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9" w:rsidRPr="00411319" w:rsidRDefault="00411319" w:rsidP="001B27C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411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"Це може їх травмувати": як правильно взаємодіяти з дітьми-переселенцями</w:t>
      </w:r>
    </w:p>
    <w:p w:rsidR="00411319" w:rsidRPr="00411319" w:rsidRDefault="00411319" w:rsidP="00411319">
      <w:pPr>
        <w:spacing w:before="2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27C5">
        <w:rPr>
          <w:rFonts w:ascii="var(--PN-B)" w:eastAsia="Times New Roman" w:hAnsi="var(--PN-B)" w:cs="Times New Roman"/>
          <w:bCs/>
          <w:sz w:val="29"/>
          <w:szCs w:val="29"/>
          <w:lang w:eastAsia="uk-UA"/>
        </w:rPr>
        <w:t>У 2022 році через повномасштабну війну чимало українців стали переселенцями. А їхні діти при цьому пішли у нові навчальні заклади.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Однак адаптуватися учням-переселенцям у нових школах не так легко. Заважає при цьому ще й стрес через війну та пережите.</w:t>
      </w:r>
    </w:p>
    <w:p w:rsidR="00411319" w:rsidRPr="00411319" w:rsidRDefault="00411319" w:rsidP="00411319">
      <w:pPr>
        <w:spacing w:before="300" w:after="225" w:line="480" w:lineRule="atLeast"/>
        <w:outlineLvl w:val="1"/>
        <w:rPr>
          <w:rFonts w:ascii="var(--PN-B)" w:eastAsia="Times New Roman" w:hAnsi="var(--PN-B)" w:cs="Times New Roman"/>
          <w:b/>
          <w:bCs/>
          <w:sz w:val="39"/>
          <w:szCs w:val="39"/>
          <w:lang w:eastAsia="uk-UA"/>
        </w:rPr>
      </w:pPr>
      <w:r w:rsidRPr="00411319">
        <w:rPr>
          <w:rFonts w:ascii="var(--PN-B)" w:eastAsia="Times New Roman" w:hAnsi="var(--PN-B)" w:cs="Times New Roman"/>
          <w:b/>
          <w:bCs/>
          <w:sz w:val="39"/>
          <w:szCs w:val="39"/>
          <w:lang w:eastAsia="uk-UA"/>
        </w:rPr>
        <w:t>З якими проблемами зіштовхуються учні-переселенці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Зазвичай переселенці зіштовхуються із такими труднощами:</w:t>
      </w:r>
    </w:p>
    <w:p w:rsidR="00411319" w:rsidRPr="00411319" w:rsidRDefault="00411319" w:rsidP="00411319">
      <w:pPr>
        <w:numPr>
          <w:ilvl w:val="0"/>
          <w:numId w:val="1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дезадаптація та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десоціалізація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: людина часто не може знайти себе на новому місті;</w:t>
      </w:r>
    </w:p>
    <w:p w:rsidR="00411319" w:rsidRPr="00411319" w:rsidRDefault="00411319" w:rsidP="00411319">
      <w:pPr>
        <w:numPr>
          <w:ilvl w:val="0"/>
          <w:numId w:val="1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проблеми зі здоров'ям: в умовах постійного стресу загострюються хронічні хвороби та виникають нові;</w:t>
      </w:r>
    </w:p>
    <w:p w:rsidR="00411319" w:rsidRPr="00411319" w:rsidRDefault="00411319" w:rsidP="00411319">
      <w:pPr>
        <w:numPr>
          <w:ilvl w:val="0"/>
          <w:numId w:val="1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психологічні проблем: перебування у зоні бойових дій та складний виїзд із територій проведення бойових дій не могли не вплинути на психологічний стан дітей;</w:t>
      </w:r>
    </w:p>
    <w:p w:rsidR="00411319" w:rsidRPr="00411319" w:rsidRDefault="00411319" w:rsidP="00411319">
      <w:pPr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дискримінація та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булінг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– не всі співвітчизники позитивно налаштовані до переселенців.</w:t>
      </w:r>
    </w:p>
    <w:p w:rsidR="00411319" w:rsidRPr="00411319" w:rsidRDefault="00411319" w:rsidP="00411319">
      <w:pPr>
        <w:spacing w:before="300" w:after="225" w:line="480" w:lineRule="atLeast"/>
        <w:outlineLvl w:val="1"/>
        <w:rPr>
          <w:rFonts w:ascii="var(--PN-B)" w:eastAsia="Times New Roman" w:hAnsi="var(--PN-B)" w:cs="Times New Roman"/>
          <w:b/>
          <w:bCs/>
          <w:sz w:val="39"/>
          <w:szCs w:val="39"/>
          <w:lang w:eastAsia="uk-UA"/>
        </w:rPr>
      </w:pPr>
      <w:r w:rsidRPr="00411319">
        <w:rPr>
          <w:rFonts w:ascii="var(--PN-B)" w:eastAsia="Times New Roman" w:hAnsi="var(--PN-B)" w:cs="Times New Roman"/>
          <w:b/>
          <w:bCs/>
          <w:sz w:val="39"/>
          <w:szCs w:val="39"/>
          <w:lang w:eastAsia="uk-UA"/>
        </w:rPr>
        <w:t>Як діяти вчителю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Головне, чим можуть допомогти вчителі учням-переселенцям, це сприяти їхній адаптації в нових умовах. Для цього важливо:</w:t>
      </w:r>
    </w:p>
    <w:p w:rsidR="00411319" w:rsidRPr="00411319" w:rsidRDefault="00411319" w:rsidP="00411319">
      <w:pPr>
        <w:numPr>
          <w:ilvl w:val="0"/>
          <w:numId w:val="2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проводити індивідуальні та групові заняття, спрямовані на розвиток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стресостійкості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;</w:t>
      </w:r>
    </w:p>
    <w:p w:rsidR="00411319" w:rsidRPr="00411319" w:rsidRDefault="00411319" w:rsidP="00411319">
      <w:pPr>
        <w:numPr>
          <w:ilvl w:val="0"/>
          <w:numId w:val="2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організовувати психолого-педагогічну реабілітацію дітей, які пережили психологічну травму;</w:t>
      </w:r>
    </w:p>
    <w:p w:rsidR="00411319" w:rsidRPr="00411319" w:rsidRDefault="00411319" w:rsidP="00411319">
      <w:pPr>
        <w:numPr>
          <w:ilvl w:val="0"/>
          <w:numId w:val="2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працювати не лише з дітьми, а й із їхніми батьками;</w:t>
      </w:r>
    </w:p>
    <w:p w:rsidR="00411319" w:rsidRPr="00411319" w:rsidRDefault="00411319" w:rsidP="00411319">
      <w:pPr>
        <w:numPr>
          <w:ilvl w:val="0"/>
          <w:numId w:val="2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проводити заняття на розвиток критичного мислення,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медіаграмотності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тощо;</w:t>
      </w:r>
    </w:p>
    <w:p w:rsidR="00411319" w:rsidRPr="00411319" w:rsidRDefault="00411319" w:rsidP="00411319">
      <w:pPr>
        <w:numPr>
          <w:ilvl w:val="0"/>
          <w:numId w:val="2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проводити роботу з попередження та протидії дискримінації та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булінгу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.</w:t>
      </w:r>
    </w:p>
    <w:p w:rsidR="00411319" w:rsidRPr="00411319" w:rsidRDefault="00411319" w:rsidP="00411319">
      <w:pPr>
        <w:spacing w:before="300" w:after="225" w:line="420" w:lineRule="atLeast"/>
        <w:outlineLvl w:val="2"/>
        <w:rPr>
          <w:rFonts w:ascii="var(--PN-B)" w:eastAsia="Times New Roman" w:hAnsi="var(--PN-B)" w:cs="Times New Roman"/>
          <w:b/>
          <w:bCs/>
          <w:sz w:val="36"/>
          <w:szCs w:val="36"/>
          <w:lang w:eastAsia="uk-UA"/>
        </w:rPr>
      </w:pPr>
      <w:r w:rsidRPr="00411319">
        <w:rPr>
          <w:rFonts w:ascii="var(--PN-B)" w:eastAsia="Times New Roman" w:hAnsi="var(--PN-B)" w:cs="Times New Roman"/>
          <w:b/>
          <w:bCs/>
          <w:sz w:val="36"/>
          <w:szCs w:val="36"/>
          <w:lang w:eastAsia="uk-UA"/>
        </w:rPr>
        <w:lastRenderedPageBreak/>
        <w:t>Що важливо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Також дуже важливо допомогти дитині інтегруватися у новий колектив та навчання. Однак у жодному разі не можна зайвий раз виокремлювати її серед інших як переселенця і зображати жертвою обставин.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При цьому педагоги мають з'ясувати:</w:t>
      </w:r>
    </w:p>
    <w:p w:rsidR="00411319" w:rsidRPr="00411319" w:rsidRDefault="00411319" w:rsidP="00411319">
      <w:pPr>
        <w:numPr>
          <w:ilvl w:val="0"/>
          <w:numId w:val="3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як і де навчалася дитина;</w:t>
      </w:r>
    </w:p>
    <w:p w:rsidR="00411319" w:rsidRPr="00411319" w:rsidRDefault="00411319" w:rsidP="00411319">
      <w:pPr>
        <w:numPr>
          <w:ilvl w:val="0"/>
          <w:numId w:val="3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яким є рівень її знань;</w:t>
      </w:r>
    </w:p>
    <w:p w:rsidR="00411319" w:rsidRPr="00411319" w:rsidRDefault="00411319" w:rsidP="00411319">
      <w:pPr>
        <w:numPr>
          <w:ilvl w:val="0"/>
          <w:numId w:val="3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якими були її стосунки з однокласниками раніше.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Усе це краще запитати у батьків дитини.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Також педагогам варто одразу:</w:t>
      </w:r>
    </w:p>
    <w:p w:rsidR="00411319" w:rsidRPr="00411319" w:rsidRDefault="00411319" w:rsidP="00411319">
      <w:pPr>
        <w:numPr>
          <w:ilvl w:val="0"/>
          <w:numId w:val="4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розказати, як триває навчання;</w:t>
      </w:r>
    </w:p>
    <w:p w:rsidR="00411319" w:rsidRPr="00411319" w:rsidRDefault="00411319" w:rsidP="00411319">
      <w:pPr>
        <w:numPr>
          <w:ilvl w:val="0"/>
          <w:numId w:val="4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чітко озвучити свої вимоги до навчальних результатів та поведінки;</w:t>
      </w:r>
    </w:p>
    <w:p w:rsidR="00411319" w:rsidRPr="00411319" w:rsidRDefault="00411319" w:rsidP="00411319">
      <w:pPr>
        <w:numPr>
          <w:ilvl w:val="0"/>
          <w:numId w:val="4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розказати, як організована взаємодія між учнями та вчителями;</w:t>
      </w:r>
    </w:p>
    <w:p w:rsidR="00411319" w:rsidRPr="00411319" w:rsidRDefault="00411319" w:rsidP="00411319">
      <w:pPr>
        <w:numPr>
          <w:ilvl w:val="0"/>
          <w:numId w:val="4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розповісти про шкільні та класні традиції;</w:t>
      </w:r>
    </w:p>
    <w:p w:rsidR="00411319" w:rsidRPr="00411319" w:rsidRDefault="00411319" w:rsidP="00411319">
      <w:pPr>
        <w:numPr>
          <w:ilvl w:val="0"/>
          <w:numId w:val="4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пояснити, що дитина може звернутися до вас із будь-якими запитаннями.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Та перш за все учителям варто пам'ятати, що дитині потрібен час на адаптацію. Вона може тривати протягом декількох тижнів, а то й місяців. Тож не варто поспішати та нервуватися, якщо учень не надто активний на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уроці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чи не дуже хоче долучатися до різноманітних заходів.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Інші школярі при цьому мають знати, що новий однокласник приїхав до них із регіону проведення активних бойових дій або з тимчасово окупованої території. Однак на цьому не варто акцентувати. Адже це може призвести до дискримінації та </w:t>
      </w:r>
      <w:proofErr w:type="spellStart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булінгу</w:t>
      </w:r>
      <w:proofErr w:type="spellEnd"/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Також під час знайомства дитини-переселенця з новим класом не варто:</w:t>
      </w:r>
    </w:p>
    <w:p w:rsidR="00411319" w:rsidRPr="00411319" w:rsidRDefault="00411319" w:rsidP="00411319">
      <w:pPr>
        <w:numPr>
          <w:ilvl w:val="0"/>
          <w:numId w:val="5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просити новачка одразу ж розповісти про себе;</w:t>
      </w:r>
    </w:p>
    <w:p w:rsidR="00411319" w:rsidRPr="00411319" w:rsidRDefault="00411319" w:rsidP="00411319">
      <w:pPr>
        <w:numPr>
          <w:ilvl w:val="0"/>
          <w:numId w:val="5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одразу викликати до дошки, залучати до активної роботи під час уроку;</w:t>
      </w:r>
    </w:p>
    <w:p w:rsidR="00411319" w:rsidRPr="00411319" w:rsidRDefault="00411319" w:rsidP="00411319">
      <w:pPr>
        <w:numPr>
          <w:ilvl w:val="0"/>
          <w:numId w:val="5"/>
        </w:numPr>
        <w:spacing w:after="225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змушувати товаришувати з конкретними дітьми;</w:t>
      </w:r>
    </w:p>
    <w:p w:rsidR="00411319" w:rsidRPr="00411319" w:rsidRDefault="00411319" w:rsidP="00411319">
      <w:pPr>
        <w:numPr>
          <w:ilvl w:val="0"/>
          <w:numId w:val="5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не давати можливості висловитися.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lastRenderedPageBreak/>
        <w:t>Також варто заздалегідь дізнатися, про можна питати дитину щодо перебування у зоні бойових дій та виїзд із неї.</w:t>
      </w:r>
    </w:p>
    <w:p w:rsidR="00411319" w:rsidRPr="00411319" w:rsidRDefault="00411319" w:rsidP="00411319">
      <w:pPr>
        <w:spacing w:after="300" w:line="390" w:lineRule="atLeast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411319">
        <w:rPr>
          <w:rFonts w:ascii="Times New Roman" w:eastAsia="Times New Roman" w:hAnsi="Times New Roman" w:cs="Times New Roman"/>
          <w:sz w:val="29"/>
          <w:szCs w:val="29"/>
          <w:lang w:eastAsia="uk-UA"/>
        </w:rPr>
        <w:t>При цьому, аби діти могли познайомитися ближче та швидше порозумілися, варто організовувати їм цікаві спільні активності.</w:t>
      </w:r>
      <w:bookmarkStart w:id="0" w:name="_GoBack"/>
      <w:bookmarkEnd w:id="0"/>
    </w:p>
    <w:sectPr w:rsidR="00411319" w:rsidRPr="00411319" w:rsidSect="0041131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N-B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817"/>
    <w:multiLevelType w:val="multilevel"/>
    <w:tmpl w:val="64F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364BC"/>
    <w:multiLevelType w:val="multilevel"/>
    <w:tmpl w:val="8BF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84FDB"/>
    <w:multiLevelType w:val="multilevel"/>
    <w:tmpl w:val="88C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62EAE"/>
    <w:multiLevelType w:val="multilevel"/>
    <w:tmpl w:val="F6E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AA5BBE"/>
    <w:multiLevelType w:val="multilevel"/>
    <w:tmpl w:val="89DA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B6397"/>
    <w:multiLevelType w:val="multilevel"/>
    <w:tmpl w:val="DA2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C06F5"/>
    <w:multiLevelType w:val="multilevel"/>
    <w:tmpl w:val="47A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CA57B9"/>
    <w:multiLevelType w:val="multilevel"/>
    <w:tmpl w:val="1A3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715F3D"/>
    <w:multiLevelType w:val="multilevel"/>
    <w:tmpl w:val="EDE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D"/>
    <w:rsid w:val="001B27C5"/>
    <w:rsid w:val="00411319"/>
    <w:rsid w:val="00560DBC"/>
    <w:rsid w:val="00B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1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1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411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411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1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131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1131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1131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41131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author-title">
    <w:name w:val="author-title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1319"/>
    <w:rPr>
      <w:color w:val="0000FF"/>
      <w:u w:val="single"/>
    </w:rPr>
  </w:style>
  <w:style w:type="character" w:customStyle="1" w:styleId="time">
    <w:name w:val="time"/>
    <w:basedOn w:val="a0"/>
    <w:rsid w:val="00411319"/>
  </w:style>
  <w:style w:type="character" w:customStyle="1" w:styleId="date">
    <w:name w:val="date"/>
    <w:basedOn w:val="a0"/>
    <w:rsid w:val="00411319"/>
  </w:style>
  <w:style w:type="character" w:customStyle="1" w:styleId="count">
    <w:name w:val="count"/>
    <w:basedOn w:val="a0"/>
    <w:rsid w:val="00411319"/>
  </w:style>
  <w:style w:type="paragraph" w:customStyle="1" w:styleId="news-annotation">
    <w:name w:val="news-annotation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1319"/>
    <w:rPr>
      <w:b/>
      <w:bCs/>
    </w:rPr>
  </w:style>
  <w:style w:type="paragraph" w:styleId="a5">
    <w:name w:val="Normal (Web)"/>
    <w:basedOn w:val="a"/>
    <w:uiPriority w:val="99"/>
    <w:semiHidden/>
    <w:unhideWhenUsed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itemtext">
    <w:name w:val="social-item__text"/>
    <w:basedOn w:val="a0"/>
    <w:rsid w:val="00411319"/>
  </w:style>
  <w:style w:type="paragraph" w:customStyle="1" w:styleId="read-also">
    <w:name w:val="read-also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ag-name">
    <w:name w:val="tag-name"/>
    <w:basedOn w:val="a0"/>
    <w:rsid w:val="00411319"/>
  </w:style>
  <w:style w:type="character" w:customStyle="1" w:styleId="fire-icon">
    <w:name w:val="fire-icon"/>
    <w:basedOn w:val="a0"/>
    <w:rsid w:val="00411319"/>
  </w:style>
  <w:style w:type="character" w:customStyle="1" w:styleId="author-name">
    <w:name w:val="author-name"/>
    <w:basedOn w:val="a0"/>
    <w:rsid w:val="00411319"/>
  </w:style>
  <w:style w:type="paragraph" w:customStyle="1" w:styleId="additional-image">
    <w:name w:val="additional-image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mg-replacer">
    <w:name w:val="img-replacer"/>
    <w:basedOn w:val="a0"/>
    <w:rsid w:val="00411319"/>
  </w:style>
  <w:style w:type="character" w:styleId="a6">
    <w:name w:val="Emphasis"/>
    <w:basedOn w:val="a0"/>
    <w:uiPriority w:val="20"/>
    <w:qFormat/>
    <w:rsid w:val="00411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1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1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411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411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1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131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1131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1131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41131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author-title">
    <w:name w:val="author-title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1319"/>
    <w:rPr>
      <w:color w:val="0000FF"/>
      <w:u w:val="single"/>
    </w:rPr>
  </w:style>
  <w:style w:type="character" w:customStyle="1" w:styleId="time">
    <w:name w:val="time"/>
    <w:basedOn w:val="a0"/>
    <w:rsid w:val="00411319"/>
  </w:style>
  <w:style w:type="character" w:customStyle="1" w:styleId="date">
    <w:name w:val="date"/>
    <w:basedOn w:val="a0"/>
    <w:rsid w:val="00411319"/>
  </w:style>
  <w:style w:type="character" w:customStyle="1" w:styleId="count">
    <w:name w:val="count"/>
    <w:basedOn w:val="a0"/>
    <w:rsid w:val="00411319"/>
  </w:style>
  <w:style w:type="paragraph" w:customStyle="1" w:styleId="news-annotation">
    <w:name w:val="news-annotation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1319"/>
    <w:rPr>
      <w:b/>
      <w:bCs/>
    </w:rPr>
  </w:style>
  <w:style w:type="paragraph" w:styleId="a5">
    <w:name w:val="Normal (Web)"/>
    <w:basedOn w:val="a"/>
    <w:uiPriority w:val="99"/>
    <w:semiHidden/>
    <w:unhideWhenUsed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itemtext">
    <w:name w:val="social-item__text"/>
    <w:basedOn w:val="a0"/>
    <w:rsid w:val="00411319"/>
  </w:style>
  <w:style w:type="paragraph" w:customStyle="1" w:styleId="read-also">
    <w:name w:val="read-also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ag-name">
    <w:name w:val="tag-name"/>
    <w:basedOn w:val="a0"/>
    <w:rsid w:val="00411319"/>
  </w:style>
  <w:style w:type="character" w:customStyle="1" w:styleId="fire-icon">
    <w:name w:val="fire-icon"/>
    <w:basedOn w:val="a0"/>
    <w:rsid w:val="00411319"/>
  </w:style>
  <w:style w:type="character" w:customStyle="1" w:styleId="author-name">
    <w:name w:val="author-name"/>
    <w:basedOn w:val="a0"/>
    <w:rsid w:val="00411319"/>
  </w:style>
  <w:style w:type="paragraph" w:customStyle="1" w:styleId="additional-image">
    <w:name w:val="additional-image"/>
    <w:basedOn w:val="a"/>
    <w:rsid w:val="004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mg-replacer">
    <w:name w:val="img-replacer"/>
    <w:basedOn w:val="a0"/>
    <w:rsid w:val="00411319"/>
  </w:style>
  <w:style w:type="character" w:styleId="a6">
    <w:name w:val="Emphasis"/>
    <w:basedOn w:val="a0"/>
    <w:uiPriority w:val="20"/>
    <w:qFormat/>
    <w:rsid w:val="00411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2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3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0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8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7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46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8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8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4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1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4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7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2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98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57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4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43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9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3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2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2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2023-11-06T11:33:00Z</dcterms:created>
  <dcterms:modified xsi:type="dcterms:W3CDTF">2023-11-06T11:49:00Z</dcterms:modified>
</cp:coreProperties>
</file>