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AC" w:rsidRDefault="00C03BAC" w:rsidP="00F03A76">
      <w:pPr>
        <w:spacing w:line="360" w:lineRule="auto"/>
        <w:ind w:left="4956" w:firstLine="708"/>
        <w:jc w:val="center"/>
        <w:rPr>
          <w:sz w:val="28"/>
          <w:szCs w:val="28"/>
          <w:lang w:val="uk-UA"/>
        </w:rPr>
      </w:pPr>
    </w:p>
    <w:p w:rsidR="00C03BAC" w:rsidRPr="001964EB" w:rsidRDefault="00C03BAC" w:rsidP="00F03A76">
      <w:pPr>
        <w:jc w:val="center"/>
        <w:rPr>
          <w:rFonts w:ascii="Times New Roman" w:hAnsi="Times New Roman"/>
          <w:sz w:val="52"/>
          <w:szCs w:val="52"/>
          <w:lang w:val="uk-UA"/>
        </w:rPr>
      </w:pPr>
      <w:r w:rsidRPr="001964EB">
        <w:rPr>
          <w:rFonts w:ascii="Times New Roman" w:hAnsi="Times New Roman"/>
          <w:sz w:val="52"/>
          <w:szCs w:val="52"/>
          <w:lang w:val="uk-UA"/>
        </w:rPr>
        <w:t>Х Міжнародноївиставки</w:t>
      </w:r>
    </w:p>
    <w:p w:rsidR="00C03BAC" w:rsidRPr="001964EB" w:rsidRDefault="00C03BAC" w:rsidP="00F03A76">
      <w:pPr>
        <w:jc w:val="center"/>
        <w:rPr>
          <w:rFonts w:ascii="Times New Roman" w:hAnsi="Times New Roman"/>
          <w:sz w:val="52"/>
          <w:szCs w:val="52"/>
          <w:lang w:val="uk-UA"/>
        </w:rPr>
      </w:pPr>
      <w:r w:rsidRPr="001964EB">
        <w:rPr>
          <w:rFonts w:ascii="Times New Roman" w:hAnsi="Times New Roman"/>
          <w:sz w:val="52"/>
          <w:szCs w:val="52"/>
          <w:lang w:val="uk-UA"/>
        </w:rPr>
        <w:t>«Сучаснізакладиосвіти – 2019»</w:t>
      </w:r>
    </w:p>
    <w:p w:rsidR="00C03BAC" w:rsidRDefault="00C03BAC" w:rsidP="00F0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pacing w:val="-2"/>
          <w:sz w:val="28"/>
          <w:szCs w:val="28"/>
          <w:lang w:val="uk-UA" w:eastAsia="ru-RU"/>
        </w:rPr>
      </w:pPr>
    </w:p>
    <w:p w:rsidR="00C03BAC" w:rsidRDefault="00C03BAC" w:rsidP="00F0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pacing w:val="-2"/>
          <w:sz w:val="28"/>
          <w:szCs w:val="28"/>
          <w:lang w:val="uk-UA" w:eastAsia="ru-RU"/>
        </w:rPr>
      </w:pPr>
    </w:p>
    <w:p w:rsidR="00C03BAC" w:rsidRDefault="00C03BAC" w:rsidP="00F0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pacing w:val="-2"/>
          <w:sz w:val="28"/>
          <w:szCs w:val="28"/>
          <w:lang w:val="uk-UA" w:eastAsia="ru-RU"/>
        </w:rPr>
      </w:pPr>
    </w:p>
    <w:p w:rsidR="00C03BAC" w:rsidRDefault="00C03BAC" w:rsidP="00F0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pacing w:val="-2"/>
          <w:sz w:val="28"/>
          <w:szCs w:val="28"/>
          <w:lang w:val="uk-UA" w:eastAsia="ru-RU"/>
        </w:rPr>
      </w:pPr>
    </w:p>
    <w:p w:rsidR="00C03BAC" w:rsidRPr="00F03A76" w:rsidRDefault="00C03BAC" w:rsidP="006E4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F03A76">
        <w:rPr>
          <w:rFonts w:ascii="Times New Roman" w:hAnsi="Times New Roman"/>
          <w:b/>
          <w:bCs/>
          <w:i/>
          <w:iCs/>
          <w:spacing w:val="-2"/>
          <w:sz w:val="28"/>
          <w:szCs w:val="28"/>
          <w:lang w:val="uk-UA" w:eastAsia="ru-RU"/>
        </w:rPr>
        <w:t>Номінація:</w:t>
      </w:r>
    </w:p>
    <w:p w:rsidR="00C03BAC" w:rsidRPr="006E48EF" w:rsidRDefault="00C03BAC" w:rsidP="006E48EF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</w:pPr>
      <w:r w:rsidRPr="006E48EF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>«Інтеграція ресурсів Державного стандарту та інноваційних практик у процесі реалізації наскрізних змістових ліній в освітньому середовищі»</w:t>
      </w:r>
    </w:p>
    <w:p w:rsidR="00C03BAC" w:rsidRPr="006E48EF" w:rsidRDefault="00C03BAC" w:rsidP="006E48EF">
      <w:pPr>
        <w:spacing w:after="0" w:line="240" w:lineRule="auto"/>
        <w:ind w:right="1558"/>
        <w:rPr>
          <w:rFonts w:ascii="Times New Roman" w:hAnsi="Times New Roman"/>
          <w:b/>
          <w:bCs/>
          <w:i/>
          <w:iCs/>
          <w:spacing w:val="-2"/>
          <w:sz w:val="28"/>
          <w:szCs w:val="28"/>
          <w:lang w:val="uk-UA" w:eastAsia="ru-RU"/>
        </w:rPr>
      </w:pPr>
      <w:r w:rsidRPr="006E48EF">
        <w:rPr>
          <w:rFonts w:ascii="Times New Roman" w:hAnsi="Times New Roman"/>
          <w:b/>
          <w:bCs/>
          <w:i/>
          <w:iCs/>
          <w:spacing w:val="-2"/>
          <w:sz w:val="28"/>
          <w:szCs w:val="28"/>
          <w:lang w:val="uk-UA" w:eastAsia="ru-RU"/>
        </w:rPr>
        <w:t>ТЕМА</w:t>
      </w:r>
    </w:p>
    <w:p w:rsidR="00C03BAC" w:rsidRPr="006E48EF" w:rsidRDefault="00C03BAC" w:rsidP="006E48EF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</w:pPr>
      <w:r w:rsidRPr="006E48EF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>«ІННОВАЦІЙНИЙ ДОСВІД ФОРМУВАННЯ ГРОМАДЯНСЬКОЇ ВІДПОВІДАЛЬНОСТІ УЧНІВ ЗАПОРІЗЬКОГО КЛАСИЧНОГО ЛІЦЕЮ»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"/>
        <w:gridCol w:w="9049"/>
      </w:tblGrid>
      <w:tr w:rsidR="00C03BAC" w:rsidRPr="00892F7B" w:rsidTr="00892F7B">
        <w:tc>
          <w:tcPr>
            <w:tcW w:w="522" w:type="dxa"/>
          </w:tcPr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9049" w:type="dxa"/>
          </w:tcPr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92F7B">
              <w:rPr>
                <w:rFonts w:ascii="Times New Roman" w:hAnsi="Times New Roman"/>
                <w:sz w:val="24"/>
                <w:lang w:val="uk-UA"/>
              </w:rPr>
              <w:t xml:space="preserve">Чумак Ірина Феодосіївна, </w:t>
            </w:r>
          </w:p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92F7B">
              <w:rPr>
                <w:rFonts w:ascii="Times New Roman" w:hAnsi="Times New Roman"/>
                <w:sz w:val="24"/>
                <w:lang w:val="uk-UA"/>
              </w:rPr>
              <w:t xml:space="preserve">Гайворонська Наталія Василівна, </w:t>
            </w:r>
          </w:p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92F7B">
              <w:rPr>
                <w:rFonts w:ascii="Times New Roman" w:hAnsi="Times New Roman"/>
                <w:sz w:val="24"/>
                <w:lang w:val="uk-UA"/>
              </w:rPr>
              <w:t>Грабовська Ірина Маренівна</w:t>
            </w:r>
          </w:p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92F7B">
              <w:rPr>
                <w:rFonts w:ascii="Times New Roman" w:hAnsi="Times New Roman"/>
                <w:sz w:val="24"/>
                <w:lang w:val="uk-UA"/>
              </w:rPr>
              <w:t xml:space="preserve">Методичний семінар для вчителів ліцею </w:t>
            </w:r>
          </w:p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92F7B">
              <w:rPr>
                <w:rFonts w:ascii="Times New Roman" w:hAnsi="Times New Roman"/>
                <w:sz w:val="24"/>
                <w:lang w:val="uk-UA"/>
              </w:rPr>
              <w:t>Громадянсько-патріотичне виховання особистості:</w:t>
            </w:r>
          </w:p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92F7B">
              <w:rPr>
                <w:rFonts w:ascii="Times New Roman" w:hAnsi="Times New Roman"/>
                <w:sz w:val="24"/>
                <w:lang w:val="uk-UA"/>
              </w:rPr>
              <w:t>«Щоб у серці жила Батьківщина»</w:t>
            </w:r>
          </w:p>
        </w:tc>
      </w:tr>
      <w:tr w:rsidR="00C03BAC" w:rsidRPr="001964EB" w:rsidTr="00892F7B">
        <w:tc>
          <w:tcPr>
            <w:tcW w:w="522" w:type="dxa"/>
          </w:tcPr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9049" w:type="dxa"/>
          </w:tcPr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92F7B">
              <w:rPr>
                <w:rFonts w:ascii="Times New Roman" w:hAnsi="Times New Roman"/>
                <w:sz w:val="24"/>
                <w:lang w:val="uk-UA"/>
              </w:rPr>
              <w:t xml:space="preserve">Космакова Лариса Євгенівна, </w:t>
            </w:r>
          </w:p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92F7B">
              <w:rPr>
                <w:rFonts w:ascii="Times New Roman" w:hAnsi="Times New Roman"/>
                <w:sz w:val="24"/>
                <w:lang w:val="uk-UA"/>
              </w:rPr>
              <w:t>Корольова Людмила Михайлівна</w:t>
            </w:r>
          </w:p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92F7B">
              <w:rPr>
                <w:rFonts w:ascii="Times New Roman" w:hAnsi="Times New Roman"/>
                <w:sz w:val="24"/>
                <w:lang w:val="uk-UA"/>
              </w:rPr>
              <w:t>«Громадянська відповідальність у початковій школі</w:t>
            </w:r>
          </w:p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92F7B">
              <w:rPr>
                <w:rFonts w:ascii="Times New Roman" w:hAnsi="Times New Roman"/>
                <w:sz w:val="24"/>
                <w:lang w:val="uk-UA"/>
              </w:rPr>
              <w:t xml:space="preserve"> (приклади вправ для формування громадянської та соціальної компетентності на уроках рідної мови у початковій школі)»</w:t>
            </w:r>
          </w:p>
        </w:tc>
      </w:tr>
      <w:tr w:rsidR="00C03BAC" w:rsidRPr="001964EB" w:rsidTr="00892F7B">
        <w:tc>
          <w:tcPr>
            <w:tcW w:w="522" w:type="dxa"/>
          </w:tcPr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9049" w:type="dxa"/>
          </w:tcPr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92F7B">
              <w:rPr>
                <w:rFonts w:ascii="Times New Roman" w:hAnsi="Times New Roman"/>
                <w:sz w:val="24"/>
                <w:lang w:val="uk-UA"/>
              </w:rPr>
              <w:t>Тішкіна Інна Анатоліївна «Виховання громадянської відповідальності учнів на уроці музики з використанням ігрових технологій та творчих форм роботи»</w:t>
            </w:r>
          </w:p>
        </w:tc>
      </w:tr>
      <w:tr w:rsidR="00C03BAC" w:rsidRPr="00892F7B" w:rsidTr="00892F7B">
        <w:tc>
          <w:tcPr>
            <w:tcW w:w="522" w:type="dxa"/>
          </w:tcPr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9049" w:type="dxa"/>
          </w:tcPr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uk-UA"/>
              </w:rPr>
            </w:pPr>
            <w:r w:rsidRPr="001964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Іващенко Яна Леонідівна</w:t>
            </w:r>
            <w:r w:rsidRPr="00892F7B">
              <w:rPr>
                <w:rFonts w:ascii="Times New Roman" w:hAnsi="Times New Roman"/>
                <w:sz w:val="24"/>
                <w:lang w:val="uk-UA"/>
              </w:rPr>
              <w:t xml:space="preserve">  Ансамбль народних інструментів </w:t>
            </w:r>
          </w:p>
        </w:tc>
      </w:tr>
      <w:tr w:rsidR="00C03BAC" w:rsidRPr="00892F7B" w:rsidTr="00892F7B">
        <w:tc>
          <w:tcPr>
            <w:tcW w:w="522" w:type="dxa"/>
          </w:tcPr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9049" w:type="dxa"/>
          </w:tcPr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92F7B">
              <w:rPr>
                <w:rFonts w:ascii="Times New Roman" w:hAnsi="Times New Roman"/>
                <w:sz w:val="24"/>
                <w:lang w:val="uk-UA"/>
              </w:rPr>
              <w:t>Максименко Віктор Олександрович  «Парафраз-поема на тему П.Майбороди «Київський вальс» (обробка та аранжування для педагогічного інструментального ансамблю «Делікатес» (партитура)</w:t>
            </w:r>
          </w:p>
        </w:tc>
      </w:tr>
      <w:tr w:rsidR="00C03BAC" w:rsidRPr="00892F7B" w:rsidTr="00892F7B">
        <w:tc>
          <w:tcPr>
            <w:tcW w:w="522" w:type="dxa"/>
          </w:tcPr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9049" w:type="dxa"/>
          </w:tcPr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92F7B">
              <w:rPr>
                <w:rFonts w:ascii="Times New Roman" w:hAnsi="Times New Roman"/>
                <w:sz w:val="24"/>
                <w:lang w:val="uk-UA"/>
              </w:rPr>
              <w:t>Касаткіна Катерина Олексіївна Благодійні концерти</w:t>
            </w:r>
          </w:p>
        </w:tc>
      </w:tr>
      <w:tr w:rsidR="00C03BAC" w:rsidRPr="00892F7B" w:rsidTr="00892F7B">
        <w:tc>
          <w:tcPr>
            <w:tcW w:w="522" w:type="dxa"/>
          </w:tcPr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9049" w:type="dxa"/>
          </w:tcPr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92F7B">
              <w:rPr>
                <w:rFonts w:ascii="Times New Roman" w:hAnsi="Times New Roman"/>
                <w:sz w:val="24"/>
                <w:lang w:val="uk-UA"/>
              </w:rPr>
              <w:t>Василенко Людмила Павлівна</w:t>
            </w:r>
          </w:p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92F7B">
              <w:rPr>
                <w:rFonts w:ascii="Times New Roman" w:hAnsi="Times New Roman"/>
                <w:sz w:val="24"/>
                <w:lang w:val="uk-UA"/>
              </w:rPr>
              <w:t xml:space="preserve">Дем’янова Дар’я  </w:t>
            </w:r>
            <w:bookmarkStart w:id="0" w:name="_GoBack"/>
            <w:bookmarkEnd w:id="0"/>
          </w:p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92F7B">
              <w:rPr>
                <w:rFonts w:ascii="Times New Roman" w:hAnsi="Times New Roman"/>
                <w:sz w:val="24"/>
                <w:lang w:val="uk-UA"/>
              </w:rPr>
              <w:t>Науково-дослідницька робота МАН з літератури «Симфонія дисонансів»</w:t>
            </w:r>
          </w:p>
        </w:tc>
      </w:tr>
      <w:tr w:rsidR="00C03BAC" w:rsidRPr="00892F7B" w:rsidTr="00892F7B">
        <w:tc>
          <w:tcPr>
            <w:tcW w:w="522" w:type="dxa"/>
          </w:tcPr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9049" w:type="dxa"/>
          </w:tcPr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92F7B">
              <w:rPr>
                <w:rFonts w:ascii="Times New Roman" w:hAnsi="Times New Roman"/>
                <w:sz w:val="24"/>
                <w:lang w:val="uk-UA"/>
              </w:rPr>
              <w:t>Єфремова Ольга Миколаївна . Науково-дослідницькі роботи МАН з математики</w:t>
            </w:r>
          </w:p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92F7B">
              <w:rPr>
                <w:rFonts w:ascii="Times New Roman" w:hAnsi="Times New Roman"/>
                <w:sz w:val="24"/>
                <w:lang w:val="uk-UA"/>
              </w:rPr>
              <w:t xml:space="preserve">Дем’янова Дар’я  </w:t>
            </w:r>
          </w:p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92F7B">
              <w:rPr>
                <w:rFonts w:ascii="Times New Roman" w:hAnsi="Times New Roman"/>
                <w:sz w:val="24"/>
                <w:lang w:val="uk-UA"/>
              </w:rPr>
              <w:t>Борисенко Ліза</w:t>
            </w:r>
          </w:p>
        </w:tc>
      </w:tr>
      <w:tr w:rsidR="00C03BAC" w:rsidRPr="001964EB" w:rsidTr="00892F7B">
        <w:tc>
          <w:tcPr>
            <w:tcW w:w="522" w:type="dxa"/>
          </w:tcPr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9049" w:type="dxa"/>
          </w:tcPr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92F7B">
              <w:rPr>
                <w:rFonts w:ascii="Times New Roman" w:hAnsi="Times New Roman"/>
                <w:sz w:val="24"/>
                <w:lang w:val="uk-UA"/>
              </w:rPr>
              <w:t>Муращенко Олена Валентинівна «Застосування технології методу  інтелект-карт  у системі реалізації діяльнісного підходу формування «Громадянської відповідальності» молодших школярів»</w:t>
            </w:r>
          </w:p>
        </w:tc>
      </w:tr>
      <w:tr w:rsidR="00C03BAC" w:rsidRPr="00892F7B" w:rsidTr="00892F7B">
        <w:tc>
          <w:tcPr>
            <w:tcW w:w="522" w:type="dxa"/>
          </w:tcPr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9049" w:type="dxa"/>
          </w:tcPr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92F7B">
              <w:rPr>
                <w:rFonts w:ascii="Times New Roman" w:hAnsi="Times New Roman"/>
                <w:sz w:val="24"/>
                <w:lang w:val="uk-UA"/>
              </w:rPr>
              <w:t xml:space="preserve">ГапоненкоАльона Олексіївна </w:t>
            </w:r>
          </w:p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92F7B">
              <w:rPr>
                <w:rFonts w:ascii="Times New Roman" w:hAnsi="Times New Roman"/>
                <w:sz w:val="24"/>
                <w:lang w:val="uk-UA"/>
              </w:rPr>
              <w:t>Інтерактивна гра-квест з музично-театральною постановкою  «Андрііївські вечорниці у Кайдашів»</w:t>
            </w:r>
          </w:p>
        </w:tc>
      </w:tr>
      <w:tr w:rsidR="00C03BAC" w:rsidRPr="00892F7B" w:rsidTr="00892F7B">
        <w:tc>
          <w:tcPr>
            <w:tcW w:w="522" w:type="dxa"/>
          </w:tcPr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9049" w:type="dxa"/>
          </w:tcPr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92F7B">
              <w:rPr>
                <w:rFonts w:ascii="Times New Roman" w:hAnsi="Times New Roman"/>
                <w:sz w:val="24"/>
                <w:lang w:val="uk-UA"/>
              </w:rPr>
              <w:t>Черненко Тетяна Миколаївна «Українська іграшка – народний оберіг та пам’ятка національної культури»</w:t>
            </w:r>
          </w:p>
        </w:tc>
      </w:tr>
      <w:tr w:rsidR="00C03BAC" w:rsidRPr="00892F7B" w:rsidTr="00892F7B">
        <w:tc>
          <w:tcPr>
            <w:tcW w:w="522" w:type="dxa"/>
          </w:tcPr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049" w:type="dxa"/>
          </w:tcPr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92F7B">
              <w:rPr>
                <w:rFonts w:ascii="Times New Roman" w:hAnsi="Times New Roman"/>
                <w:sz w:val="24"/>
                <w:lang w:val="uk-UA"/>
              </w:rPr>
              <w:t>Самойленко Інна Ігорівна. Ліцейське самоврядування.</w:t>
            </w:r>
          </w:p>
        </w:tc>
      </w:tr>
      <w:tr w:rsidR="00C03BAC" w:rsidRPr="00892F7B" w:rsidTr="00892F7B">
        <w:tc>
          <w:tcPr>
            <w:tcW w:w="522" w:type="dxa"/>
          </w:tcPr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9049" w:type="dxa"/>
          </w:tcPr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92F7B">
              <w:rPr>
                <w:rFonts w:ascii="Times New Roman" w:hAnsi="Times New Roman"/>
                <w:sz w:val="24"/>
                <w:lang w:val="uk-UA"/>
              </w:rPr>
              <w:t>Захлюпана Оксана Степанівна</w:t>
            </w:r>
          </w:p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92F7B">
              <w:rPr>
                <w:rFonts w:ascii="Times New Roman" w:hAnsi="Times New Roman"/>
                <w:sz w:val="24"/>
                <w:lang w:val="uk-UA"/>
              </w:rPr>
              <w:t xml:space="preserve">Леощенко Наталія Володимирівна </w:t>
            </w:r>
          </w:p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92F7B">
              <w:rPr>
                <w:rFonts w:ascii="Times New Roman" w:hAnsi="Times New Roman"/>
                <w:sz w:val="24"/>
                <w:lang w:val="uk-UA"/>
              </w:rPr>
              <w:t>Літературна вітальня за творчістю І.Я.Франка «Нам пора для України жить»</w:t>
            </w:r>
          </w:p>
        </w:tc>
      </w:tr>
      <w:tr w:rsidR="00C03BAC" w:rsidRPr="00892F7B" w:rsidTr="00892F7B">
        <w:tc>
          <w:tcPr>
            <w:tcW w:w="522" w:type="dxa"/>
          </w:tcPr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9049" w:type="dxa"/>
          </w:tcPr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92F7B">
              <w:rPr>
                <w:rFonts w:ascii="Times New Roman" w:hAnsi="Times New Roman"/>
                <w:sz w:val="24"/>
                <w:lang w:val="uk-UA"/>
              </w:rPr>
              <w:t xml:space="preserve">Леощенко Наталія Володимирівна </w:t>
            </w:r>
          </w:p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92F7B">
              <w:rPr>
                <w:rFonts w:ascii="Times New Roman" w:hAnsi="Times New Roman"/>
                <w:sz w:val="24"/>
                <w:lang w:val="uk-UA"/>
              </w:rPr>
              <w:t>Літературна вітальня</w:t>
            </w:r>
          </w:p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92F7B">
              <w:rPr>
                <w:rFonts w:ascii="Times New Roman" w:hAnsi="Times New Roman"/>
                <w:sz w:val="24"/>
                <w:lang w:val="uk-UA"/>
              </w:rPr>
              <w:t xml:space="preserve">«Пам’яті «Небесної сотні» присвячується» </w:t>
            </w:r>
          </w:p>
        </w:tc>
      </w:tr>
      <w:tr w:rsidR="00C03BAC" w:rsidRPr="00892F7B" w:rsidTr="00892F7B">
        <w:tc>
          <w:tcPr>
            <w:tcW w:w="522" w:type="dxa"/>
          </w:tcPr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9049" w:type="dxa"/>
          </w:tcPr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92F7B">
              <w:rPr>
                <w:rFonts w:ascii="Times New Roman" w:hAnsi="Times New Roman"/>
                <w:sz w:val="24"/>
                <w:lang w:val="uk-UA"/>
              </w:rPr>
              <w:t>Яценко Олена Володимирівна «</w:t>
            </w:r>
            <w:r w:rsidRPr="00892F7B">
              <w:rPr>
                <w:rFonts w:ascii="Times New Roman" w:hAnsi="Times New Roman"/>
                <w:sz w:val="24"/>
                <w:lang w:val="en-US"/>
              </w:rPr>
              <w:t>friends</w:t>
            </w:r>
            <w:r w:rsidRPr="00892F7B">
              <w:rPr>
                <w:rFonts w:ascii="Times New Roman" w:hAnsi="Times New Roman"/>
                <w:sz w:val="24"/>
                <w:lang w:val="uk-UA"/>
              </w:rPr>
              <w:t xml:space="preserve"> – </w:t>
            </w:r>
            <w:r w:rsidRPr="00892F7B">
              <w:rPr>
                <w:rFonts w:ascii="Times New Roman" w:hAnsi="Times New Roman"/>
                <w:sz w:val="24"/>
                <w:lang w:val="en-US"/>
              </w:rPr>
              <w:t>funnygames</w:t>
            </w:r>
            <w:r w:rsidRPr="00892F7B">
              <w:rPr>
                <w:rFonts w:ascii="Times New Roman" w:hAnsi="Times New Roman"/>
                <w:sz w:val="24"/>
                <w:lang w:val="uk-UA"/>
              </w:rPr>
              <w:t>»</w:t>
            </w:r>
          </w:p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92F7B">
              <w:rPr>
                <w:rFonts w:ascii="Times New Roman" w:hAnsi="Times New Roman"/>
                <w:sz w:val="24"/>
                <w:lang w:val="uk-UA"/>
              </w:rPr>
              <w:t>(конспект виховного заходу з англійської мови для 1 класу)</w:t>
            </w:r>
          </w:p>
        </w:tc>
      </w:tr>
      <w:tr w:rsidR="00C03BAC" w:rsidRPr="00892F7B" w:rsidTr="00892F7B">
        <w:tc>
          <w:tcPr>
            <w:tcW w:w="522" w:type="dxa"/>
          </w:tcPr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9049" w:type="dxa"/>
          </w:tcPr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92F7B">
              <w:rPr>
                <w:rFonts w:ascii="Times New Roman" w:hAnsi="Times New Roman"/>
                <w:sz w:val="24"/>
                <w:lang w:val="uk-UA"/>
              </w:rPr>
              <w:t>Прохоренко Наталія Глібівна</w:t>
            </w:r>
          </w:p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92F7B">
              <w:rPr>
                <w:rFonts w:ascii="Times New Roman" w:hAnsi="Times New Roman"/>
                <w:sz w:val="24"/>
                <w:lang w:val="uk-UA"/>
              </w:rPr>
              <w:t xml:space="preserve">Трохимець Наталка Василівна </w:t>
            </w:r>
          </w:p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92F7B">
              <w:rPr>
                <w:rFonts w:ascii="Times New Roman" w:hAnsi="Times New Roman"/>
                <w:sz w:val="24"/>
                <w:lang w:val="uk-UA"/>
              </w:rPr>
              <w:t>«Україна починається з тебе»</w:t>
            </w:r>
          </w:p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92F7B">
              <w:rPr>
                <w:rFonts w:ascii="Times New Roman" w:hAnsi="Times New Roman"/>
                <w:sz w:val="24"/>
                <w:lang w:val="uk-UA"/>
              </w:rPr>
              <w:t>«Наші обереги»</w:t>
            </w:r>
          </w:p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92F7B">
              <w:rPr>
                <w:rFonts w:ascii="Times New Roman" w:hAnsi="Times New Roman"/>
                <w:sz w:val="24"/>
                <w:lang w:val="uk-UA"/>
              </w:rPr>
              <w:t>«Мої права та обов’язки»</w:t>
            </w:r>
          </w:p>
        </w:tc>
      </w:tr>
      <w:tr w:rsidR="00C03BAC" w:rsidRPr="00892F7B" w:rsidTr="00892F7B">
        <w:tc>
          <w:tcPr>
            <w:tcW w:w="522" w:type="dxa"/>
          </w:tcPr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9049" w:type="dxa"/>
          </w:tcPr>
          <w:p w:rsidR="00C03BAC" w:rsidRPr="00892F7B" w:rsidRDefault="00C03BAC" w:rsidP="00892F7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92F7B">
              <w:rPr>
                <w:rFonts w:ascii="Times New Roman" w:hAnsi="Times New Roman"/>
                <w:sz w:val="24"/>
                <w:lang w:val="uk-UA"/>
              </w:rPr>
              <w:t>Остапенко Ю.Б.</w:t>
            </w:r>
          </w:p>
        </w:tc>
      </w:tr>
    </w:tbl>
    <w:p w:rsidR="00C03BAC" w:rsidRPr="00F03A76" w:rsidRDefault="00C03BAC" w:rsidP="006E48EF">
      <w:pPr>
        <w:spacing w:after="0" w:line="240" w:lineRule="auto"/>
        <w:rPr>
          <w:rFonts w:ascii="Times New Roman" w:hAnsi="Times New Roman"/>
          <w:b/>
          <w:bCs/>
          <w:iCs/>
          <w:spacing w:val="-12"/>
          <w:sz w:val="32"/>
          <w:szCs w:val="32"/>
          <w:lang w:val="uk-UA" w:eastAsia="ru-RU"/>
        </w:rPr>
      </w:pPr>
    </w:p>
    <w:p w:rsidR="00C03BAC" w:rsidRPr="00F03A76" w:rsidRDefault="00C03BAC" w:rsidP="006E48EF">
      <w:pPr>
        <w:spacing w:after="0" w:line="259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C03BAC" w:rsidRDefault="00C03BAC" w:rsidP="006E48EF">
      <w:pPr>
        <w:rPr>
          <w:lang w:val="uk-UA"/>
        </w:rPr>
      </w:pPr>
    </w:p>
    <w:p w:rsidR="00C03BAC" w:rsidRDefault="00C03BAC" w:rsidP="006E48EF">
      <w:pPr>
        <w:rPr>
          <w:lang w:val="uk-UA"/>
        </w:rPr>
      </w:pPr>
    </w:p>
    <w:p w:rsidR="00C03BAC" w:rsidRDefault="00C03BAC">
      <w:pPr>
        <w:rPr>
          <w:lang w:val="uk-UA"/>
        </w:rPr>
      </w:pPr>
    </w:p>
    <w:p w:rsidR="00C03BAC" w:rsidRDefault="00C03BAC">
      <w:pPr>
        <w:rPr>
          <w:lang w:val="uk-UA"/>
        </w:rPr>
      </w:pPr>
    </w:p>
    <w:p w:rsidR="00C03BAC" w:rsidRDefault="00C03BAC">
      <w:pPr>
        <w:rPr>
          <w:lang w:val="uk-UA"/>
        </w:rPr>
      </w:pPr>
    </w:p>
    <w:p w:rsidR="00C03BAC" w:rsidRDefault="00C03BAC">
      <w:pPr>
        <w:rPr>
          <w:lang w:val="uk-UA"/>
        </w:rPr>
      </w:pPr>
    </w:p>
    <w:p w:rsidR="00C03BAC" w:rsidRDefault="00C03BAC">
      <w:pPr>
        <w:rPr>
          <w:lang w:val="uk-UA"/>
        </w:rPr>
      </w:pPr>
    </w:p>
    <w:p w:rsidR="00C03BAC" w:rsidRDefault="00C03BAC">
      <w:pPr>
        <w:rPr>
          <w:lang w:val="uk-UA"/>
        </w:rPr>
      </w:pPr>
    </w:p>
    <w:p w:rsidR="00C03BAC" w:rsidRDefault="00C03BAC">
      <w:pPr>
        <w:rPr>
          <w:lang w:val="uk-UA"/>
        </w:rPr>
      </w:pPr>
    </w:p>
    <w:p w:rsidR="00C03BAC" w:rsidRDefault="00C03BAC">
      <w:pPr>
        <w:rPr>
          <w:lang w:val="uk-UA"/>
        </w:rPr>
      </w:pPr>
    </w:p>
    <w:p w:rsidR="00C03BAC" w:rsidRDefault="00C03BAC">
      <w:pPr>
        <w:rPr>
          <w:lang w:val="uk-UA"/>
        </w:rPr>
      </w:pPr>
    </w:p>
    <w:p w:rsidR="00C03BAC" w:rsidRDefault="00C03BAC">
      <w:pPr>
        <w:rPr>
          <w:lang w:val="uk-UA"/>
        </w:rPr>
      </w:pPr>
    </w:p>
    <w:p w:rsidR="00C03BAC" w:rsidRDefault="00C03BAC">
      <w:pPr>
        <w:rPr>
          <w:lang w:val="uk-UA"/>
        </w:rPr>
      </w:pPr>
    </w:p>
    <w:p w:rsidR="00C03BAC" w:rsidRDefault="00C03BAC">
      <w:pPr>
        <w:rPr>
          <w:lang w:val="uk-UA"/>
        </w:rPr>
      </w:pPr>
    </w:p>
    <w:p w:rsidR="00C03BAC" w:rsidRPr="00F03A76" w:rsidRDefault="00C03BAC">
      <w:pPr>
        <w:rPr>
          <w:lang w:val="uk-UA"/>
        </w:rPr>
      </w:pPr>
    </w:p>
    <w:sectPr w:rsidR="00C03BAC" w:rsidRPr="00F03A76" w:rsidSect="004E6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A76"/>
    <w:rsid w:val="001964EB"/>
    <w:rsid w:val="001A6F9D"/>
    <w:rsid w:val="00334B9D"/>
    <w:rsid w:val="004E6A3F"/>
    <w:rsid w:val="006E48EF"/>
    <w:rsid w:val="00721528"/>
    <w:rsid w:val="00892F7B"/>
    <w:rsid w:val="00A84A0C"/>
    <w:rsid w:val="00C03BAC"/>
    <w:rsid w:val="00F03A76"/>
    <w:rsid w:val="00FB3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A3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F03A76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table" w:styleId="TableGrid">
    <w:name w:val="Table Grid"/>
    <w:basedOn w:val="TableNormal"/>
    <w:uiPriority w:val="99"/>
    <w:rsid w:val="006E48EF"/>
    <w:rPr>
      <w:rFonts w:ascii="Times New Roman" w:hAnsi="Times New Roman"/>
      <w:sz w:val="24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355</Words>
  <Characters>2025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</cp:lastModifiedBy>
  <cp:revision>6</cp:revision>
  <dcterms:created xsi:type="dcterms:W3CDTF">2019-05-08T09:07:00Z</dcterms:created>
  <dcterms:modified xsi:type="dcterms:W3CDTF">2019-07-09T05:11:00Z</dcterms:modified>
</cp:coreProperties>
</file>