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82" w:rsidRPr="001C3874" w:rsidRDefault="00612D88" w:rsidP="00484082">
      <w:pPr>
        <w:jc w:val="center"/>
        <w:rPr>
          <w:szCs w:val="28"/>
        </w:rPr>
      </w:pPr>
      <w:r w:rsidRPr="0080090D">
        <w:rPr>
          <w:rFonts w:ascii="Times New Roman" w:hAnsi="Times New Roman" w:cs="Times New Roman"/>
          <w:b/>
          <w:sz w:val="25"/>
          <w:szCs w:val="25"/>
        </w:rPr>
        <w:t>ОБҐРУНТУВАННЯ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технічних та якісних характеристик закупівлі</w:t>
      </w:r>
      <w:r w:rsidR="00390668">
        <w:rPr>
          <w:rFonts w:ascii="Times New Roman" w:hAnsi="Times New Roman" w:cs="Times New Roman"/>
          <w:sz w:val="25"/>
          <w:szCs w:val="25"/>
        </w:rPr>
        <w:t xml:space="preserve"> сиру кисломолочного</w:t>
      </w:r>
      <w:r w:rsidR="00AF3CB1">
        <w:rPr>
          <w:rFonts w:ascii="Times New Roman" w:hAnsi="Times New Roman" w:cs="Times New Roman"/>
          <w:sz w:val="25"/>
          <w:szCs w:val="25"/>
        </w:rPr>
        <w:t xml:space="preserve"> і сиру твердого</w:t>
      </w:r>
      <w:r w:rsidRPr="0080090D">
        <w:rPr>
          <w:rFonts w:ascii="Times New Roman" w:hAnsi="Times New Roman" w:cs="Times New Roman"/>
          <w:sz w:val="25"/>
          <w:szCs w:val="25"/>
        </w:rPr>
        <w:t>, розміру бюджетного призначення, очікуваної вартості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предмета закупівлі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 xml:space="preserve">(оприлюднюється на виконання постанови КМУ </w:t>
      </w:r>
      <w:r w:rsidR="00C335E8">
        <w:rPr>
          <w:rFonts w:ascii="Times New Roman" w:hAnsi="Times New Roman" w:cs="Times New Roman"/>
          <w:sz w:val="25"/>
          <w:szCs w:val="25"/>
        </w:rPr>
        <w:t>№</w:t>
      </w:r>
      <w:r w:rsidRPr="0080090D">
        <w:rPr>
          <w:rFonts w:ascii="Times New Roman" w:hAnsi="Times New Roman" w:cs="Times New Roman"/>
          <w:sz w:val="25"/>
          <w:szCs w:val="25"/>
        </w:rPr>
        <w:t xml:space="preserve"> 710 від 11.10.2016 «Про ефективне використання</w:t>
      </w:r>
      <w:r w:rsidRPr="0080090D">
        <w:rPr>
          <w:rFonts w:ascii="Times New Roman" w:hAnsi="Times New Roman" w:cs="Times New Roman"/>
        </w:rPr>
        <w:br/>
      </w:r>
      <w:r w:rsidRPr="0080090D">
        <w:rPr>
          <w:rFonts w:ascii="Times New Roman" w:hAnsi="Times New Roman" w:cs="Times New Roman"/>
          <w:sz w:val="25"/>
          <w:szCs w:val="25"/>
        </w:rPr>
        <w:t>державних коштів» (зі змінами))</w:t>
      </w:r>
    </w:p>
    <w:p w:rsidR="00F91AE4" w:rsidRDefault="00484082" w:rsidP="00F91AE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Замовник</w:t>
      </w:r>
      <w:r w:rsidRPr="00484082">
        <w:rPr>
          <w:rFonts w:ascii="Times New Roman" w:hAnsi="Times New Roman" w:cs="Times New Roman"/>
          <w:sz w:val="28"/>
          <w:szCs w:val="28"/>
        </w:rPr>
        <w:t xml:space="preserve"> </w:t>
      </w:r>
      <w:r w:rsidR="00AA14DA">
        <w:rPr>
          <w:rFonts w:ascii="Times New Roman" w:hAnsi="Times New Roman" w:cs="Times New Roman"/>
          <w:sz w:val="28"/>
          <w:szCs w:val="28"/>
        </w:rPr>
        <w:t>Комунальний заклад загальної середньої освіти «Боголюбська гімназія № 30 Луцької міської ради»</w:t>
      </w:r>
    </w:p>
    <w:p w:rsidR="00AA14DA" w:rsidRDefault="00484082" w:rsidP="00F91AE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4082">
        <w:rPr>
          <w:rFonts w:ascii="Times New Roman" w:hAnsi="Times New Roman" w:cs="Times New Roman"/>
          <w:sz w:val="28"/>
          <w:szCs w:val="28"/>
        </w:rPr>
        <w:t xml:space="preserve">1.2. Ідентифікаційний код за ЄДРПОУ </w:t>
      </w:r>
      <w:r w:rsidR="00AA14DA">
        <w:rPr>
          <w:rFonts w:ascii="Times New Roman" w:hAnsi="Times New Roman" w:cs="Times New Roman"/>
          <w:sz w:val="28"/>
          <w:szCs w:val="28"/>
        </w:rPr>
        <w:t>21754246</w:t>
      </w:r>
      <w:r w:rsidR="00612D88" w:rsidRPr="00484082">
        <w:rPr>
          <w:rFonts w:ascii="Times New Roman" w:hAnsi="Times New Roman" w:cs="Times New Roman"/>
          <w:sz w:val="28"/>
          <w:szCs w:val="28"/>
        </w:rPr>
        <w:t>.</w:t>
      </w:r>
    </w:p>
    <w:p w:rsidR="000201A6" w:rsidRDefault="000201A6" w:rsidP="00F91AE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612D88" w:rsidRPr="00484082">
        <w:rPr>
          <w:rFonts w:ascii="Times New Roman" w:hAnsi="Times New Roman" w:cs="Times New Roman"/>
          <w:sz w:val="28"/>
          <w:szCs w:val="28"/>
        </w:rPr>
        <w:t xml:space="preserve">Назва предмета закупівлі із зазначенням коду за Єдиним закупівельним словником Код </w:t>
      </w:r>
      <w:r w:rsidR="00F91AE4" w:rsidRPr="00F91AE4">
        <w:rPr>
          <w:rFonts w:ascii="Times New Roman" w:hAnsi="Times New Roman" w:cs="Times New Roman"/>
          <w:sz w:val="28"/>
          <w:szCs w:val="28"/>
        </w:rPr>
        <w:t>ДК 021:2015: 15540000-5 – сирні продукти (сир кисломолочний не нижче 9% жирності</w:t>
      </w:r>
      <w:r w:rsidR="00AF3CB1">
        <w:rPr>
          <w:rFonts w:ascii="Times New Roman" w:hAnsi="Times New Roman" w:cs="Times New Roman"/>
          <w:sz w:val="28"/>
          <w:szCs w:val="28"/>
        </w:rPr>
        <w:t xml:space="preserve">, сир твердий </w:t>
      </w:r>
      <w:r w:rsidR="00AA14DA">
        <w:rPr>
          <w:rFonts w:ascii="Times New Roman" w:hAnsi="Times New Roman" w:cs="Times New Roman"/>
          <w:sz w:val="28"/>
          <w:szCs w:val="28"/>
        </w:rPr>
        <w:t>50</w:t>
      </w:r>
      <w:r w:rsidR="00AF3CB1">
        <w:rPr>
          <w:rFonts w:ascii="Times New Roman" w:hAnsi="Times New Roman" w:cs="Times New Roman"/>
          <w:sz w:val="28"/>
          <w:szCs w:val="28"/>
        </w:rPr>
        <w:t>% жирності</w:t>
      </w:r>
      <w:r w:rsidR="00F91AE4" w:rsidRPr="00F91AE4">
        <w:rPr>
          <w:rFonts w:ascii="Times New Roman" w:hAnsi="Times New Roman" w:cs="Times New Roman"/>
          <w:sz w:val="28"/>
          <w:szCs w:val="28"/>
        </w:rPr>
        <w:t>)</w:t>
      </w:r>
      <w:r w:rsidR="00AF3CB1">
        <w:rPr>
          <w:rFonts w:ascii="Times New Roman" w:hAnsi="Times New Roman" w:cs="Times New Roman"/>
          <w:sz w:val="28"/>
          <w:szCs w:val="28"/>
        </w:rPr>
        <w:t>.</w:t>
      </w:r>
    </w:p>
    <w:p w:rsidR="000201A6" w:rsidRDefault="000201A6" w:rsidP="00020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Кількість товару:</w:t>
      </w:r>
      <w:r w:rsidR="00AF3CB1">
        <w:rPr>
          <w:rFonts w:ascii="Times New Roman" w:hAnsi="Times New Roman" w:cs="Times New Roman"/>
          <w:sz w:val="28"/>
          <w:szCs w:val="28"/>
        </w:rPr>
        <w:t xml:space="preserve"> сиру кисломолочного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4DA">
        <w:rPr>
          <w:rFonts w:ascii="Times New Roman" w:eastAsia="Calibri" w:hAnsi="Times New Roman" w:cs="Times New Roman"/>
          <w:sz w:val="28"/>
          <w:szCs w:val="28"/>
        </w:rPr>
        <w:t>250</w:t>
      </w:r>
      <w:r w:rsidR="00F91AE4">
        <w:rPr>
          <w:rFonts w:ascii="Times New Roman" w:eastAsia="Calibri" w:hAnsi="Times New Roman" w:cs="Times New Roman"/>
          <w:sz w:val="28"/>
          <w:szCs w:val="28"/>
        </w:rPr>
        <w:t xml:space="preserve"> кг</w:t>
      </w:r>
      <w:r w:rsidR="00AF3CB1">
        <w:rPr>
          <w:rFonts w:ascii="Times New Roman" w:eastAsia="Calibri" w:hAnsi="Times New Roman" w:cs="Times New Roman"/>
          <w:sz w:val="28"/>
          <w:szCs w:val="28"/>
        </w:rPr>
        <w:t xml:space="preserve">; сир твердий </w:t>
      </w:r>
      <w:r w:rsidR="00AA14DA">
        <w:rPr>
          <w:rFonts w:ascii="Times New Roman" w:eastAsia="Calibri" w:hAnsi="Times New Roman" w:cs="Times New Roman"/>
          <w:sz w:val="28"/>
          <w:szCs w:val="28"/>
        </w:rPr>
        <w:t>200</w:t>
      </w:r>
      <w:r w:rsidR="00897AC3">
        <w:rPr>
          <w:rFonts w:ascii="Times New Roman" w:eastAsia="Calibri" w:hAnsi="Times New Roman" w:cs="Times New Roman"/>
          <w:sz w:val="28"/>
          <w:szCs w:val="28"/>
        </w:rPr>
        <w:t xml:space="preserve"> 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11F" w:rsidRDefault="000201A6" w:rsidP="00743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Pr="00A22655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складає </w:t>
      </w:r>
      <w:r w:rsidR="00AA14DA">
        <w:rPr>
          <w:rFonts w:ascii="Times New Roman" w:hAnsi="Times New Roman" w:cs="Times New Roman"/>
          <w:sz w:val="28"/>
          <w:szCs w:val="28"/>
        </w:rPr>
        <w:t>104583,00</w:t>
      </w:r>
      <w:r w:rsidRPr="00A22655">
        <w:rPr>
          <w:rFonts w:ascii="Times New Roman" w:hAnsi="Times New Roman" w:cs="Times New Roman"/>
          <w:sz w:val="28"/>
          <w:szCs w:val="28"/>
        </w:rPr>
        <w:t xml:space="preserve"> грн. з ПДВ і визначена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примірної методики визначення очікуваної вартості предмета закупівлі (затверджена наказом Міністерства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розвитку економіки, торгівлі та сільського господарства України від 18.02.2020 року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22655">
        <w:rPr>
          <w:rFonts w:ascii="Times New Roman" w:hAnsi="Times New Roman" w:cs="Times New Roman"/>
          <w:sz w:val="28"/>
          <w:szCs w:val="28"/>
        </w:rPr>
        <w:t>275) виходячи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моніторингу цін на ринку</w:t>
      </w:r>
      <w:r>
        <w:rPr>
          <w:rFonts w:ascii="Times New Roman" w:hAnsi="Times New Roman" w:cs="Times New Roman"/>
          <w:sz w:val="28"/>
          <w:szCs w:val="28"/>
        </w:rPr>
        <w:t xml:space="preserve"> (інформація з </w:t>
      </w:r>
      <w:r w:rsidR="00FA3CFF">
        <w:rPr>
          <w:rFonts w:ascii="Times New Roman" w:hAnsi="Times New Roman" w:cs="Times New Roman"/>
          <w:sz w:val="28"/>
          <w:szCs w:val="28"/>
        </w:rPr>
        <w:t>Головного управління статистики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226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Щодо розміру бюджетного призначення: відповідно до статті 4 Закону планування </w:t>
      </w:r>
      <w:proofErr w:type="spellStart"/>
      <w:r w:rsidRPr="00A2265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здійснюється на підставі наявної потреби у закупівлі товарів, робіт і послуг. Заплановані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 xml:space="preserve">включаються до річного плану </w:t>
      </w:r>
      <w:proofErr w:type="spellStart"/>
      <w:r w:rsidRPr="00A2265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A22655">
        <w:rPr>
          <w:rFonts w:ascii="Times New Roman" w:hAnsi="Times New Roman" w:cs="Times New Roman"/>
          <w:sz w:val="28"/>
          <w:szCs w:val="28"/>
        </w:rPr>
        <w:t xml:space="preserve">. Закупівля здійснюється відповідно до річного плану. </w:t>
      </w:r>
      <w:r>
        <w:rPr>
          <w:rFonts w:ascii="Times New Roman" w:hAnsi="Times New Roman" w:cs="Times New Roman"/>
          <w:sz w:val="28"/>
          <w:szCs w:val="28"/>
        </w:rPr>
        <w:t xml:space="preserve">Згідно із </w:t>
      </w:r>
      <w:r w:rsidRPr="00A22655">
        <w:rPr>
          <w:rFonts w:ascii="Times New Roman" w:hAnsi="Times New Roman" w:cs="Times New Roman"/>
          <w:sz w:val="28"/>
          <w:szCs w:val="28"/>
        </w:rPr>
        <w:t>кошторис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22655">
        <w:rPr>
          <w:rFonts w:ascii="Times New Roman" w:hAnsi="Times New Roman" w:cs="Times New Roman"/>
          <w:sz w:val="28"/>
          <w:szCs w:val="28"/>
        </w:rPr>
        <w:t xml:space="preserve"> на 202</w:t>
      </w:r>
      <w:r w:rsidR="00AA14DA">
        <w:rPr>
          <w:rFonts w:ascii="Times New Roman" w:hAnsi="Times New Roman" w:cs="Times New Roman"/>
          <w:sz w:val="28"/>
          <w:szCs w:val="28"/>
        </w:rPr>
        <w:t>6</w:t>
      </w:r>
      <w:r w:rsidRPr="00A22655">
        <w:rPr>
          <w:rFonts w:ascii="Times New Roman" w:hAnsi="Times New Roman" w:cs="Times New Roman"/>
          <w:sz w:val="28"/>
          <w:szCs w:val="28"/>
        </w:rPr>
        <w:t xml:space="preserve"> рік в якому зокрема передбачаються видатки на</w:t>
      </w:r>
      <w:r>
        <w:rPr>
          <w:rFonts w:ascii="Times New Roman" w:hAnsi="Times New Roman" w:cs="Times New Roman"/>
          <w:sz w:val="28"/>
          <w:szCs w:val="28"/>
        </w:rPr>
        <w:t>даний вид товару</w:t>
      </w:r>
      <w:r w:rsidRPr="00A22655">
        <w:rPr>
          <w:rFonts w:ascii="Times New Roman" w:hAnsi="Times New Roman" w:cs="Times New Roman"/>
          <w:sz w:val="28"/>
          <w:szCs w:val="28"/>
        </w:rPr>
        <w:t>.</w:t>
      </w:r>
    </w:p>
    <w:p w:rsidR="00AA14DA" w:rsidRDefault="00AA14DA" w:rsidP="00AA14DA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вимоги до предмета закупівлі</w:t>
      </w:r>
    </w:p>
    <w:tbl>
      <w:tblPr>
        <w:tblW w:w="9348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0"/>
        <w:gridCol w:w="107"/>
        <w:gridCol w:w="5121"/>
      </w:tblGrid>
      <w:tr w:rsidR="00AA14DA" w:rsidRPr="00E22110" w:rsidTr="00B14716">
        <w:trPr>
          <w:trHeight w:val="432"/>
        </w:trPr>
        <w:tc>
          <w:tcPr>
            <w:tcW w:w="9348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B14716">
            <w:pPr>
              <w:spacing w:before="100" w:beforeAutospacing="1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СИР КИСЛОМОЛОЧНИЙ</w:t>
            </w:r>
          </w:p>
        </w:tc>
      </w:tr>
      <w:tr w:rsidR="00AA14DA" w:rsidRPr="00E22110" w:rsidTr="00B14716">
        <w:trPr>
          <w:trHeight w:val="432"/>
        </w:trPr>
        <w:tc>
          <w:tcPr>
            <w:tcW w:w="422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22110">
              <w:rPr>
                <w:rFonts w:ascii="Times New Roman" w:hAnsi="Times New Roman"/>
                <w:b/>
                <w:bCs/>
              </w:rPr>
              <w:t>За вмістом масової частки жиру</w:t>
            </w:r>
          </w:p>
        </w:tc>
        <w:tc>
          <w:tcPr>
            <w:tcW w:w="51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14DA" w:rsidRPr="00E22110" w:rsidRDefault="00AA14DA" w:rsidP="00B14716">
            <w:pPr>
              <w:spacing w:before="100" w:beforeAutospacing="1" w:after="0"/>
              <w:jc w:val="both"/>
              <w:rPr>
                <w:rFonts w:ascii="Times New Roman" w:hAnsi="Times New Roman"/>
                <w:b/>
              </w:rPr>
            </w:pPr>
            <w:r w:rsidRPr="00E22110">
              <w:rPr>
                <w:rFonts w:ascii="Times New Roman" w:hAnsi="Times New Roman"/>
                <w:b/>
              </w:rPr>
              <w:t>Сир кисломолочний 9% жирності</w:t>
            </w:r>
          </w:p>
        </w:tc>
      </w:tr>
      <w:tr w:rsidR="00AA14DA" w:rsidRPr="00E22110" w:rsidTr="00B14716">
        <w:trPr>
          <w:trHeight w:val="140"/>
        </w:trPr>
        <w:tc>
          <w:tcPr>
            <w:tcW w:w="422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</w:rPr>
            </w:pPr>
            <w:r w:rsidRPr="00E22110">
              <w:rPr>
                <w:rFonts w:ascii="Times New Roman" w:hAnsi="Times New Roman"/>
                <w:b/>
                <w:bCs/>
              </w:rPr>
              <w:t xml:space="preserve">Маса </w:t>
            </w:r>
            <w:proofErr w:type="spellStart"/>
            <w:r w:rsidRPr="00E22110">
              <w:rPr>
                <w:rFonts w:ascii="Times New Roman" w:hAnsi="Times New Roman"/>
                <w:b/>
                <w:bCs/>
              </w:rPr>
              <w:t>нетто</w:t>
            </w:r>
            <w:proofErr w:type="spellEnd"/>
          </w:p>
        </w:tc>
        <w:tc>
          <w:tcPr>
            <w:tcW w:w="51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AA14DA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E22110">
              <w:rPr>
                <w:rFonts w:ascii="Times New Roman" w:hAnsi="Times New Roman"/>
              </w:rPr>
              <w:t xml:space="preserve">не більше </w:t>
            </w:r>
            <w:r>
              <w:rPr>
                <w:rFonts w:ascii="Times New Roman" w:hAnsi="Times New Roman"/>
              </w:rPr>
              <w:t>1</w:t>
            </w:r>
            <w:r w:rsidRPr="00E22110">
              <w:rPr>
                <w:rFonts w:ascii="Times New Roman" w:hAnsi="Times New Roman"/>
              </w:rPr>
              <w:t xml:space="preserve"> кг в упаковці</w:t>
            </w:r>
            <w:r w:rsidRPr="00DA02E2">
              <w:rPr>
                <w:rFonts w:ascii="Times New Roman" w:hAnsi="Times New Roman"/>
                <w:i/>
                <w:iCs/>
              </w:rPr>
              <w:t xml:space="preserve">  із зазначенням </w:t>
            </w:r>
            <w:r>
              <w:rPr>
                <w:rFonts w:ascii="Times New Roman" w:hAnsi="Times New Roman"/>
                <w:i/>
                <w:iCs/>
              </w:rPr>
              <w:t>технічних вимог</w:t>
            </w:r>
          </w:p>
        </w:tc>
      </w:tr>
      <w:tr w:rsidR="00AA14DA" w:rsidRPr="00E22110" w:rsidTr="00B14716">
        <w:trPr>
          <w:trHeight w:val="239"/>
        </w:trPr>
        <w:tc>
          <w:tcPr>
            <w:tcW w:w="422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</w:rPr>
            </w:pPr>
            <w:r w:rsidRPr="00E22110">
              <w:rPr>
                <w:rFonts w:ascii="Times New Roman" w:hAnsi="Times New Roman"/>
                <w:b/>
                <w:bCs/>
              </w:rPr>
              <w:t>Оцінка якості</w:t>
            </w:r>
          </w:p>
        </w:tc>
        <w:tc>
          <w:tcPr>
            <w:tcW w:w="51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</w:rPr>
            </w:pPr>
            <w:r w:rsidRPr="00E22110">
              <w:rPr>
                <w:rFonts w:ascii="Times New Roman" w:hAnsi="Times New Roman"/>
              </w:rPr>
              <w:t>Згідно з ДСТУ 4554:2006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A14DA" w:rsidRPr="00E22110" w:rsidTr="00B14716">
        <w:trPr>
          <w:trHeight w:val="478"/>
        </w:trPr>
        <w:tc>
          <w:tcPr>
            <w:tcW w:w="422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</w:rPr>
            </w:pPr>
            <w:r w:rsidRPr="00E22110">
              <w:rPr>
                <w:rFonts w:ascii="Times New Roman" w:hAnsi="Times New Roman"/>
                <w:b/>
                <w:bCs/>
              </w:rPr>
              <w:t>Смак та запах</w:t>
            </w:r>
          </w:p>
        </w:tc>
        <w:tc>
          <w:tcPr>
            <w:tcW w:w="51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</w:rPr>
            </w:pPr>
            <w:r w:rsidRPr="00E22110">
              <w:rPr>
                <w:rFonts w:ascii="Times New Roman" w:hAnsi="Times New Roman"/>
              </w:rPr>
              <w:t>Характерний кисломолочний без сторонніх присмаків</w:t>
            </w:r>
          </w:p>
        </w:tc>
      </w:tr>
      <w:tr w:rsidR="00AA14DA" w:rsidRPr="00E22110" w:rsidTr="00B14716">
        <w:trPr>
          <w:trHeight w:val="239"/>
        </w:trPr>
        <w:tc>
          <w:tcPr>
            <w:tcW w:w="422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</w:rPr>
            </w:pPr>
            <w:r w:rsidRPr="00E22110">
              <w:rPr>
                <w:rFonts w:ascii="Times New Roman" w:hAnsi="Times New Roman"/>
                <w:b/>
                <w:bCs/>
              </w:rPr>
              <w:t>Колір</w:t>
            </w:r>
          </w:p>
        </w:tc>
        <w:tc>
          <w:tcPr>
            <w:tcW w:w="51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</w:rPr>
            </w:pPr>
            <w:r w:rsidRPr="00E22110">
              <w:rPr>
                <w:rFonts w:ascii="Times New Roman" w:hAnsi="Times New Roman"/>
              </w:rPr>
              <w:t>Білий або з кремовим відтінком, рівномірний за всією масою</w:t>
            </w:r>
          </w:p>
        </w:tc>
      </w:tr>
      <w:tr w:rsidR="00AA14DA" w:rsidRPr="00E22110" w:rsidTr="00B14716">
        <w:trPr>
          <w:trHeight w:val="239"/>
        </w:trPr>
        <w:tc>
          <w:tcPr>
            <w:tcW w:w="422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14DA" w:rsidRPr="00E22110" w:rsidRDefault="00AA14DA" w:rsidP="00B1471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E22110">
              <w:rPr>
                <w:rFonts w:ascii="Times New Roman" w:hAnsi="Times New Roman"/>
                <w:b/>
                <w:shd w:val="clear" w:color="auto" w:fill="FEFEFE"/>
              </w:rPr>
              <w:t>Консистенція та зовнішній вигляд</w:t>
            </w:r>
          </w:p>
        </w:tc>
        <w:tc>
          <w:tcPr>
            <w:tcW w:w="512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A14DA" w:rsidRPr="00E22110" w:rsidRDefault="00AA14DA" w:rsidP="00B1471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F73B7">
              <w:rPr>
                <w:rFonts w:ascii="Times New Roman" w:hAnsi="Times New Roman"/>
              </w:rPr>
              <w:t>онсистенція м’яка, мазка або розсипчаста. Дозволено незначну кількість крупинок та незначне виділення сироватки. Не повинен містити ГМО</w:t>
            </w:r>
          </w:p>
        </w:tc>
      </w:tr>
      <w:tr w:rsidR="00AA14DA" w:rsidRPr="00D34902" w:rsidTr="00B14716">
        <w:tblPrEx>
          <w:shd w:val="clear" w:color="auto" w:fill="auto"/>
        </w:tblPrEx>
        <w:trPr>
          <w:tblHeader/>
        </w:trPr>
        <w:tc>
          <w:tcPr>
            <w:tcW w:w="9348" w:type="dxa"/>
            <w:gridSpan w:val="3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pStyle w:val="a8"/>
              <w:jc w:val="center"/>
              <w:rPr>
                <w:b w:val="0"/>
                <w:szCs w:val="24"/>
                <w:lang w:eastAsia="ru-RU"/>
              </w:rPr>
            </w:pPr>
            <w:r w:rsidRPr="00D34902">
              <w:rPr>
                <w:szCs w:val="24"/>
                <w:lang w:eastAsia="ru-RU"/>
              </w:rPr>
              <w:t>СИР ТВЕРДИЙ</w:t>
            </w:r>
          </w:p>
        </w:tc>
      </w:tr>
      <w:tr w:rsidR="00AA14DA" w:rsidRPr="00D34902" w:rsidTr="00B14716">
        <w:tblPrEx>
          <w:shd w:val="clear" w:color="auto" w:fill="auto"/>
        </w:tblPrEx>
        <w:trPr>
          <w:trHeight w:val="508"/>
        </w:trPr>
        <w:tc>
          <w:tcPr>
            <w:tcW w:w="4120" w:type="dxa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spacing w:after="335"/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  <w:bCs/>
              </w:rPr>
              <w:lastRenderedPageBreak/>
              <w:t>Масова частка жиру у сухій речовині</w:t>
            </w:r>
          </w:p>
        </w:tc>
        <w:tc>
          <w:tcPr>
            <w:tcW w:w="5228" w:type="dxa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AC668B" w:rsidRDefault="00AA14DA" w:rsidP="00B14716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Pr="004A4BB8">
              <w:rPr>
                <w:rFonts w:ascii="Times New Roman" w:hAnsi="Times New Roman"/>
                <w:b/>
              </w:rPr>
              <w:t>%</w:t>
            </w:r>
            <w:r w:rsidRPr="00E22110">
              <w:rPr>
                <w:rFonts w:ascii="Times New Roman" w:hAnsi="Times New Roman"/>
                <w:b/>
              </w:rPr>
              <w:t xml:space="preserve"> жирності</w:t>
            </w:r>
          </w:p>
        </w:tc>
      </w:tr>
      <w:tr w:rsidR="00AA14DA" w:rsidRPr="00D34902" w:rsidTr="00B14716">
        <w:tblPrEx>
          <w:shd w:val="clear" w:color="auto" w:fill="auto"/>
        </w:tblPrEx>
        <w:trPr>
          <w:trHeight w:val="1033"/>
        </w:trPr>
        <w:tc>
          <w:tcPr>
            <w:tcW w:w="4120" w:type="dxa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  <w:bCs/>
              </w:rPr>
              <w:t>Зовнішній вигляд</w:t>
            </w:r>
          </w:p>
        </w:tc>
        <w:tc>
          <w:tcPr>
            <w:tcW w:w="5228" w:type="dxa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</w:rPr>
              <w:t>Поверхня чиста, рівна, без механічних ушкоджень, сторонніх нашарувань і товстого поверхневого шару, покрита захисним покриттям.</w:t>
            </w:r>
          </w:p>
        </w:tc>
      </w:tr>
      <w:tr w:rsidR="00AA14DA" w:rsidRPr="00D34902" w:rsidTr="00B14716">
        <w:tblPrEx>
          <w:shd w:val="clear" w:color="auto" w:fill="auto"/>
        </w:tblPrEx>
        <w:tc>
          <w:tcPr>
            <w:tcW w:w="4120" w:type="dxa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  <w:bCs/>
              </w:rPr>
              <w:t>Запах і смак</w:t>
            </w:r>
          </w:p>
        </w:tc>
        <w:tc>
          <w:tcPr>
            <w:tcW w:w="5228" w:type="dxa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proofErr w:type="spellStart"/>
            <w:r w:rsidRPr="00D34902">
              <w:rPr>
                <w:rFonts w:ascii="Times New Roman" w:hAnsi="Times New Roman"/>
              </w:rPr>
              <w:t>Вміру</w:t>
            </w:r>
            <w:proofErr w:type="spellEnd"/>
            <w:r w:rsidRPr="00D34902">
              <w:rPr>
                <w:rFonts w:ascii="Times New Roman" w:hAnsi="Times New Roman"/>
              </w:rPr>
              <w:t xml:space="preserve"> виражений сирний, від злегка кислуватого до </w:t>
            </w:r>
            <w:proofErr w:type="spellStart"/>
            <w:r w:rsidRPr="00D34902">
              <w:rPr>
                <w:rFonts w:ascii="Times New Roman" w:hAnsi="Times New Roman"/>
              </w:rPr>
              <w:t>слабогострого</w:t>
            </w:r>
            <w:proofErr w:type="spellEnd"/>
            <w:r w:rsidRPr="00D34902">
              <w:rPr>
                <w:rFonts w:ascii="Times New Roman" w:hAnsi="Times New Roman"/>
              </w:rPr>
              <w:t>, без сторонніх смаків і запахів.</w:t>
            </w:r>
          </w:p>
        </w:tc>
      </w:tr>
      <w:tr w:rsidR="00AA14DA" w:rsidRPr="00D34902" w:rsidTr="00B14716">
        <w:tblPrEx>
          <w:shd w:val="clear" w:color="auto" w:fill="auto"/>
        </w:tblPrEx>
        <w:trPr>
          <w:trHeight w:val="530"/>
        </w:trPr>
        <w:tc>
          <w:tcPr>
            <w:tcW w:w="4120" w:type="dxa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  <w:bCs/>
              </w:rPr>
              <w:t>Пакування</w:t>
            </w:r>
          </w:p>
        </w:tc>
        <w:tc>
          <w:tcPr>
            <w:tcW w:w="5228" w:type="dxa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AA14D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</w:rPr>
              <w:t>Споживче (полімерна плівка)</w:t>
            </w:r>
          </w:p>
        </w:tc>
      </w:tr>
      <w:tr w:rsidR="00AA14DA" w:rsidRPr="00D34902" w:rsidTr="00B14716">
        <w:tblPrEx>
          <w:shd w:val="clear" w:color="auto" w:fill="auto"/>
        </w:tblPrEx>
        <w:tc>
          <w:tcPr>
            <w:tcW w:w="4120" w:type="dxa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  <w:bCs/>
              </w:rPr>
              <w:t>Оцінка якості</w:t>
            </w:r>
          </w:p>
        </w:tc>
        <w:tc>
          <w:tcPr>
            <w:tcW w:w="5228" w:type="dxa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</w:rPr>
              <w:t>Згідно ДСТУ 6003:2008</w:t>
            </w:r>
            <w:r w:rsidRPr="00D34902">
              <w:rPr>
                <w:rFonts w:ascii="Times New Roman" w:hAnsi="Times New Roman"/>
                <w:lang w:val="en-US"/>
              </w:rPr>
              <w:t>/</w:t>
            </w:r>
            <w:r w:rsidRPr="00D34902">
              <w:rPr>
                <w:rFonts w:ascii="Times New Roman" w:hAnsi="Times New Roman"/>
              </w:rPr>
              <w:t>ДСТУ 4421:2005</w:t>
            </w:r>
          </w:p>
        </w:tc>
      </w:tr>
      <w:tr w:rsidR="00AA14DA" w:rsidRPr="00D34902" w:rsidTr="00B14716">
        <w:tblPrEx>
          <w:shd w:val="clear" w:color="auto" w:fill="auto"/>
        </w:tblPrEx>
        <w:trPr>
          <w:trHeight w:val="786"/>
        </w:trPr>
        <w:tc>
          <w:tcPr>
            <w:tcW w:w="4120" w:type="dxa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  <w:bCs/>
              </w:rPr>
              <w:t>Форма головки сиру</w:t>
            </w:r>
          </w:p>
        </w:tc>
        <w:tc>
          <w:tcPr>
            <w:tcW w:w="5228" w:type="dxa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AA14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</w:rPr>
              <w:t>брусок</w:t>
            </w:r>
          </w:p>
          <w:p w:rsidR="00AA14DA" w:rsidRPr="00D34902" w:rsidRDefault="00AA14DA" w:rsidP="00AA14D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</w:rPr>
              <w:t>круг</w:t>
            </w:r>
          </w:p>
        </w:tc>
      </w:tr>
      <w:tr w:rsidR="00AA14DA" w:rsidRPr="00D34902" w:rsidTr="00B14716">
        <w:tblPrEx>
          <w:shd w:val="clear" w:color="auto" w:fill="auto"/>
        </w:tblPrEx>
        <w:tc>
          <w:tcPr>
            <w:tcW w:w="4120" w:type="dxa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  <w:bCs/>
              </w:rPr>
              <w:t>Консистенція</w:t>
            </w:r>
          </w:p>
        </w:tc>
        <w:tc>
          <w:tcPr>
            <w:tcW w:w="5228" w:type="dxa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</w:rPr>
              <w:t>Тісто ніжне, пластичне, однорідне по всій масі, злегка ламке при згині.</w:t>
            </w:r>
          </w:p>
        </w:tc>
      </w:tr>
      <w:tr w:rsidR="00AA14DA" w:rsidRPr="00D34902" w:rsidTr="00B14716">
        <w:tblPrEx>
          <w:shd w:val="clear" w:color="auto" w:fill="auto"/>
        </w:tblPrEx>
        <w:tc>
          <w:tcPr>
            <w:tcW w:w="4120" w:type="dxa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  <w:bCs/>
              </w:rPr>
              <w:t>Колір</w:t>
            </w:r>
          </w:p>
        </w:tc>
        <w:tc>
          <w:tcPr>
            <w:tcW w:w="5228" w:type="dxa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AA14DA" w:rsidRPr="00D34902" w:rsidRDefault="00AA14DA" w:rsidP="00B14716">
            <w:pPr>
              <w:rPr>
                <w:rFonts w:ascii="Times New Roman" w:hAnsi="Times New Roman"/>
              </w:rPr>
            </w:pPr>
            <w:r w:rsidRPr="00D34902">
              <w:rPr>
                <w:rFonts w:ascii="Times New Roman" w:hAnsi="Times New Roman"/>
              </w:rPr>
              <w:t>Однорідний за всією масою, від світло-жовтого до жовтого.</w:t>
            </w:r>
          </w:p>
        </w:tc>
      </w:tr>
    </w:tbl>
    <w:p w:rsidR="00AA14DA" w:rsidRDefault="00AA14DA" w:rsidP="0074311F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A75ED" w:rsidRDefault="00A22655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2655">
        <w:rPr>
          <w:rFonts w:ascii="Times New Roman" w:hAnsi="Times New Roman" w:cs="Times New Roman"/>
          <w:sz w:val="28"/>
          <w:szCs w:val="28"/>
        </w:rPr>
        <w:t>Маркування, пакування та транспортування товару здійснюється відповідно до національних</w:t>
      </w:r>
      <w:r w:rsidR="00595905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стандартів України.</w:t>
      </w:r>
      <w:r w:rsidR="00595905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Транспортний засіб, яким буде здійснюватися поставка товару повинен бути придатним для</w:t>
      </w:r>
      <w:r w:rsidRPr="00A22655">
        <w:rPr>
          <w:rFonts w:ascii="Times New Roman" w:hAnsi="Times New Roman" w:cs="Times New Roman"/>
          <w:sz w:val="28"/>
          <w:szCs w:val="28"/>
        </w:rPr>
        <w:br/>
        <w:t>перевезення продуктів харчування, що є предметом закупівлі.</w:t>
      </w:r>
      <w:r w:rsidRPr="00A22655">
        <w:rPr>
          <w:rFonts w:ascii="Times New Roman" w:hAnsi="Times New Roman" w:cs="Times New Roman"/>
          <w:sz w:val="28"/>
          <w:szCs w:val="28"/>
        </w:rPr>
        <w:br/>
        <w:t>Для підтвердження якості товару при постачанні кожна партія повинна супроводжуватись</w:t>
      </w:r>
      <w:r w:rsidR="006A75ED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документом про якість, в т. ч. сертифікатом відповідності та експертним висновком випробувальної</w:t>
      </w:r>
      <w:r w:rsidR="006A75ED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лабораторії державної служби України з питань безпечності харчових продуктів та захисту споживачів.</w:t>
      </w:r>
      <w:r w:rsidRPr="00A22655">
        <w:rPr>
          <w:rFonts w:ascii="Times New Roman" w:hAnsi="Times New Roman" w:cs="Times New Roman"/>
          <w:sz w:val="28"/>
          <w:szCs w:val="28"/>
        </w:rPr>
        <w:br/>
        <w:t>Учасник повинен мати потужності, що пройшли державну реєстрацію відповідно до Закону України</w:t>
      </w:r>
      <w:r w:rsidR="006A75ED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«Про основні принципи та вимоги до безпечності та якості харчових продуктів» No771/97-ВР від 23.12.1997р.</w:t>
      </w:r>
      <w:r w:rsidR="006A75ED">
        <w:rPr>
          <w:rFonts w:ascii="Times New Roman" w:hAnsi="Times New Roman" w:cs="Times New Roman"/>
          <w:sz w:val="28"/>
          <w:szCs w:val="28"/>
        </w:rPr>
        <w:t xml:space="preserve"> </w:t>
      </w:r>
      <w:r w:rsidRPr="00A22655">
        <w:rPr>
          <w:rFonts w:ascii="Times New Roman" w:hAnsi="Times New Roman" w:cs="Times New Roman"/>
          <w:sz w:val="28"/>
          <w:szCs w:val="28"/>
        </w:rPr>
        <w:t>Учасник повинен розробляти, вводити в дію та застосовувати постійно діючі процедури, що засновані</w:t>
      </w:r>
      <w:r w:rsidRPr="00A22655">
        <w:rPr>
          <w:rFonts w:ascii="Times New Roman" w:hAnsi="Times New Roman" w:cs="Times New Roman"/>
          <w:sz w:val="28"/>
          <w:szCs w:val="28"/>
        </w:rPr>
        <w:br/>
        <w:t>на принципах системи аналізу небезпечних факторів та контролю у критичних точках (НАССР)»</w:t>
      </w:r>
      <w:r w:rsidR="006A75ED">
        <w:rPr>
          <w:rFonts w:ascii="Times New Roman" w:hAnsi="Times New Roman" w:cs="Times New Roman"/>
          <w:sz w:val="28"/>
          <w:szCs w:val="28"/>
        </w:rPr>
        <w:t>.</w:t>
      </w:r>
    </w:p>
    <w:p w:rsidR="00AA14DA" w:rsidRDefault="00AA14DA" w:rsidP="006D7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4DA" w:rsidSect="006A75ED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uk-UA"/>
      </w:rPr>
    </w:lvl>
  </w:abstractNum>
  <w:abstractNum w:abstractNumId="1" w15:restartNumberingAfterBreak="0">
    <w:nsid w:val="0AD41392"/>
    <w:multiLevelType w:val="multilevel"/>
    <w:tmpl w:val="0D26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D5B36"/>
    <w:multiLevelType w:val="hybridMultilevel"/>
    <w:tmpl w:val="FBB8816A"/>
    <w:lvl w:ilvl="0" w:tplc="2578F410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527E4"/>
    <w:multiLevelType w:val="multilevel"/>
    <w:tmpl w:val="0616F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0446AE"/>
    <w:multiLevelType w:val="multilevel"/>
    <w:tmpl w:val="9FC02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58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B561C6"/>
    <w:multiLevelType w:val="hybridMultilevel"/>
    <w:tmpl w:val="89C250DE"/>
    <w:lvl w:ilvl="0" w:tplc="A586A47A">
      <w:start w:val="1"/>
      <w:numFmt w:val="decimal"/>
      <w:lvlText w:val="2.%1."/>
      <w:lvlJc w:val="left"/>
      <w:pPr>
        <w:ind w:left="5322" w:hanging="360"/>
      </w:pPr>
    </w:lvl>
    <w:lvl w:ilvl="1" w:tplc="04220019">
      <w:start w:val="1"/>
      <w:numFmt w:val="lowerLetter"/>
      <w:lvlText w:val="%2."/>
      <w:lvlJc w:val="left"/>
      <w:pPr>
        <w:ind w:left="6042" w:hanging="360"/>
      </w:pPr>
    </w:lvl>
    <w:lvl w:ilvl="2" w:tplc="0422001B">
      <w:start w:val="1"/>
      <w:numFmt w:val="lowerRoman"/>
      <w:lvlText w:val="%3."/>
      <w:lvlJc w:val="right"/>
      <w:pPr>
        <w:ind w:left="6762" w:hanging="180"/>
      </w:pPr>
    </w:lvl>
    <w:lvl w:ilvl="3" w:tplc="0422000F">
      <w:start w:val="1"/>
      <w:numFmt w:val="decimal"/>
      <w:lvlText w:val="%4."/>
      <w:lvlJc w:val="left"/>
      <w:pPr>
        <w:ind w:left="7482" w:hanging="360"/>
      </w:pPr>
    </w:lvl>
    <w:lvl w:ilvl="4" w:tplc="04220019">
      <w:start w:val="1"/>
      <w:numFmt w:val="lowerLetter"/>
      <w:lvlText w:val="%5."/>
      <w:lvlJc w:val="left"/>
      <w:pPr>
        <w:ind w:left="8202" w:hanging="360"/>
      </w:pPr>
    </w:lvl>
    <w:lvl w:ilvl="5" w:tplc="0422001B">
      <w:start w:val="1"/>
      <w:numFmt w:val="lowerRoman"/>
      <w:lvlText w:val="%6."/>
      <w:lvlJc w:val="right"/>
      <w:pPr>
        <w:ind w:left="8922" w:hanging="180"/>
      </w:pPr>
    </w:lvl>
    <w:lvl w:ilvl="6" w:tplc="0422000F">
      <w:start w:val="1"/>
      <w:numFmt w:val="decimal"/>
      <w:lvlText w:val="%7."/>
      <w:lvlJc w:val="left"/>
      <w:pPr>
        <w:ind w:left="9642" w:hanging="360"/>
      </w:pPr>
    </w:lvl>
    <w:lvl w:ilvl="7" w:tplc="04220019">
      <w:start w:val="1"/>
      <w:numFmt w:val="lowerLetter"/>
      <w:lvlText w:val="%8."/>
      <w:lvlJc w:val="left"/>
      <w:pPr>
        <w:ind w:left="10362" w:hanging="360"/>
      </w:pPr>
    </w:lvl>
    <w:lvl w:ilvl="8" w:tplc="0422001B">
      <w:start w:val="1"/>
      <w:numFmt w:val="lowerRoman"/>
      <w:lvlText w:val="%9."/>
      <w:lvlJc w:val="right"/>
      <w:pPr>
        <w:ind w:left="11082" w:hanging="180"/>
      </w:pPr>
    </w:lvl>
  </w:abstractNum>
  <w:abstractNum w:abstractNumId="6" w15:restartNumberingAfterBreak="0">
    <w:nsid w:val="31720E11"/>
    <w:multiLevelType w:val="multilevel"/>
    <w:tmpl w:val="52F04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686C05"/>
    <w:multiLevelType w:val="multilevel"/>
    <w:tmpl w:val="9B9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6776F"/>
    <w:multiLevelType w:val="multilevel"/>
    <w:tmpl w:val="5B240E4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C91EF2"/>
    <w:multiLevelType w:val="multilevel"/>
    <w:tmpl w:val="DE4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4511E"/>
    <w:multiLevelType w:val="hybridMultilevel"/>
    <w:tmpl w:val="74844B3C"/>
    <w:lvl w:ilvl="0" w:tplc="7F5084B8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8F3FD2"/>
    <w:multiLevelType w:val="hybridMultilevel"/>
    <w:tmpl w:val="3928286A"/>
    <w:lvl w:ilvl="0" w:tplc="A45CFC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F70EEF"/>
    <w:multiLevelType w:val="multilevel"/>
    <w:tmpl w:val="27CAB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132364"/>
    <w:multiLevelType w:val="hybridMultilevel"/>
    <w:tmpl w:val="FB9E6512"/>
    <w:lvl w:ilvl="0" w:tplc="96F837A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D95617"/>
    <w:multiLevelType w:val="hybridMultilevel"/>
    <w:tmpl w:val="E070BB0E"/>
    <w:lvl w:ilvl="0" w:tplc="858A9992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653B44"/>
    <w:multiLevelType w:val="hybridMultilevel"/>
    <w:tmpl w:val="41A82CC0"/>
    <w:lvl w:ilvl="0" w:tplc="368E5362">
      <w:start w:val="1"/>
      <w:numFmt w:val="decimal"/>
      <w:lvlText w:val="7.%1."/>
      <w:lvlJc w:val="left"/>
      <w:pPr>
        <w:ind w:left="1069" w:hanging="360"/>
      </w:pPr>
      <w:rPr>
        <w:rFonts w:hint="default"/>
        <w:b w:val="0"/>
      </w:rPr>
    </w:lvl>
    <w:lvl w:ilvl="1" w:tplc="2284911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3"/>
  </w:num>
  <w:num w:numId="7">
    <w:abstractNumId w:val="6"/>
  </w:num>
  <w:num w:numId="8">
    <w:abstractNumId w:val="12"/>
  </w:num>
  <w:num w:numId="9">
    <w:abstractNumId w:val="13"/>
  </w:num>
  <w:num w:numId="10">
    <w:abstractNumId w:val="2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EA"/>
    <w:rsid w:val="000201A6"/>
    <w:rsid w:val="000573A8"/>
    <w:rsid w:val="00061AE7"/>
    <w:rsid w:val="00061DBF"/>
    <w:rsid w:val="000634D5"/>
    <w:rsid w:val="000657E4"/>
    <w:rsid w:val="000B2331"/>
    <w:rsid w:val="000B5475"/>
    <w:rsid w:val="000D54E9"/>
    <w:rsid w:val="000E3232"/>
    <w:rsid w:val="000F3231"/>
    <w:rsid w:val="00143724"/>
    <w:rsid w:val="00190F03"/>
    <w:rsid w:val="001B286F"/>
    <w:rsid w:val="0022056E"/>
    <w:rsid w:val="0022412A"/>
    <w:rsid w:val="00281DAC"/>
    <w:rsid w:val="002921F4"/>
    <w:rsid w:val="002F234F"/>
    <w:rsid w:val="00362317"/>
    <w:rsid w:val="00390668"/>
    <w:rsid w:val="003D3A8B"/>
    <w:rsid w:val="003E3F48"/>
    <w:rsid w:val="00484082"/>
    <w:rsid w:val="004B0343"/>
    <w:rsid w:val="004E0B2E"/>
    <w:rsid w:val="004E771C"/>
    <w:rsid w:val="005047A7"/>
    <w:rsid w:val="005920BA"/>
    <w:rsid w:val="00595905"/>
    <w:rsid w:val="00603498"/>
    <w:rsid w:val="00612D88"/>
    <w:rsid w:val="00677781"/>
    <w:rsid w:val="006A5D11"/>
    <w:rsid w:val="006A75ED"/>
    <w:rsid w:val="006C34D6"/>
    <w:rsid w:val="006D72F9"/>
    <w:rsid w:val="00701D07"/>
    <w:rsid w:val="00706D53"/>
    <w:rsid w:val="007366A7"/>
    <w:rsid w:val="0074311F"/>
    <w:rsid w:val="00770EEA"/>
    <w:rsid w:val="00785FD4"/>
    <w:rsid w:val="0080090D"/>
    <w:rsid w:val="008115FD"/>
    <w:rsid w:val="00844A83"/>
    <w:rsid w:val="00875F16"/>
    <w:rsid w:val="008869D7"/>
    <w:rsid w:val="00897AC3"/>
    <w:rsid w:val="0091243A"/>
    <w:rsid w:val="009202E2"/>
    <w:rsid w:val="009651D9"/>
    <w:rsid w:val="009A320D"/>
    <w:rsid w:val="009D2C40"/>
    <w:rsid w:val="009D3301"/>
    <w:rsid w:val="009D793E"/>
    <w:rsid w:val="009E3520"/>
    <w:rsid w:val="00A07CB8"/>
    <w:rsid w:val="00A22655"/>
    <w:rsid w:val="00A47A9D"/>
    <w:rsid w:val="00A720A9"/>
    <w:rsid w:val="00AA14DA"/>
    <w:rsid w:val="00AA3ABB"/>
    <w:rsid w:val="00AA51C5"/>
    <w:rsid w:val="00AA7E76"/>
    <w:rsid w:val="00AE1AF2"/>
    <w:rsid w:val="00AF3CB1"/>
    <w:rsid w:val="00B074DF"/>
    <w:rsid w:val="00B5041D"/>
    <w:rsid w:val="00B54442"/>
    <w:rsid w:val="00B54FDF"/>
    <w:rsid w:val="00B55F6E"/>
    <w:rsid w:val="00B842DE"/>
    <w:rsid w:val="00BA4A83"/>
    <w:rsid w:val="00C335E8"/>
    <w:rsid w:val="00C652D2"/>
    <w:rsid w:val="00C8157B"/>
    <w:rsid w:val="00C94701"/>
    <w:rsid w:val="00CA3A18"/>
    <w:rsid w:val="00D170CE"/>
    <w:rsid w:val="00D3322E"/>
    <w:rsid w:val="00D662B2"/>
    <w:rsid w:val="00DB59E2"/>
    <w:rsid w:val="00DC4E97"/>
    <w:rsid w:val="00DF22C1"/>
    <w:rsid w:val="00DF44FD"/>
    <w:rsid w:val="00E14EB3"/>
    <w:rsid w:val="00EE6A75"/>
    <w:rsid w:val="00F022F8"/>
    <w:rsid w:val="00F41BEF"/>
    <w:rsid w:val="00F445AA"/>
    <w:rsid w:val="00F47B1B"/>
    <w:rsid w:val="00F91AE4"/>
    <w:rsid w:val="00FA3CFF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5B5F"/>
  <w15:docId w15:val="{E811303B-4161-4A54-B71F-876093E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170CE"/>
    <w:pPr>
      <w:ind w:left="720"/>
      <w:contextualSpacing/>
    </w:pPr>
  </w:style>
  <w:style w:type="paragraph" w:customStyle="1" w:styleId="ListParagraph1">
    <w:name w:val="List Paragraph1"/>
    <w:basedOn w:val="a"/>
    <w:rsid w:val="00057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rvps2">
    <w:name w:val="rvps2"/>
    <w:basedOn w:val="a"/>
    <w:rsid w:val="0005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22412A"/>
  </w:style>
  <w:style w:type="paragraph" w:styleId="a6">
    <w:name w:val="Body Text"/>
    <w:basedOn w:val="a"/>
    <w:link w:val="a7"/>
    <w:rsid w:val="00706D53"/>
    <w:pPr>
      <w:spacing w:after="120"/>
    </w:pPr>
    <w:rPr>
      <w:rFonts w:ascii="Calibri" w:eastAsia="Times New Roman" w:hAnsi="Calibri" w:cs="Times New Roman"/>
      <w:lang w:val="ru-RU"/>
    </w:rPr>
  </w:style>
  <w:style w:type="character" w:customStyle="1" w:styleId="a7">
    <w:name w:val="Основной текст Знак"/>
    <w:basedOn w:val="a0"/>
    <w:link w:val="a6"/>
    <w:rsid w:val="00706D53"/>
    <w:rPr>
      <w:rFonts w:ascii="Calibri" w:eastAsia="Times New Roman" w:hAnsi="Calibri" w:cs="Times New Roman"/>
      <w:lang w:val="ru-RU"/>
    </w:rPr>
  </w:style>
  <w:style w:type="paragraph" w:styleId="a8">
    <w:name w:val="No Spacing"/>
    <w:link w:val="a9"/>
    <w:autoRedefine/>
    <w:uiPriority w:val="1"/>
    <w:qFormat/>
    <w:rsid w:val="00706D53"/>
    <w:pPr>
      <w:suppressAutoHyphens/>
      <w:spacing w:after="0" w:line="240" w:lineRule="auto"/>
      <w:jc w:val="both"/>
    </w:pPr>
    <w:rPr>
      <w:rFonts w:ascii="Times New Roman" w:hAnsi="Times New Roman" w:cs="Times New Roman"/>
      <w:b/>
      <w:color w:val="00000A"/>
      <w:sz w:val="24"/>
    </w:rPr>
  </w:style>
  <w:style w:type="character" w:customStyle="1" w:styleId="markedcontent">
    <w:name w:val="markedcontent"/>
    <w:basedOn w:val="a0"/>
    <w:rsid w:val="009D2C40"/>
  </w:style>
  <w:style w:type="character" w:customStyle="1" w:styleId="a9">
    <w:name w:val="Без интервала Знак"/>
    <w:link w:val="a8"/>
    <w:uiPriority w:val="1"/>
    <w:locked/>
    <w:rsid w:val="00AA14DA"/>
    <w:rPr>
      <w:rFonts w:ascii="Times New Roman" w:hAnsi="Times New Roman" w:cs="Times New Roman"/>
      <w:b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2021-01-27T12:50:00Z</cp:lastPrinted>
  <dcterms:created xsi:type="dcterms:W3CDTF">2024-12-24T08:53:00Z</dcterms:created>
  <dcterms:modified xsi:type="dcterms:W3CDTF">2026-01-09T09:27:00Z</dcterms:modified>
</cp:coreProperties>
</file>