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технічних та якісних характеристик закупівлі </w:t>
      </w:r>
      <w:r w:rsidR="00B13CBA">
        <w:rPr>
          <w:rFonts w:ascii="Times New Roman" w:hAnsi="Times New Roman"/>
          <w:sz w:val="28"/>
          <w:szCs w:val="28"/>
        </w:rPr>
        <w:t>м</w:t>
      </w:r>
      <w:r w:rsidR="00B13CBA" w:rsidRPr="00B13CBA">
        <w:rPr>
          <w:rFonts w:ascii="Times New Roman" w:hAnsi="Times New Roman"/>
          <w:sz w:val="28"/>
          <w:szCs w:val="28"/>
        </w:rPr>
        <w:t xml:space="preserve">'якоть без кістки </w:t>
      </w:r>
      <w:proofErr w:type="spellStart"/>
      <w:r w:rsidR="00B13CBA" w:rsidRPr="00B13CBA">
        <w:rPr>
          <w:rFonts w:ascii="Times New Roman" w:hAnsi="Times New Roman"/>
          <w:sz w:val="28"/>
          <w:szCs w:val="28"/>
        </w:rPr>
        <w:t>свинна</w:t>
      </w:r>
      <w:proofErr w:type="spellEnd"/>
      <w:r w:rsidR="00B13CBA" w:rsidRPr="00B13CBA">
        <w:rPr>
          <w:rFonts w:ascii="Times New Roman" w:hAnsi="Times New Roman"/>
          <w:sz w:val="28"/>
          <w:szCs w:val="28"/>
        </w:rPr>
        <w:t>, охолоджена</w:t>
      </w:r>
      <w:r w:rsidR="00B13CBA">
        <w:rPr>
          <w:rFonts w:ascii="Times New Roman" w:hAnsi="Times New Roman"/>
          <w:sz w:val="28"/>
          <w:szCs w:val="28"/>
        </w:rPr>
        <w:t>,</w:t>
      </w:r>
      <w:r w:rsidR="002A07F5" w:rsidRPr="009A5396">
        <w:rPr>
          <w:rFonts w:ascii="Times New Roman" w:hAnsi="Times New Roman" w:cs="Times New Roman"/>
          <w:sz w:val="28"/>
          <w:szCs w:val="28"/>
        </w:rPr>
        <w:t xml:space="preserve"> філе кур</w:t>
      </w:r>
      <w:r w:rsidR="00B13CBA">
        <w:rPr>
          <w:rFonts w:ascii="Times New Roman" w:hAnsi="Times New Roman" w:cs="Times New Roman"/>
          <w:sz w:val="28"/>
          <w:szCs w:val="28"/>
        </w:rPr>
        <w:t>яче, охолоджене</w:t>
      </w:r>
      <w:r w:rsidRPr="0080090D">
        <w:rPr>
          <w:rFonts w:ascii="Times New Roman" w:hAnsi="Times New Roman" w:cs="Times New Roman"/>
          <w:sz w:val="25"/>
          <w:szCs w:val="25"/>
        </w:rPr>
        <w:t>,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(оприлюднюється на виконання постанови КМУ </w:t>
      </w:r>
      <w:r w:rsidR="00C335E8">
        <w:rPr>
          <w:rFonts w:ascii="Times New Roman" w:hAnsi="Times New Roman" w:cs="Times New Roman"/>
          <w:sz w:val="25"/>
          <w:szCs w:val="25"/>
        </w:rPr>
        <w:t>№</w:t>
      </w:r>
      <w:r w:rsidRPr="0080090D">
        <w:rPr>
          <w:rFonts w:ascii="Times New Roman" w:hAnsi="Times New Roman" w:cs="Times New Roman"/>
          <w:sz w:val="25"/>
          <w:szCs w:val="25"/>
        </w:rPr>
        <w:t xml:space="preserve"> 710 від 11.10.2016 «Про ефективне використання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державних коштів» (зі змінами))</w:t>
      </w:r>
    </w:p>
    <w:p w:rsidR="00B13CBA" w:rsidRDefault="00484082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Замовник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B13CBA">
        <w:rPr>
          <w:rFonts w:ascii="Times New Roman" w:hAnsi="Times New Roman" w:cs="Times New Roman"/>
          <w:sz w:val="28"/>
          <w:szCs w:val="28"/>
        </w:rPr>
        <w:t>Комунальний заклад загальної середньої освіти «Боголюбська гімназія № 30 Луцької міської ради».</w:t>
      </w:r>
    </w:p>
    <w:p w:rsidR="0027064F" w:rsidRDefault="00484082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1.2. Ідентифікаційний код за ЄДРПОУ </w:t>
      </w:r>
      <w:r w:rsidR="00B13CBA">
        <w:rPr>
          <w:rFonts w:ascii="Times New Roman" w:hAnsi="Times New Roman" w:cs="Times New Roman"/>
          <w:sz w:val="28"/>
          <w:szCs w:val="28"/>
        </w:rPr>
        <w:t>21754246</w:t>
      </w:r>
      <w:r w:rsidR="00612D88" w:rsidRPr="00484082">
        <w:rPr>
          <w:rFonts w:ascii="Times New Roman" w:hAnsi="Times New Roman" w:cs="Times New Roman"/>
          <w:sz w:val="28"/>
          <w:szCs w:val="28"/>
        </w:rPr>
        <w:t>.</w:t>
      </w:r>
    </w:p>
    <w:p w:rsidR="0027064F" w:rsidRDefault="000201A6" w:rsidP="00B13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12D88" w:rsidRPr="00484082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 </w:t>
      </w:r>
      <w:r w:rsidR="009A5396" w:rsidRPr="009A5396">
        <w:rPr>
          <w:rFonts w:ascii="Times New Roman" w:hAnsi="Times New Roman" w:cs="Times New Roman"/>
          <w:sz w:val="28"/>
          <w:szCs w:val="28"/>
        </w:rPr>
        <w:t>код ДК 021:2015: 15110000-2  М`ЯСО (</w:t>
      </w:r>
      <w:r w:rsidR="00B13CBA" w:rsidRPr="00B13CBA">
        <w:rPr>
          <w:rFonts w:ascii="Times New Roman" w:hAnsi="Times New Roman"/>
          <w:sz w:val="28"/>
          <w:szCs w:val="28"/>
        </w:rPr>
        <w:t xml:space="preserve">М'якоть без кістки </w:t>
      </w:r>
      <w:proofErr w:type="spellStart"/>
      <w:r w:rsidR="00B13CBA" w:rsidRPr="00B13CBA">
        <w:rPr>
          <w:rFonts w:ascii="Times New Roman" w:hAnsi="Times New Roman"/>
          <w:sz w:val="28"/>
          <w:szCs w:val="28"/>
        </w:rPr>
        <w:t>свинна</w:t>
      </w:r>
      <w:proofErr w:type="spellEnd"/>
      <w:r w:rsidR="00B13CBA" w:rsidRPr="00B13CBA">
        <w:rPr>
          <w:rFonts w:ascii="Times New Roman" w:hAnsi="Times New Roman"/>
          <w:sz w:val="28"/>
          <w:szCs w:val="28"/>
        </w:rPr>
        <w:t>, охолоджена,</w:t>
      </w:r>
      <w:r w:rsidR="00B13CBA">
        <w:rPr>
          <w:rFonts w:ascii="Times New Roman" w:hAnsi="Times New Roman"/>
          <w:sz w:val="28"/>
          <w:szCs w:val="28"/>
        </w:rPr>
        <w:t xml:space="preserve"> Філе куряче, охолоджене)</w:t>
      </w:r>
      <w:r w:rsidR="0027064F" w:rsidRPr="009A5396">
        <w:rPr>
          <w:rFonts w:ascii="Times New Roman" w:hAnsi="Times New Roman" w:cs="Times New Roman"/>
          <w:sz w:val="28"/>
          <w:szCs w:val="28"/>
        </w:rPr>
        <w:t>.</w:t>
      </w:r>
    </w:p>
    <w:p w:rsidR="00B13CBA" w:rsidRDefault="00B13CBA" w:rsidP="00B1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01A6">
        <w:rPr>
          <w:rFonts w:ascii="Times New Roman" w:hAnsi="Times New Roman" w:cs="Times New Roman"/>
          <w:sz w:val="28"/>
          <w:szCs w:val="28"/>
        </w:rPr>
        <w:t xml:space="preserve">1.4. Кількість товару: </w:t>
      </w:r>
    </w:p>
    <w:p w:rsidR="00B13CBA" w:rsidRPr="00B13CBA" w:rsidRDefault="00B13CBA" w:rsidP="00B13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BA">
        <w:rPr>
          <w:rFonts w:ascii="Times New Roman" w:hAnsi="Times New Roman"/>
          <w:sz w:val="28"/>
          <w:szCs w:val="28"/>
        </w:rPr>
        <w:t xml:space="preserve">М'якоть без кістки </w:t>
      </w:r>
      <w:proofErr w:type="spellStart"/>
      <w:r w:rsidRPr="00B13CBA">
        <w:rPr>
          <w:rFonts w:ascii="Times New Roman" w:hAnsi="Times New Roman"/>
          <w:sz w:val="28"/>
          <w:szCs w:val="28"/>
        </w:rPr>
        <w:t>свинна</w:t>
      </w:r>
      <w:proofErr w:type="spellEnd"/>
      <w:r w:rsidRPr="00B13CBA">
        <w:rPr>
          <w:rFonts w:ascii="Times New Roman" w:hAnsi="Times New Roman"/>
          <w:sz w:val="28"/>
          <w:szCs w:val="28"/>
        </w:rPr>
        <w:t>, охолоджена, ДСТУ 4590  - 60 кг.</w:t>
      </w:r>
    </w:p>
    <w:p w:rsidR="00B13CBA" w:rsidRPr="00B13CBA" w:rsidRDefault="00B13CBA" w:rsidP="00B13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CBA">
        <w:rPr>
          <w:rFonts w:ascii="Times New Roman" w:hAnsi="Times New Roman"/>
          <w:sz w:val="28"/>
          <w:szCs w:val="28"/>
        </w:rPr>
        <w:t>Філе куряче, охолоджене, ДСТУ 3143 – 600 кг.</w:t>
      </w:r>
    </w:p>
    <w:p w:rsidR="000201A6" w:rsidRPr="00484082" w:rsidRDefault="000201A6" w:rsidP="00270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A2265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складає </w:t>
      </w:r>
      <w:r w:rsidR="00B13CBA">
        <w:rPr>
          <w:rFonts w:ascii="Times New Roman" w:hAnsi="Times New Roman" w:cs="Times New Roman"/>
          <w:sz w:val="28"/>
          <w:szCs w:val="28"/>
        </w:rPr>
        <w:t xml:space="preserve">148500,00 </w:t>
      </w:r>
      <w:bookmarkStart w:id="0" w:name="_GoBack"/>
      <w:bookmarkEnd w:id="0"/>
      <w:r w:rsidRPr="00A22655">
        <w:rPr>
          <w:rFonts w:ascii="Times New Roman" w:hAnsi="Times New Roman" w:cs="Times New Roman"/>
          <w:sz w:val="28"/>
          <w:szCs w:val="28"/>
        </w:rPr>
        <w:t>грн з ПДВ і визначена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примірної методики визначення очікуваної вартості предмета закупівлі (затверджена наказом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розвитку економіки, торгівлі та сільського господарства України від 18.02.2020 року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22655">
        <w:rPr>
          <w:rFonts w:ascii="Times New Roman" w:hAnsi="Times New Roman" w:cs="Times New Roman"/>
          <w:sz w:val="28"/>
          <w:szCs w:val="28"/>
        </w:rPr>
        <w:t>275) виходячи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моніторингу цін на ринку</w:t>
      </w:r>
      <w:r>
        <w:rPr>
          <w:rFonts w:ascii="Times New Roman" w:hAnsi="Times New Roman" w:cs="Times New Roman"/>
          <w:sz w:val="28"/>
          <w:szCs w:val="28"/>
        </w:rPr>
        <w:t xml:space="preserve"> (інформація з офіційного сайту Мінфіну</w:t>
      </w:r>
      <w:r w:rsidR="007A5A81">
        <w:rPr>
          <w:rFonts w:ascii="Times New Roman" w:hAnsi="Times New Roman" w:cs="Times New Roman"/>
          <w:sz w:val="28"/>
          <w:szCs w:val="28"/>
        </w:rPr>
        <w:t xml:space="preserve"> та статистики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26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Щодо розміру бюджетного призначення: відповідно до статті 4 Закону планування </w:t>
      </w:r>
      <w:proofErr w:type="spellStart"/>
      <w:r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здійснюється на підставі наявної потреби у закупівлі товарів, робіт і послуг. Заплановані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включаються до річного плану </w:t>
      </w:r>
      <w:proofErr w:type="spellStart"/>
      <w:r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22655">
        <w:rPr>
          <w:rFonts w:ascii="Times New Roman" w:hAnsi="Times New Roman" w:cs="Times New Roman"/>
          <w:sz w:val="28"/>
          <w:szCs w:val="28"/>
        </w:rPr>
        <w:t xml:space="preserve">. Закупівля здійснюється відповідно до річного плану. </w:t>
      </w:r>
      <w:r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Pr="00A22655">
        <w:rPr>
          <w:rFonts w:ascii="Times New Roman" w:hAnsi="Times New Roman" w:cs="Times New Roman"/>
          <w:sz w:val="28"/>
          <w:szCs w:val="28"/>
        </w:rPr>
        <w:t>кошторис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26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97745A">
        <w:rPr>
          <w:rFonts w:ascii="Times New Roman" w:hAnsi="Times New Roman" w:cs="Times New Roman"/>
          <w:sz w:val="28"/>
          <w:szCs w:val="28"/>
        </w:rPr>
        <w:t>6</w:t>
      </w:r>
      <w:r w:rsidRPr="00A22655">
        <w:rPr>
          <w:rFonts w:ascii="Times New Roman" w:hAnsi="Times New Roman" w:cs="Times New Roman"/>
          <w:sz w:val="28"/>
          <w:szCs w:val="28"/>
        </w:rPr>
        <w:t xml:space="preserve"> рік в якому зокрема передбачаються видатки на</w:t>
      </w:r>
      <w:r>
        <w:rPr>
          <w:rFonts w:ascii="Times New Roman" w:hAnsi="Times New Roman" w:cs="Times New Roman"/>
          <w:sz w:val="28"/>
          <w:szCs w:val="28"/>
        </w:rPr>
        <w:t>даний вид товару</w:t>
      </w:r>
      <w:r w:rsidRPr="00A22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F9" w:rsidRPr="00584CF9" w:rsidRDefault="00D75522" w:rsidP="00D75522">
      <w:pPr>
        <w:jc w:val="center"/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</w:pPr>
      <w:r w:rsidRPr="00D85916"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  <w:t>Конкретна назва предмета закупівлі: Інформація про технічні, якісні та кількісні характеристики предмета закупівлі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584CF9" w:rsidRPr="00584CF9" w:rsidTr="00B33E82">
        <w:trPr>
          <w:trHeight w:val="199"/>
          <w:jc w:val="center"/>
        </w:trPr>
        <w:tc>
          <w:tcPr>
            <w:tcW w:w="9571" w:type="dxa"/>
            <w:gridSpan w:val="2"/>
          </w:tcPr>
          <w:p w:rsidR="00584CF9" w:rsidRPr="00584CF9" w:rsidRDefault="00584CF9" w:rsidP="00584CF9">
            <w:pPr>
              <w:tabs>
                <w:tab w:val="num" w:pos="0"/>
              </w:tabs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eastAsia="uk-UA"/>
              </w:rPr>
              <w:t>СВИНИНА</w:t>
            </w:r>
          </w:p>
        </w:tc>
      </w:tr>
      <w:tr w:rsidR="00584CF9" w:rsidRPr="00584CF9" w:rsidTr="00B33E82">
        <w:trPr>
          <w:trHeight w:val="577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Термообробка</w:t>
            </w:r>
            <w:proofErr w:type="spellEnd"/>
          </w:p>
        </w:tc>
        <w:tc>
          <w:tcPr>
            <w:tcW w:w="6202" w:type="dxa"/>
          </w:tcPr>
          <w:p w:rsidR="00584CF9" w:rsidRPr="00584CF9" w:rsidRDefault="00584CF9" w:rsidP="00584CF9">
            <w:pPr>
              <w:tabs>
                <w:tab w:val="num" w:pos="0"/>
              </w:tabs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Охолоджене</w:t>
            </w:r>
            <w:proofErr w:type="spellEnd"/>
          </w:p>
        </w:tc>
      </w:tr>
      <w:tr w:rsidR="00584CF9" w:rsidRPr="00584CF9" w:rsidTr="00B33E82">
        <w:trPr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Категорія</w:t>
            </w:r>
            <w:proofErr w:type="spellEnd"/>
          </w:p>
        </w:tc>
        <w:tc>
          <w:tcPr>
            <w:tcW w:w="6202" w:type="dxa"/>
          </w:tcPr>
          <w:p w:rsidR="00584CF9" w:rsidRPr="00584CF9" w:rsidRDefault="00584CF9" w:rsidP="00584CF9">
            <w:pPr>
              <w:tabs>
                <w:tab w:val="num" w:pos="0"/>
              </w:tabs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1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категорія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без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кісток</w:t>
            </w:r>
            <w:proofErr w:type="spellEnd"/>
          </w:p>
        </w:tc>
      </w:tr>
      <w:tr w:rsidR="00584CF9" w:rsidRPr="00584CF9" w:rsidTr="00B33E82">
        <w:trPr>
          <w:trHeight w:val="539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Оцінка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якості</w:t>
            </w:r>
            <w:proofErr w:type="spellEnd"/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ДСТУ 4590:2006, ТУ У</w:t>
            </w:r>
          </w:p>
        </w:tc>
      </w:tr>
      <w:tr w:rsidR="00584CF9" w:rsidRPr="00584CF9" w:rsidTr="00B33E82">
        <w:trPr>
          <w:trHeight w:val="689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Зовнішній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вигляд</w:t>
            </w:r>
            <w:proofErr w:type="spellEnd"/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Поверхня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чиста,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незавітрена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, без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ослизнювання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, без бахромок,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краї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зарівнені</w:t>
            </w:r>
            <w:proofErr w:type="spellEnd"/>
          </w:p>
        </w:tc>
      </w:tr>
      <w:tr w:rsidR="00584CF9" w:rsidRPr="00584CF9" w:rsidTr="00B33E82">
        <w:trPr>
          <w:trHeight w:val="429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Колір</w:t>
            </w:r>
            <w:proofErr w:type="spellEnd"/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Від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світло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–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рожевого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до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червоного</w:t>
            </w:r>
            <w:proofErr w:type="spellEnd"/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Запах 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Доброякісного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м’яса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, без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стороннього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запаху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Характеристика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якості</w:t>
            </w:r>
            <w:proofErr w:type="spellEnd"/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м'ясо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охолоджене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, без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великої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кількості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жиру,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м'ясо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пружне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, при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натисканні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швидко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приймає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первинну</w:t>
            </w:r>
            <w:proofErr w:type="spellEnd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 xml:space="preserve"> форму, без </w:t>
            </w:r>
            <w:proofErr w:type="spellStart"/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val="ru-RU" w:eastAsia="uk-UA"/>
              </w:rPr>
              <w:t>кісток</w:t>
            </w:r>
            <w:proofErr w:type="spellEnd"/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9571" w:type="dxa"/>
            <w:gridSpan w:val="2"/>
          </w:tcPr>
          <w:p w:rsidR="00584CF9" w:rsidRPr="00584CF9" w:rsidRDefault="00584CF9" w:rsidP="00584CF9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eastAsia="uk-UA"/>
              </w:rPr>
              <w:lastRenderedPageBreak/>
              <w:t>ФІЛЕ КУРКИ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  <w:t>Термообробка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Охолоджене (м’ясо птиці, яке зберігає протягом усього періоду після забивання птиці і подальшого охолодження внутрішню температуру  від -2С до +4С  включно)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Зовнішній вигляд</w:t>
            </w:r>
          </w:p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02" w:type="dxa"/>
          </w:tcPr>
          <w:p w:rsidR="00584CF9" w:rsidRPr="00584CF9" w:rsidRDefault="00584CF9" w:rsidP="00584CF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без згустків крові</w:t>
            </w:r>
          </w:p>
          <w:p w:rsidR="00584CF9" w:rsidRPr="00584CF9" w:rsidRDefault="00584CF9" w:rsidP="00584CF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з чистою поверхнею</w:t>
            </w:r>
          </w:p>
          <w:p w:rsidR="00584CF9" w:rsidRPr="00584CF9" w:rsidRDefault="00584CF9" w:rsidP="00584CF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зовнішня поверхня суха, не завітрена</w:t>
            </w:r>
          </w:p>
          <w:p w:rsidR="00584CF9" w:rsidRPr="00584CF9" w:rsidRDefault="00584CF9" w:rsidP="00584CF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без льодяної глазурі та снігу</w:t>
            </w:r>
          </w:p>
          <w:p w:rsidR="00584CF9" w:rsidRPr="00584CF9" w:rsidRDefault="00584CF9" w:rsidP="00584CF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поверхня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біло-рожевого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кольору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жир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відсутній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тканина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м’яз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щільна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пружна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злегка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>волога</w:t>
            </w:r>
            <w:proofErr w:type="spellEnd"/>
            <w:r w:rsidRPr="00584C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Запах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Властивий доброякісному м’ясу птиці, без сторонніх запахів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Оцінка якості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ДСТУ 3143-2013 </w:t>
            </w:r>
            <w:r w:rsidRPr="005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зареєстрованого ТУ У виробника</w:t>
            </w:r>
          </w:p>
        </w:tc>
      </w:tr>
      <w:tr w:rsidR="00584CF9" w:rsidRPr="00584CF9" w:rsidTr="00B33E82">
        <w:trPr>
          <w:trHeight w:val="393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частинами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Філе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Споживче пакування (матеріал)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uk-UA"/>
              </w:rPr>
            </w:pPr>
            <w:r w:rsidRPr="0058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з полімерної плівки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характеристикою вгодованості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sz w:val="24"/>
                <w:szCs w:val="24"/>
              </w:rPr>
              <w:t>Перша категорія</w:t>
            </w:r>
          </w:p>
        </w:tc>
      </w:tr>
      <w:tr w:rsidR="00584CF9" w:rsidRPr="00584CF9" w:rsidTr="00B33E82">
        <w:trPr>
          <w:trHeight w:val="535"/>
          <w:jc w:val="center"/>
        </w:trPr>
        <w:tc>
          <w:tcPr>
            <w:tcW w:w="3369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Споживче пакування (вага)</w:t>
            </w:r>
          </w:p>
        </w:tc>
        <w:tc>
          <w:tcPr>
            <w:tcW w:w="6202" w:type="dxa"/>
          </w:tcPr>
          <w:p w:rsidR="00584CF9" w:rsidRPr="00584CF9" w:rsidRDefault="00584CF9" w:rsidP="00584CF9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Інше (визначається при формуванні замовлення)</w:t>
            </w:r>
          </w:p>
        </w:tc>
      </w:tr>
    </w:tbl>
    <w:p w:rsidR="006A75ED" w:rsidRDefault="00A22655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655">
        <w:rPr>
          <w:rFonts w:ascii="Times New Roman" w:hAnsi="Times New Roman" w:cs="Times New Roman"/>
          <w:sz w:val="28"/>
          <w:szCs w:val="28"/>
        </w:rPr>
        <w:t>Маркування, пакування та транспортування товару здійснюється відповідно до національних</w:t>
      </w:r>
      <w:r w:rsidR="00595905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стандартів України.</w:t>
      </w:r>
      <w:r w:rsidR="00595905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Транспортний засіб, яким буде здійснюватися поставка товару повинен бути придатним для</w:t>
      </w:r>
      <w:r w:rsidRPr="00A22655">
        <w:rPr>
          <w:rFonts w:ascii="Times New Roman" w:hAnsi="Times New Roman" w:cs="Times New Roman"/>
          <w:sz w:val="28"/>
          <w:szCs w:val="28"/>
        </w:rPr>
        <w:br/>
        <w:t>перевезення продуктів харчування, що є предметом закупівлі.</w:t>
      </w:r>
      <w:r w:rsidRPr="00A22655">
        <w:rPr>
          <w:rFonts w:ascii="Times New Roman" w:hAnsi="Times New Roman" w:cs="Times New Roman"/>
          <w:sz w:val="28"/>
          <w:szCs w:val="28"/>
        </w:rPr>
        <w:br/>
        <w:t>Для підтвердження якості товару при постачанні кожна партія повинна супроводжуватись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документом про якість, в т. ч. сертифікатом відповідності та експертним висновком випробувальної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лабораторії державної служби України з питань безпечності харчових продуктів та захисту споживачів.</w:t>
      </w:r>
      <w:r w:rsidRPr="00A22655">
        <w:rPr>
          <w:rFonts w:ascii="Times New Roman" w:hAnsi="Times New Roman" w:cs="Times New Roman"/>
          <w:sz w:val="28"/>
          <w:szCs w:val="28"/>
        </w:rPr>
        <w:br/>
        <w:t>Учасник повинен мати потужності, що пройшли державну реєстрацію відповідно до Закону України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«Про основні принципи та вимоги до безпечності та якості харчових продуктів» No771/97-ВР від 23.12.1997р.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Учасник повинен розробляти, вводити в дію та застосовувати постійно діючі процедури, що засновані</w:t>
      </w:r>
      <w:r w:rsidRPr="00A22655">
        <w:rPr>
          <w:rFonts w:ascii="Times New Roman" w:hAnsi="Times New Roman" w:cs="Times New Roman"/>
          <w:sz w:val="28"/>
          <w:szCs w:val="28"/>
        </w:rPr>
        <w:br/>
        <w:t>на принципах системи аналізу небезпечних факторів та контролю у критичних точках (НАССР)»</w:t>
      </w:r>
      <w:r w:rsidR="006A75ED">
        <w:rPr>
          <w:rFonts w:ascii="Times New Roman" w:hAnsi="Times New Roman" w:cs="Times New Roman"/>
          <w:sz w:val="28"/>
          <w:szCs w:val="28"/>
        </w:rPr>
        <w:t>.</w:t>
      </w:r>
    </w:p>
    <w:sectPr w:rsidR="006A75ED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48B7991"/>
    <w:multiLevelType w:val="multilevel"/>
    <w:tmpl w:val="D8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B84613"/>
    <w:multiLevelType w:val="multilevel"/>
    <w:tmpl w:val="294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829BA"/>
    <w:multiLevelType w:val="multilevel"/>
    <w:tmpl w:val="04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D469E8"/>
    <w:multiLevelType w:val="multilevel"/>
    <w:tmpl w:val="738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1260D"/>
    <w:multiLevelType w:val="multilevel"/>
    <w:tmpl w:val="0304210E"/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F77F9C"/>
    <w:multiLevelType w:val="multilevel"/>
    <w:tmpl w:val="A4B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31879"/>
    <w:multiLevelType w:val="multilevel"/>
    <w:tmpl w:val="42F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D31B7"/>
    <w:multiLevelType w:val="multilevel"/>
    <w:tmpl w:val="D97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D06796"/>
    <w:multiLevelType w:val="multilevel"/>
    <w:tmpl w:val="698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17"/>
  </w:num>
  <w:num w:numId="17">
    <w:abstractNumId w:val="12"/>
  </w:num>
  <w:num w:numId="18">
    <w:abstractNumId w:val="21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A"/>
    <w:rsid w:val="000201A6"/>
    <w:rsid w:val="000573A8"/>
    <w:rsid w:val="00061AE7"/>
    <w:rsid w:val="00061DBF"/>
    <w:rsid w:val="000634D5"/>
    <w:rsid w:val="000B2331"/>
    <w:rsid w:val="000B5475"/>
    <w:rsid w:val="000D10E9"/>
    <w:rsid w:val="000D54E9"/>
    <w:rsid w:val="000E3232"/>
    <w:rsid w:val="000F3231"/>
    <w:rsid w:val="00100856"/>
    <w:rsid w:val="00143724"/>
    <w:rsid w:val="00190F03"/>
    <w:rsid w:val="001A3B8B"/>
    <w:rsid w:val="001B286F"/>
    <w:rsid w:val="001C5557"/>
    <w:rsid w:val="001E387C"/>
    <w:rsid w:val="0022056E"/>
    <w:rsid w:val="0022412A"/>
    <w:rsid w:val="0027064F"/>
    <w:rsid w:val="00281DAC"/>
    <w:rsid w:val="002921F4"/>
    <w:rsid w:val="002A07F5"/>
    <w:rsid w:val="00362317"/>
    <w:rsid w:val="003D3A8B"/>
    <w:rsid w:val="003E3F48"/>
    <w:rsid w:val="004212F8"/>
    <w:rsid w:val="00484082"/>
    <w:rsid w:val="004B0343"/>
    <w:rsid w:val="004B3C96"/>
    <w:rsid w:val="004C5482"/>
    <w:rsid w:val="004E0B2E"/>
    <w:rsid w:val="004E771C"/>
    <w:rsid w:val="005047A7"/>
    <w:rsid w:val="00584CF9"/>
    <w:rsid w:val="005920BA"/>
    <w:rsid w:val="00595905"/>
    <w:rsid w:val="00603498"/>
    <w:rsid w:val="00612D88"/>
    <w:rsid w:val="00657DE4"/>
    <w:rsid w:val="00677781"/>
    <w:rsid w:val="006A5D11"/>
    <w:rsid w:val="006A75ED"/>
    <w:rsid w:val="006C34D6"/>
    <w:rsid w:val="006D72F9"/>
    <w:rsid w:val="00701D07"/>
    <w:rsid w:val="00706D53"/>
    <w:rsid w:val="0073418A"/>
    <w:rsid w:val="007366A7"/>
    <w:rsid w:val="00770EEA"/>
    <w:rsid w:val="00785FD4"/>
    <w:rsid w:val="007A4A3F"/>
    <w:rsid w:val="007A5A81"/>
    <w:rsid w:val="0080090D"/>
    <w:rsid w:val="008115FD"/>
    <w:rsid w:val="00844A83"/>
    <w:rsid w:val="00875F16"/>
    <w:rsid w:val="008869D7"/>
    <w:rsid w:val="0091243A"/>
    <w:rsid w:val="00912C30"/>
    <w:rsid w:val="009202E2"/>
    <w:rsid w:val="009651D9"/>
    <w:rsid w:val="0097745A"/>
    <w:rsid w:val="009A320D"/>
    <w:rsid w:val="009A5396"/>
    <w:rsid w:val="009D2C40"/>
    <w:rsid w:val="009D3301"/>
    <w:rsid w:val="009D793E"/>
    <w:rsid w:val="009E3520"/>
    <w:rsid w:val="00A07CB8"/>
    <w:rsid w:val="00A22655"/>
    <w:rsid w:val="00A254E9"/>
    <w:rsid w:val="00A47A9D"/>
    <w:rsid w:val="00A720A9"/>
    <w:rsid w:val="00AA3ABB"/>
    <w:rsid w:val="00AA51C5"/>
    <w:rsid w:val="00AE1AF2"/>
    <w:rsid w:val="00B074DF"/>
    <w:rsid w:val="00B13CBA"/>
    <w:rsid w:val="00B473D2"/>
    <w:rsid w:val="00B5041D"/>
    <w:rsid w:val="00B54442"/>
    <w:rsid w:val="00B54FDF"/>
    <w:rsid w:val="00B55F6E"/>
    <w:rsid w:val="00B750DF"/>
    <w:rsid w:val="00B842DE"/>
    <w:rsid w:val="00BA4A83"/>
    <w:rsid w:val="00BA6BD2"/>
    <w:rsid w:val="00BD10E6"/>
    <w:rsid w:val="00C05139"/>
    <w:rsid w:val="00C335E8"/>
    <w:rsid w:val="00C652D2"/>
    <w:rsid w:val="00C8157B"/>
    <w:rsid w:val="00C94701"/>
    <w:rsid w:val="00CA3A18"/>
    <w:rsid w:val="00D044B8"/>
    <w:rsid w:val="00D170CE"/>
    <w:rsid w:val="00D662B2"/>
    <w:rsid w:val="00D75522"/>
    <w:rsid w:val="00DB59E2"/>
    <w:rsid w:val="00DC4E97"/>
    <w:rsid w:val="00DF22C1"/>
    <w:rsid w:val="00E14EB3"/>
    <w:rsid w:val="00E65D69"/>
    <w:rsid w:val="00EE6A75"/>
    <w:rsid w:val="00F022F8"/>
    <w:rsid w:val="00F41BEF"/>
    <w:rsid w:val="00F445AA"/>
    <w:rsid w:val="00F47B1B"/>
    <w:rsid w:val="00F91AE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1035"/>
  <w15:docId w15:val="{E811303B-4161-4A54-B71F-876093E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autoRedefine/>
    <w:uiPriority w:val="1"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ng-binding">
    <w:name w:val="ng-binding"/>
    <w:basedOn w:val="a0"/>
    <w:rsid w:val="00D7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2025-05-13T05:48:00Z</cp:lastPrinted>
  <dcterms:created xsi:type="dcterms:W3CDTF">2025-12-30T11:05:00Z</dcterms:created>
  <dcterms:modified xsi:type="dcterms:W3CDTF">2026-01-09T09:20:00Z</dcterms:modified>
</cp:coreProperties>
</file>