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BF" w:rsidRDefault="00C630BF" w:rsidP="00C630BF">
      <w:pPr>
        <w:pStyle w:val="Default"/>
      </w:pPr>
    </w:p>
    <w:p w:rsidR="00C630BF" w:rsidRDefault="00C630BF" w:rsidP="00C630BF">
      <w:pPr>
        <w:pStyle w:val="Default"/>
        <w:jc w:val="center"/>
        <w:rPr>
          <w:bCs/>
        </w:rPr>
      </w:pPr>
      <w:r w:rsidRPr="00C630BF">
        <w:rPr>
          <w:bCs/>
        </w:rPr>
        <w:t xml:space="preserve">ОБҐРУНТУВАННЯ </w:t>
      </w:r>
    </w:p>
    <w:p w:rsidR="00C630BF" w:rsidRPr="00C630BF" w:rsidRDefault="00C630BF" w:rsidP="00C630BF">
      <w:pPr>
        <w:pStyle w:val="Default"/>
        <w:jc w:val="center"/>
      </w:pPr>
      <w:r w:rsidRPr="00C630BF">
        <w:rPr>
          <w:bCs/>
        </w:rPr>
        <w:t>технічних та якісних характеристик</w:t>
      </w:r>
    </w:p>
    <w:p w:rsidR="00C630BF" w:rsidRPr="00C630BF" w:rsidRDefault="00353C9B" w:rsidP="00C630BF">
      <w:pPr>
        <w:pStyle w:val="Default"/>
        <w:jc w:val="both"/>
      </w:pPr>
      <w:r>
        <w:rPr>
          <w:b/>
          <w:bCs/>
        </w:rPr>
        <w:t xml:space="preserve">НУШ </w:t>
      </w:r>
      <w:r w:rsidR="00C630BF" w:rsidRPr="00C630BF">
        <w:rPr>
          <w:b/>
          <w:bCs/>
        </w:rPr>
        <w:t xml:space="preserve">Комплект мультимедійного обладнання (інтерактивні панелі) на реалізацію публічного інвестиційного </w:t>
      </w:r>
      <w:proofErr w:type="spellStart"/>
      <w:r w:rsidR="00C630BF" w:rsidRPr="00C630BF">
        <w:rPr>
          <w:b/>
          <w:bCs/>
        </w:rPr>
        <w:t>проєкту</w:t>
      </w:r>
      <w:proofErr w:type="spellEnd"/>
      <w:r w:rsidR="00C630BF" w:rsidRPr="00C630BF">
        <w:rPr>
          <w:b/>
          <w:bCs/>
        </w:rPr>
        <w:t xml:space="preserve"> на забезпечення якісної, сучасної та доступної загальної середньої освіти «Нова українська школа»</w:t>
      </w:r>
      <w:r w:rsidR="00C630BF" w:rsidRPr="00C630BF">
        <w:rPr>
          <w:bCs/>
        </w:rPr>
        <w:t xml:space="preserve"> </w:t>
      </w:r>
      <w:r w:rsidR="00C630BF" w:rsidRPr="00C630BF">
        <w:t xml:space="preserve">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 </w:t>
      </w:r>
    </w:p>
    <w:p w:rsidR="00C630BF" w:rsidRDefault="00C630BF" w:rsidP="00C630BF">
      <w:pPr>
        <w:pStyle w:val="Default"/>
        <w:jc w:val="both"/>
        <w:rPr>
          <w:b/>
          <w:bCs/>
        </w:rPr>
      </w:pPr>
      <w:r w:rsidRPr="00C630BF">
        <w:rPr>
          <w:b/>
          <w:bCs/>
        </w:rPr>
        <w:t xml:space="preserve">Замовник: Комунальний заклад загальної середньої освіти «Боголюбська гімназія № </w:t>
      </w:r>
      <w:r>
        <w:rPr>
          <w:b/>
          <w:bCs/>
        </w:rPr>
        <w:t xml:space="preserve">    </w:t>
      </w:r>
    </w:p>
    <w:p w:rsidR="00C630BF" w:rsidRPr="00C630BF" w:rsidRDefault="00C630BF" w:rsidP="00C630BF">
      <w:pPr>
        <w:pStyle w:val="Default"/>
        <w:jc w:val="both"/>
        <w:rPr>
          <w:b/>
        </w:rPr>
      </w:pPr>
      <w:r>
        <w:rPr>
          <w:b/>
          <w:bCs/>
        </w:rPr>
        <w:t xml:space="preserve">                     </w:t>
      </w:r>
      <w:r w:rsidRPr="00C630BF">
        <w:rPr>
          <w:b/>
          <w:bCs/>
        </w:rPr>
        <w:t xml:space="preserve">30 Луцької міської ради». </w:t>
      </w:r>
    </w:p>
    <w:p w:rsidR="00C630BF" w:rsidRPr="00C630BF" w:rsidRDefault="00C630BF" w:rsidP="00C630BF">
      <w:pPr>
        <w:pStyle w:val="Default"/>
        <w:jc w:val="both"/>
        <w:rPr>
          <w:b/>
        </w:rPr>
      </w:pPr>
      <w:r w:rsidRPr="00C630BF">
        <w:rPr>
          <w:b/>
          <w:bCs/>
        </w:rPr>
        <w:t xml:space="preserve">Ідентифікаційний код </w:t>
      </w:r>
      <w:r w:rsidRPr="00C630BF">
        <w:rPr>
          <w:b/>
        </w:rPr>
        <w:t xml:space="preserve">за ЄДРПОУ 21754246 </w:t>
      </w:r>
    </w:p>
    <w:p w:rsidR="00C630BF" w:rsidRPr="00C630BF" w:rsidRDefault="00C630BF" w:rsidP="00C630BF">
      <w:pPr>
        <w:pStyle w:val="Default"/>
        <w:jc w:val="both"/>
      </w:pPr>
      <w:r w:rsidRPr="00C630BF">
        <w:t xml:space="preserve">Назва предмета закупівлі із зазначенням коду за Єдиним закупівельним словником </w:t>
      </w:r>
      <w:r w:rsidRPr="00C630BF">
        <w:rPr>
          <w:bCs/>
        </w:rPr>
        <w:t xml:space="preserve">код за </w:t>
      </w:r>
      <w:r w:rsidRPr="00C630BF">
        <w:rPr>
          <w:b/>
          <w:bCs/>
        </w:rPr>
        <w:t>ДК 021:2015:32320000-2: Телевізійне й аудіовізуальне обладнання</w:t>
      </w:r>
      <w:r w:rsidRPr="00C630BF">
        <w:rPr>
          <w:bCs/>
        </w:rPr>
        <w:t xml:space="preserve">. </w:t>
      </w:r>
    </w:p>
    <w:p w:rsidR="00C630BF" w:rsidRPr="00C630BF" w:rsidRDefault="004E41DE" w:rsidP="00C630BF">
      <w:pPr>
        <w:pStyle w:val="Default"/>
        <w:jc w:val="both"/>
      </w:pPr>
      <w:r>
        <w:rPr>
          <w:bCs/>
        </w:rPr>
        <w:t xml:space="preserve">НУШ </w:t>
      </w:r>
      <w:r w:rsidR="00C630BF" w:rsidRPr="00C630BF">
        <w:rPr>
          <w:bCs/>
        </w:rPr>
        <w:t xml:space="preserve">Комплект мультимедійного обладнання (інтерактивні панелі) на реалізацію публічного інвестиційного </w:t>
      </w:r>
      <w:proofErr w:type="spellStart"/>
      <w:r w:rsidR="00C630BF" w:rsidRPr="00C630BF">
        <w:rPr>
          <w:bCs/>
        </w:rPr>
        <w:t>проєкту</w:t>
      </w:r>
      <w:proofErr w:type="spellEnd"/>
      <w:r w:rsidR="00C630BF" w:rsidRPr="00C630BF">
        <w:rPr>
          <w:bCs/>
        </w:rPr>
        <w:t xml:space="preserve"> на забезпечення якісної, сучасної та доступної загальної середньої освіти «Нова українська школа» </w:t>
      </w:r>
    </w:p>
    <w:p w:rsidR="0024670D" w:rsidRDefault="00C630BF" w:rsidP="00C630B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30BF">
        <w:rPr>
          <w:rFonts w:ascii="Times New Roman" w:hAnsi="Times New Roman" w:cs="Times New Roman"/>
          <w:sz w:val="24"/>
          <w:szCs w:val="24"/>
        </w:rPr>
        <w:t>Вид процедури закупівлі</w:t>
      </w:r>
      <w:r w:rsidRPr="00C630BF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Запит ціни пропозиції</w:t>
      </w:r>
    </w:p>
    <w:p w:rsidR="00DB6CF1" w:rsidRPr="003A6E9D" w:rsidRDefault="00DB6CF1" w:rsidP="002A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A6E9D">
        <w:rPr>
          <w:rFonts w:ascii="Times New Roman" w:hAnsi="Times New Roman" w:cs="Times New Roman"/>
          <w:sz w:val="24"/>
          <w:szCs w:val="24"/>
        </w:rPr>
        <w:t>Визначення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очікуваної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вартості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предмета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закупівлі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обумовлено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статистичним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аналізом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9D">
        <w:rPr>
          <w:rFonts w:ascii="Times New Roman" w:hAnsi="Times New Roman" w:cs="Times New Roman"/>
          <w:sz w:val="24"/>
          <w:szCs w:val="24"/>
        </w:rPr>
        <w:t>загальнодоступ</w:t>
      </w:r>
      <w:proofErr w:type="spellEnd"/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9D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3A6E9D">
        <w:rPr>
          <w:rFonts w:ascii="Times New Roman" w:hAnsi="Times New Roman" w:cs="Times New Roman"/>
          <w:sz w:val="24"/>
          <w:szCs w:val="24"/>
        </w:rPr>
        <w:t xml:space="preserve"> інформації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6E9D">
        <w:rPr>
          <w:rFonts w:ascii="Times New Roman" w:hAnsi="Times New Roman" w:cs="Times New Roman"/>
          <w:sz w:val="24"/>
          <w:szCs w:val="24"/>
        </w:rPr>
        <w:t>загальнодосту</w:t>
      </w:r>
      <w:proofErr w:type="spellEnd"/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9D">
        <w:rPr>
          <w:rFonts w:ascii="Times New Roman" w:hAnsi="Times New Roman" w:cs="Times New Roman"/>
          <w:sz w:val="24"/>
          <w:szCs w:val="24"/>
        </w:rPr>
        <w:t>пної</w:t>
      </w:r>
      <w:proofErr w:type="spellEnd"/>
      <w:r w:rsidRPr="003A6E9D">
        <w:rPr>
          <w:rFonts w:ascii="Times New Roman" w:hAnsi="Times New Roman" w:cs="Times New Roman"/>
          <w:sz w:val="24"/>
          <w:szCs w:val="24"/>
        </w:rPr>
        <w:t xml:space="preserve"> інформації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в мережі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Інтернет, а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також в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електронній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системі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E9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2CF" w:rsidRPr="003A6E9D">
        <w:rPr>
          <w:rFonts w:ascii="Times New Roman" w:hAnsi="Times New Roman" w:cs="Times New Roman"/>
          <w:sz w:val="24"/>
          <w:szCs w:val="24"/>
          <w:lang w:val="en-US"/>
        </w:rPr>
        <w:t>Prozoro</w:t>
      </w:r>
      <w:proofErr w:type="spellEnd"/>
      <w:r w:rsidRPr="003A6E9D">
        <w:rPr>
          <w:rFonts w:ascii="Times New Roman" w:hAnsi="Times New Roman" w:cs="Times New Roman"/>
          <w:sz w:val="24"/>
          <w:szCs w:val="24"/>
        </w:rPr>
        <w:t>,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аналізу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закупівельних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цін попередніх</w:t>
      </w:r>
      <w:r w:rsidR="002A12CF" w:rsidRPr="003A6E9D">
        <w:rPr>
          <w:rFonts w:ascii="Times New Roman" w:hAnsi="Times New Roman" w:cs="Times New Roman"/>
          <w:sz w:val="24"/>
          <w:szCs w:val="24"/>
        </w:rPr>
        <w:t xml:space="preserve"> </w:t>
      </w:r>
      <w:r w:rsidRPr="003A6E9D">
        <w:rPr>
          <w:rFonts w:ascii="Times New Roman" w:hAnsi="Times New Roman" w:cs="Times New Roman"/>
          <w:sz w:val="24"/>
          <w:szCs w:val="24"/>
        </w:rPr>
        <w:t>років ).</w:t>
      </w:r>
    </w:p>
    <w:p w:rsidR="00C630BF" w:rsidRDefault="00C630BF" w:rsidP="00C6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CF1">
        <w:rPr>
          <w:rFonts w:ascii="Times New Roman" w:hAnsi="Times New Roman" w:cs="Times New Roman"/>
          <w:b/>
          <w:sz w:val="24"/>
          <w:szCs w:val="24"/>
        </w:rPr>
        <w:t>Розмір бюджетного призначення</w:t>
      </w:r>
      <w:r w:rsidRPr="00C63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241 521</w:t>
      </w:r>
      <w:r w:rsidRPr="00C630BF">
        <w:rPr>
          <w:rFonts w:ascii="Times New Roman" w:hAnsi="Times New Roman" w:cs="Times New Roman"/>
          <w:sz w:val="24"/>
          <w:szCs w:val="24"/>
        </w:rPr>
        <w:t xml:space="preserve">,00 грн: кошти Європейського Союзу – </w:t>
      </w:r>
      <w:proofErr w:type="spellStart"/>
      <w:r w:rsidRPr="00C630BF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C63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BF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C630BF">
        <w:rPr>
          <w:rFonts w:ascii="Times New Roman" w:hAnsi="Times New Roman" w:cs="Times New Roman"/>
          <w:sz w:val="24"/>
          <w:szCs w:val="24"/>
        </w:rPr>
        <w:t xml:space="preserve">, спрямовані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proofErr w:type="spellStart"/>
      <w:r w:rsidRPr="00C630BF">
        <w:rPr>
          <w:rFonts w:ascii="Times New Roman" w:hAnsi="Times New Roman" w:cs="Times New Roman"/>
          <w:sz w:val="24"/>
          <w:szCs w:val="24"/>
        </w:rPr>
        <w:t>співфінансування</w:t>
      </w:r>
      <w:proofErr w:type="spellEnd"/>
      <w:r w:rsidRPr="00C630BF">
        <w:rPr>
          <w:rFonts w:ascii="Times New Roman" w:hAnsi="Times New Roman" w:cs="Times New Roman"/>
          <w:sz w:val="24"/>
          <w:szCs w:val="24"/>
        </w:rPr>
        <w:t xml:space="preserve"> за р</w:t>
      </w:r>
      <w:r>
        <w:rPr>
          <w:rFonts w:ascii="Times New Roman" w:hAnsi="Times New Roman" w:cs="Times New Roman"/>
          <w:sz w:val="24"/>
          <w:szCs w:val="24"/>
        </w:rPr>
        <w:t>ахунок коштів місцевого бюджету.</w:t>
      </w:r>
    </w:p>
    <w:p w:rsidR="00C630BF" w:rsidRDefault="00C630BF" w:rsidP="00C6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B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з урахуванням ТИПОВОГО ПЕРЕЛІКУ засобів навчання та обладнання для навчальних кабінетів і STEM-лабораторій затвердженого Наказом Міністерства освіти і науки України 29 квітня 2020 року № 574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0BF" w:rsidRDefault="00C630BF" w:rsidP="00C63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BF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закупівлі: </w:t>
      </w:r>
      <w:r w:rsidR="003D47DC" w:rsidRPr="00DB6CF1">
        <w:rPr>
          <w:rFonts w:ascii="Times New Roman" w:hAnsi="Times New Roman" w:cs="Times New Roman"/>
          <w:bCs/>
          <w:sz w:val="24"/>
          <w:szCs w:val="24"/>
        </w:rPr>
        <w:t xml:space="preserve">НУШ </w:t>
      </w:r>
      <w:r w:rsidRPr="00C630BF">
        <w:rPr>
          <w:rFonts w:ascii="Times New Roman" w:hAnsi="Times New Roman" w:cs="Times New Roman"/>
          <w:sz w:val="24"/>
          <w:szCs w:val="24"/>
        </w:rPr>
        <w:t>Комплект мультимедійного обладнання</w:t>
      </w:r>
    </w:p>
    <w:p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BF">
        <w:rPr>
          <w:rFonts w:ascii="Times New Roman" w:hAnsi="Times New Roman" w:cs="Times New Roman"/>
          <w:sz w:val="24"/>
          <w:szCs w:val="24"/>
        </w:rPr>
        <w:t>(Інтерактивні панелі)</w:t>
      </w:r>
    </w:p>
    <w:p w:rsidR="00C630BF" w:rsidRPr="00C630BF" w:rsidRDefault="00C630BF" w:rsidP="00C63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BF">
        <w:rPr>
          <w:rFonts w:ascii="Times New Roman" w:hAnsi="Times New Roman" w:cs="Times New Roman"/>
          <w:sz w:val="24"/>
          <w:szCs w:val="24"/>
        </w:rPr>
        <w:t>ДК 021:2015: 32320000-2 Телевізійне й аудіовізуальне обладнання</w:t>
      </w:r>
    </w:p>
    <w:p w:rsidR="00C630BF" w:rsidRDefault="00C630BF" w:rsidP="00C630BF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3F7FA"/>
        </w:rPr>
      </w:pPr>
      <w:r w:rsidRPr="00C630BF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Pr="00C630BF">
        <w:rPr>
          <w:rFonts w:ascii="Times New Roman" w:hAnsi="Times New Roman" w:cs="Times New Roman"/>
          <w:b/>
          <w:bCs/>
          <w:color w:val="555555"/>
          <w:sz w:val="24"/>
          <w:szCs w:val="24"/>
          <w:shd w:val="clear" w:color="auto" w:fill="F3F7FA"/>
        </w:rPr>
        <w:t>UA-2025-10-03-004300-a</w:t>
      </w:r>
      <w:r w:rsidRPr="00C630BF">
        <w:rPr>
          <w:rFonts w:ascii="Times New Roman" w:hAnsi="Times New Roman" w:cs="Times New Roman"/>
          <w:color w:val="555555"/>
          <w:sz w:val="24"/>
          <w:szCs w:val="24"/>
          <w:shd w:val="clear" w:color="auto" w:fill="F3F7FA"/>
        </w:rPr>
        <w:t> </w:t>
      </w:r>
    </w:p>
    <w:p w:rsidR="006E277A" w:rsidRDefault="006E277A" w:rsidP="00C630BF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3F7FA"/>
        </w:rPr>
      </w:pPr>
    </w:p>
    <w:p w:rsidR="006E277A" w:rsidRDefault="006E277A" w:rsidP="00C630BF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3F7FA"/>
        </w:rPr>
      </w:pPr>
    </w:p>
    <w:p w:rsidR="006E277A" w:rsidRDefault="00DB6CF1" w:rsidP="00C63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характеристики</w:t>
      </w:r>
    </w:p>
    <w:p w:rsidR="003D47DC" w:rsidRDefault="003D47DC" w:rsidP="00C63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4960"/>
        <w:gridCol w:w="1985"/>
      </w:tblGrid>
      <w:tr w:rsidR="003D47DC" w:rsidRPr="00DE43E5" w:rsidTr="003F0C74">
        <w:trPr>
          <w:gridAfter w:val="2"/>
          <w:wAfter w:w="6945" w:type="dxa"/>
        </w:trPr>
        <w:tc>
          <w:tcPr>
            <w:tcW w:w="2411" w:type="dxa"/>
            <w:shd w:val="clear" w:color="auto" w:fill="F3F7FA"/>
            <w:vAlign w:val="center"/>
            <w:hideMark/>
          </w:tcPr>
          <w:p w:rsidR="003D47DC" w:rsidRPr="00DE43E5" w:rsidRDefault="003D47DC" w:rsidP="003F0C74">
            <w:pPr>
              <w:shd w:val="clear" w:color="auto" w:fill="F3F7FA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Діагональ екрану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65.0 до 65.0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дюйм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потужність акустичної системи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10.0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ват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відгуку (не більше), мс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0.0 до 10.0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мілісекунда</w:t>
            </w:r>
            <w:proofErr w:type="spellEnd"/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Ресурс роботи матриці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20000 до 80000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 до 60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портів USB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Touch</w:t>
            </w:r>
            <w:proofErr w:type="spellEnd"/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до 5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Об'єм SSD накопичувача ПК модуля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256 до 1024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гігабайт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Частота оновлення екрану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60.0 до 60.0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герц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Коефіцієнт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конрасності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екрану (динамічний), :1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1200 до 30000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точок дотику (максимальна кількість для встановлених ОС)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10 до 50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портів USB-A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до 10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Вбудована бездротова трансляція на панель/з панелі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Так, Ні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портів USB-С (вхід відео + дотик)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до 5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Розрізнення об'єктів дотику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Так, Ні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стилусів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комплекті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0 до 10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ПК модуль в комплекті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портів HDMI вхід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до 5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Яскравість екрану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300 до 600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кандела на квадратний метр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портів RJ45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 до 3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Об'єм оперативної пам'яті ПК модуля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16 до 24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гігабайт</w:t>
            </w: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Вбудована підтримка декількох облікових записів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Так, Ні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Cлот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OPS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Захисне загартоване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антиблікове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скло екрану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Мікрофонний масив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вбудований, зовнішній модуль, відсутній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особливості екрану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захист від відбитків пальців, відсутні,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zero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bonding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антимікробне покриття,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optical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bonding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фільтр блакитного світла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порти (враховуючи OPS ПК)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USB-A (OTG), RS-232,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mini-jack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3.5 мм (аудіо вхід),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mini-jack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3.5 мм (аудіо вихід), HDMI вихід,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слот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TF, AV вхід (3.5 мм),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DisplayPort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mini-jack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3.5 мм (мікрофон), відсутні, SPDIF,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mini-jack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3.5 мм (аудіо комбінований),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слот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MicroSD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слот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SDM-S, RJ45 вихід,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слот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SIM-карти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Роздільна здатність відео камери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4K, 8K, FHD 1080p, -, UHD 4K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Кабелі в комплекті для підключення зовнішнього комп'ютера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USB-C кабель, HDMI та USB A-B кабелі, USB A-B кабель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 VGA вхід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вбудований, наявний в перехіднику HDMI-VGA, який додано до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коплекту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відсутній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Роздільна здатність екрану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4K UHD (3840×2160)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Канальність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акустичної системи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2.1, 1.0, 2.0, 4.0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Настінне кріплення в комплекті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регульоване по висоті, фіксоване, відсутнє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Мобільний стенд в комплекті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регульований по висоті, фіксований, фіксований з поличкою, регульований по висоті з поличкою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 огляду камери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115°, 90°, 95°, 80°, 94°, -, 120°, 86°, 103°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Підтримуваний стандарт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Bluetooth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(враховуючи окремий модуль або OPS ПК)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5.1, 5.2, 5.0, 5.3, немає, 4.2, 5.4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Співвідношення сторін екрану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16:9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вбудована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Бренд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Newline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Vivitek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EdPro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StarBoard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Iiyama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Elizlabs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IQTouch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IQTouch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iBoard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Intboard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Lenovo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Promethean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ViewSonic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Labotrix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BenQ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1-Vision,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Yesvision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Intech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Elpix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B-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2Д3Д,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Smart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Board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Prowise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Samsung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Prestigio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Solutions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Impression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ABCreator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ULabs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AVISION, SWEDX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ОС комп'ютерного модуля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Windows 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Education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Windows 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Windows 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IoT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Enterprise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NFC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блокування/розблокування з NFC, відсутній, доступ до облікового запису з NFC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 огляду екрану (Г/В)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178°/178°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Підтримуваний стандарт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(враховуючи окремий модуль або OPS ПК)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 (IEEE 802.11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ax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 (IEEE 802.11 n),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6E (IEEE 802.11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ax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 (IEEE 802.11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сенсору дотику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інфрачервоний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Вбудована ОС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немає,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 (або ОС на її базі),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 (або ОС на її базі),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13 (або ОС на її базі),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12 (або ОС на її базі),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 (або ОС на її базі),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Android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 (або ОС на її базі)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Програмне забезпечення</w:t>
            </w:r>
          </w:p>
        </w:tc>
        <w:tc>
          <w:tcPr>
            <w:tcW w:w="496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ExplainEverything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AR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Book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 рік,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ActivInspire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Professional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Single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User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mozaBook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CLASSROOM 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year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ActivInspire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Personal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Single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User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ClassFlow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SMART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Learning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Suite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one-year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базове програмне забезпечення,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StarBoard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Software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Mozaik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TEACHER 3 роки,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mozaBook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CLASSROOM 3 роки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A6E9D">
        <w:trPr>
          <w:trHeight w:val="1128"/>
        </w:trPr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датчики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відсутні, датчик вуглекислого газу, датчик вологості, датчик наближення, датчик освітлення, датчик температури, датчик якості повітря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A6E9D">
        <w:trPr>
          <w:trHeight w:val="1533"/>
        </w:trPr>
        <w:tc>
          <w:tcPr>
            <w:tcW w:w="2411" w:type="dxa"/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Процесор ПК модуля</w:t>
            </w:r>
          </w:p>
        </w:tc>
        <w:tc>
          <w:tcPr>
            <w:tcW w:w="4960" w:type="dxa"/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i5 14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i9 12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i7 12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i7 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Ultra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 (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Series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1),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i5 12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i7 13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i5 11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Intel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Core</w:t>
            </w:r>
            <w:proofErr w:type="spellEnd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i5 13 </w:t>
            </w:r>
            <w:proofErr w:type="spellStart"/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Gen</w:t>
            </w:r>
            <w:proofErr w:type="spellEnd"/>
          </w:p>
        </w:tc>
        <w:tc>
          <w:tcPr>
            <w:tcW w:w="1985" w:type="dxa"/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D47DC" w:rsidRPr="00DE43E5" w:rsidTr="003F0C74">
        <w:tc>
          <w:tcPr>
            <w:tcW w:w="2411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Камера</w:t>
            </w:r>
          </w:p>
        </w:tc>
        <w:tc>
          <w:tcPr>
            <w:tcW w:w="4960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3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зовнішній модуль, відсутня, вбудована</w:t>
            </w:r>
          </w:p>
        </w:tc>
        <w:tc>
          <w:tcPr>
            <w:tcW w:w="1985" w:type="dxa"/>
            <w:shd w:val="clear" w:color="auto" w:fill="F3F7F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D47DC" w:rsidRPr="00DE43E5" w:rsidRDefault="003D47DC" w:rsidP="003F0C7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A6E9D" w:rsidRPr="004E41DE" w:rsidRDefault="004E41DE" w:rsidP="00C63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Уповноважена особа                                                                 Руслана КУЛИК</w:t>
      </w:r>
      <w:bookmarkStart w:id="0" w:name="_GoBack"/>
      <w:bookmarkEnd w:id="0"/>
    </w:p>
    <w:sectPr w:rsidR="003A6E9D" w:rsidRPr="004E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10"/>
    <w:rsid w:val="0024670D"/>
    <w:rsid w:val="002A12CF"/>
    <w:rsid w:val="00353C9B"/>
    <w:rsid w:val="003A6E9D"/>
    <w:rsid w:val="003D47DC"/>
    <w:rsid w:val="004E41DE"/>
    <w:rsid w:val="006E277A"/>
    <w:rsid w:val="00876C10"/>
    <w:rsid w:val="00C630BF"/>
    <w:rsid w:val="00CC57F6"/>
    <w:rsid w:val="00D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52B1"/>
  <w15:chartTrackingRefBased/>
  <w15:docId w15:val="{C7494114-075D-44F1-896A-C2BC045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57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4076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2025-11-03T12:11:00Z</dcterms:created>
  <dcterms:modified xsi:type="dcterms:W3CDTF">2025-11-05T10:40:00Z</dcterms:modified>
</cp:coreProperties>
</file>