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D" w:rsidRPr="004A7BE9" w:rsidRDefault="00D6541D" w:rsidP="004A7BE9">
      <w:pPr>
        <w:spacing w:after="360" w:line="259" w:lineRule="auto"/>
        <w:jc w:val="center"/>
        <w:rPr>
          <w:rFonts w:ascii="Calibri" w:eastAsia="Calibri" w:hAnsi="Calibri" w:cs="Calibri"/>
          <w:sz w:val="32"/>
        </w:rPr>
      </w:pPr>
      <w:r>
        <w:object w:dxaOrig="648" w:dyaOrig="864">
          <v:rect id="rectole0000000000" o:spid="_x0000_i1025" style="width:32.25pt;height:43.5pt" o:ole="" o:preferrelative="t" stroked="f">
            <v:imagedata r:id="rId5" o:title=""/>
          </v:rect>
          <o:OLEObject Type="Embed" ProgID="StaticMetafile" ShapeID="rectole0000000000" DrawAspect="Content" ObjectID="_1752316572" r:id="rId6"/>
        </w:object>
      </w:r>
    </w:p>
    <w:p w:rsidR="00D6541D" w:rsidRDefault="004A7B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ДЕПАРТАМЕНТ</w:t>
      </w:r>
      <w:r w:rsidR="00AE18A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ОСВІТИ</w:t>
      </w:r>
    </w:p>
    <w:p w:rsidR="00D6541D" w:rsidRDefault="00AE18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ЛУЦЬКОЇ МІСЬКОЇ РАДИ</w:t>
      </w:r>
    </w:p>
    <w:p w:rsidR="00D6541D" w:rsidRDefault="00AE18A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ЗАКЛАД ЗАГАЛЬНОЇ СЕРЕДНЬОЇ ОСВІТИ </w:t>
      </w:r>
    </w:p>
    <w:p w:rsidR="00D6541D" w:rsidRDefault="00AE18A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БОГОЛЮБСЬКИЙ ЛІЦЕЙ №30 ЛУЦЬКОЇ МІСЬКОЇ РАДИ</w:t>
      </w:r>
    </w:p>
    <w:p w:rsidR="00D6541D" w:rsidRDefault="00AE18A2">
      <w:pPr>
        <w:spacing w:after="0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вул. 40 років Перемоги, 40, с. Боголюби Луцького району Волинської області, 45634,  </w:t>
      </w:r>
      <w:proofErr w:type="spellStart"/>
      <w:r>
        <w:rPr>
          <w:rFonts w:ascii="Calibri" w:eastAsia="Calibri" w:hAnsi="Calibri" w:cs="Calibri"/>
          <w:sz w:val="20"/>
        </w:rPr>
        <w:t>тел</w:t>
      </w:r>
      <w:proofErr w:type="spellEnd"/>
      <w:r>
        <w:rPr>
          <w:rFonts w:ascii="Calibri" w:eastAsia="Calibri" w:hAnsi="Calibri" w:cs="Calibri"/>
          <w:sz w:val="20"/>
        </w:rPr>
        <w:t xml:space="preserve">: (03322) 70-05-36,  </w:t>
      </w:r>
    </w:p>
    <w:p w:rsidR="00D6541D" w:rsidRDefault="00AE18A2">
      <w:pPr>
        <w:spacing w:after="0" w:line="259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color w:val="000000"/>
          <w:sz w:val="20"/>
        </w:rPr>
        <w:t>-</w:t>
      </w:r>
      <w:proofErr w:type="spellStart"/>
      <w:r>
        <w:rPr>
          <w:rFonts w:ascii="Calibri" w:eastAsia="Calibri" w:hAnsi="Calibri" w:cs="Calibri"/>
          <w:color w:val="000000"/>
          <w:sz w:val="20"/>
        </w:rPr>
        <w:t>mail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: </w:t>
      </w:r>
      <w:hyperlink r:id="rId7">
        <w:r>
          <w:rPr>
            <w:rFonts w:ascii="Calibri" w:eastAsia="Calibri" w:hAnsi="Calibri" w:cs="Calibri"/>
            <w:color w:val="0260D0"/>
            <w:sz w:val="20"/>
            <w:u w:val="single"/>
          </w:rPr>
          <w:t>volin-osvita12@ukr.net</w:t>
        </w:r>
      </w:hyperlink>
      <w:r>
        <w:rPr>
          <w:rFonts w:ascii="Calibri" w:eastAsia="Calibri" w:hAnsi="Calibri" w:cs="Calibri"/>
          <w:sz w:val="20"/>
        </w:rPr>
        <w:t>, код ЄДРПОУ 21754246</w:t>
      </w:r>
    </w:p>
    <w:p w:rsidR="00D6541D" w:rsidRDefault="00D6541D">
      <w:pPr>
        <w:spacing w:after="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D6541D" w:rsidRPr="004A7BE9" w:rsidRDefault="00AE18A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4A7BE9">
        <w:rPr>
          <w:rFonts w:ascii="Times New Roman" w:eastAsia="Calibri" w:hAnsi="Times New Roman" w:cs="Times New Roman"/>
          <w:sz w:val="28"/>
        </w:rPr>
        <w:t xml:space="preserve">Від </w:t>
      </w:r>
      <w:r w:rsidR="004A7BE9">
        <w:rPr>
          <w:rFonts w:ascii="Times New Roman" w:eastAsia="Calibri" w:hAnsi="Times New Roman" w:cs="Times New Roman"/>
          <w:sz w:val="28"/>
        </w:rPr>
        <w:t>31</w:t>
      </w:r>
      <w:r w:rsidRPr="004A7BE9">
        <w:rPr>
          <w:rFonts w:ascii="Times New Roman" w:eastAsia="Calibri" w:hAnsi="Times New Roman" w:cs="Times New Roman"/>
          <w:sz w:val="28"/>
        </w:rPr>
        <w:t>.0</w:t>
      </w:r>
      <w:r w:rsidR="004A7BE9">
        <w:rPr>
          <w:rFonts w:ascii="Times New Roman" w:eastAsia="Calibri" w:hAnsi="Times New Roman" w:cs="Times New Roman"/>
          <w:sz w:val="28"/>
        </w:rPr>
        <w:t>7</w:t>
      </w:r>
      <w:r w:rsidRPr="004A7BE9">
        <w:rPr>
          <w:rFonts w:ascii="Times New Roman" w:eastAsia="Calibri" w:hAnsi="Times New Roman" w:cs="Times New Roman"/>
          <w:sz w:val="28"/>
        </w:rPr>
        <w:t>.2</w:t>
      </w:r>
      <w:r w:rsidR="004A7BE9" w:rsidRPr="004A7BE9">
        <w:rPr>
          <w:rFonts w:ascii="Times New Roman" w:eastAsia="Calibri" w:hAnsi="Times New Roman" w:cs="Times New Roman"/>
          <w:sz w:val="28"/>
        </w:rPr>
        <w:t xml:space="preserve">3р.№ </w:t>
      </w:r>
      <w:r w:rsidR="004A7BE9">
        <w:rPr>
          <w:rFonts w:ascii="Times New Roman" w:eastAsia="Calibri" w:hAnsi="Times New Roman" w:cs="Times New Roman"/>
          <w:sz w:val="28"/>
        </w:rPr>
        <w:t>110</w:t>
      </w:r>
    </w:p>
    <w:p w:rsidR="00D6541D" w:rsidRDefault="00D6541D">
      <w:pP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6541D" w:rsidRDefault="00AE18A2">
      <w:pP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об’єктів фізичного оточення і послуг для осіб з інвалідністю</w:t>
      </w: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/>
      </w:tblPr>
      <w:tblGrid>
        <w:gridCol w:w="300"/>
        <w:gridCol w:w="244"/>
        <w:gridCol w:w="1489"/>
        <w:gridCol w:w="1401"/>
        <w:gridCol w:w="1636"/>
        <w:gridCol w:w="674"/>
        <w:gridCol w:w="727"/>
        <w:gridCol w:w="839"/>
        <w:gridCol w:w="674"/>
        <w:gridCol w:w="89"/>
        <w:gridCol w:w="1235"/>
        <w:gridCol w:w="283"/>
      </w:tblGrid>
      <w:tr w:rsidR="00D6541D">
        <w:trPr>
          <w:gridAfter w:val="1"/>
          <w:wAfter w:w="976" w:type="dxa"/>
          <w:trHeight w:val="1"/>
        </w:trPr>
        <w:tc>
          <w:tcPr>
            <w:tcW w:w="1165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Загальна інформація про об’єкт</w:t>
            </w: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4A7BE9" w:rsidP="004A7BE9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проведення обстеження 3</w:t>
            </w:r>
            <w:r w:rsidR="00AE18A2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AE18A2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E18A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року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Адреса розташування об’єкта, Волинська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с.Боголюби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вул. 40р.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Перомоги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 власності комунальна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Найменування послуги освітні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 w:rsidP="004A7BE9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Особа, яка проводила обстеження </w:t>
            </w:r>
            <w:r w:rsidR="004A7BE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Ковалик Людмила Ананіївна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862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 w:rsidP="004A7BE9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Контактні дані про особу, яка проводила обстеження (контактний номер телефону, адреса електронної пошти) 0</w:t>
            </w:r>
            <w:r w:rsidR="004A7BE9">
              <w:rPr>
                <w:rFonts w:ascii="Times New Roman" w:eastAsia="Times New Roman" w:hAnsi="Times New Roman" w:cs="Times New Roman"/>
                <w:color w:val="000000"/>
                <w:sz w:val="24"/>
              </w:rPr>
              <w:t>997865248 (завгосп)</w:t>
            </w:r>
          </w:p>
        </w:tc>
        <w:tc>
          <w:tcPr>
            <w:tcW w:w="24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7970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6541D" w:rsidRDefault="00D654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  <w:t>(так або ні)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Примітки</w:t>
            </w: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Шляхи руху до будівлі: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таких місць не менш як 10 відсотків загальної кількості (але не менш як одне місце), місця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пандусом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 w:rsidP="00B22A0B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 w:rsidR="00B22A0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Вхідна група: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вхідна група до об’єкта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облаштована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інформаційними покажчиками: адресна табличка, інформація про: назву, опис діяльності установи,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години роботи; інша довідкова інформація тощо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пандусом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5) двері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облаштовані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“зачинено”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“відчинено”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</w:t>
            </w:r>
            <w:r w:rsidR="00B22A0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кути порогів заокруглені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рівнем підлоги) та перепади висоти підлоги на вході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       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пандусом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двері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облаштовані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“зачинено”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“відчинено”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кути порогів заокруглені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тактильному вигляді та шрифтом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Брайля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19) ширина дверей ліфта не менш як 0,9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   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форматах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так 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так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послуг для осіб з інвалідністю: 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веб-сайти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“Інформаційні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технології. Настанова з доступності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веб-контенту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W3C (WCAG) 2.0” не нижче рівня АА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ні</w:t>
            </w:r>
          </w:p>
        </w:tc>
        <w:tc>
          <w:tcPr>
            <w:tcW w:w="24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1658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Серед працюючих кількість осіб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Усього осіб з інвалідністю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них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пересуваються на кріслах колісних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порушенням зору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порушенням слуху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мають інші порушення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 w:rsidP="00B22A0B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Усього</w:t>
            </w:r>
            <w:r w:rsidR="00B22A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 w:rsidP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них жінки - 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B22A0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1658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Усього осіб з інвалідністю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них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D6541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пересуваються на кріслах колісних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порушенням зору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порушенням слуху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  <w:vAlign w:val="center"/>
          </w:tcPr>
          <w:p w:rsidR="00D6541D" w:rsidRDefault="00AE18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мають інші порушення</w:t>
            </w:r>
          </w:p>
          <w:p w:rsidR="00D6541D" w:rsidRDefault="00D6541D">
            <w:pPr>
              <w:spacing w:before="120" w:after="120" w:line="240" w:lineRule="auto"/>
              <w:jc w:val="center"/>
            </w:pP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 w:rsidP="005E3231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Усього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6541D">
        <w:trPr>
          <w:gridAfter w:val="1"/>
          <w:wAfter w:w="976" w:type="dxa"/>
          <w:trHeight w:val="12"/>
        </w:trPr>
        <w:tc>
          <w:tcPr>
            <w:tcW w:w="1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D6541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AE18A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них жінки </w:t>
            </w: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0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-3" w:type="dxa"/>
              <w:right w:w="-3" w:type="dxa"/>
            </w:tcMar>
          </w:tcPr>
          <w:p w:rsidR="00D6541D" w:rsidRDefault="005E323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:rsidR="00D6541D" w:rsidRDefault="00D654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541D" w:rsidRDefault="00AE18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Підсумки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</w:rPr>
        <w:t>об’єкт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має часткову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D6541D" w:rsidRDefault="00AE18A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______________________________________*</w:t>
      </w:r>
    </w:p>
    <w:p w:rsidR="00D6541D" w:rsidRDefault="00D6541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6541D" w:rsidRDefault="00AE18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>* Зазначається: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 xml:space="preserve">об’єкт є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безбар’єрним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 xml:space="preserve">об’єкт має часткову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D6541D" w:rsidRDefault="00AE18A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</w:t>
      </w:r>
      <w:r w:rsidR="00982594">
        <w:rPr>
          <w:rFonts w:ascii="Times New Roman" w:eastAsia="Times New Roman" w:hAnsi="Times New Roman" w:cs="Times New Roman"/>
          <w:color w:val="000000"/>
          <w:sz w:val="24"/>
        </w:rPr>
        <w:t xml:space="preserve">витель об’єкта             Олена </w:t>
      </w:r>
      <w:r w:rsidR="00982594" w:rsidRPr="0098259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ДОВГАЛЬОВА </w:t>
      </w:r>
    </w:p>
    <w:p w:rsidR="00D6541D" w:rsidRDefault="0098259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“31</w:t>
      </w:r>
      <w:r w:rsidR="00AE18A2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>липня  2023</w:t>
      </w:r>
      <w:r w:rsidR="00AE18A2">
        <w:rPr>
          <w:rFonts w:ascii="Times New Roman" w:eastAsia="Times New Roman" w:hAnsi="Times New Roman" w:cs="Times New Roman"/>
          <w:color w:val="000000"/>
          <w:sz w:val="24"/>
        </w:rPr>
        <w:t>р.</w:t>
      </w:r>
    </w:p>
    <w:sectPr w:rsidR="00D6541D" w:rsidSect="00B73D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41D"/>
    <w:rsid w:val="004A7BE9"/>
    <w:rsid w:val="005E3231"/>
    <w:rsid w:val="00982594"/>
    <w:rsid w:val="00AE18A2"/>
    <w:rsid w:val="00B22A0B"/>
    <w:rsid w:val="00B73D02"/>
    <w:rsid w:val="00D6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in-osvita12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E6AB-6A53-4734-8389-BB657FE9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9708</Words>
  <Characters>5534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2023-07-31T09:50:00Z</cp:lastPrinted>
  <dcterms:created xsi:type="dcterms:W3CDTF">2023-07-31T09:50:00Z</dcterms:created>
  <dcterms:modified xsi:type="dcterms:W3CDTF">2023-07-31T10:50:00Z</dcterms:modified>
</cp:coreProperties>
</file>