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77ED" w:rsidRPr="00300D9B" w:rsidRDefault="002F77ED" w:rsidP="002F77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92917044"/>
      <w:r w:rsidRPr="00300D9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C376F47" wp14:editId="25B4F533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7ED" w:rsidRPr="00300D9B" w:rsidRDefault="002F77ED" w:rsidP="002F77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2F77ED" w:rsidRPr="00300D9B" w:rsidRDefault="002F77ED" w:rsidP="002F77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300D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0D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2F77ED" w:rsidRPr="00300D9B" w:rsidRDefault="002F77ED" w:rsidP="002F77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2F77ED" w:rsidRPr="00300D9B" w:rsidRDefault="002F77ED" w:rsidP="002F77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2F77ED" w:rsidRPr="00300D9B" w:rsidRDefault="002F77ED" w:rsidP="002F77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300D9B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2F77ED" w:rsidRPr="00300D9B" w:rsidRDefault="002F77ED" w:rsidP="002F77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D9B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2F77ED" w:rsidRPr="00300D9B" w:rsidRDefault="002F77ED" w:rsidP="002F77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00D9B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300D9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8" w:history="1">
        <w:r w:rsidRPr="00300D9B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300D9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300D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9" w:history="1">
        <w:r w:rsidRPr="00300D9B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2F77ED" w:rsidRPr="00300D9B" w:rsidRDefault="002F77ED" w:rsidP="002F77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7ED" w:rsidRPr="00300D9B" w:rsidRDefault="002F77ED" w:rsidP="002F77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77ED" w:rsidRPr="00300D9B" w:rsidRDefault="002F77ED" w:rsidP="002F77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2F77ED" w:rsidRPr="00300D9B" w:rsidRDefault="002F77ED" w:rsidP="002F77ED">
      <w:pPr>
        <w:rPr>
          <w:rFonts w:ascii="Calibri" w:eastAsia="Calibri" w:hAnsi="Calibri" w:cs="Times New Roman"/>
          <w:i/>
          <w:iCs/>
          <w:color w:val="4472C4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04.01.2022                                                     с.Либохора                                            №2</w:t>
      </w:r>
    </w:p>
    <w:bookmarkEnd w:id="0"/>
    <w:p w:rsidR="00E4008B" w:rsidRPr="00300D9B" w:rsidRDefault="00E4008B" w:rsidP="00E4008B">
      <w:pPr>
        <w:shd w:val="clear" w:color="auto" w:fill="FFFFFF"/>
        <w:tabs>
          <w:tab w:val="left" w:pos="7655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Про організацію цивільного</w:t>
      </w:r>
    </w:p>
    <w:p w:rsidR="00E4008B" w:rsidRPr="00300D9B" w:rsidRDefault="00E4008B" w:rsidP="00E4008B">
      <w:pPr>
        <w:shd w:val="clear" w:color="auto" w:fill="FFFFFF"/>
        <w:tabs>
          <w:tab w:val="left" w:pos="7655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захисту в Либохорській гімназії</w:t>
      </w:r>
    </w:p>
    <w:p w:rsidR="00E4008B" w:rsidRPr="00300D9B" w:rsidRDefault="00E4008B" w:rsidP="00E400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08B" w:rsidRPr="00300D9B" w:rsidRDefault="00E4008B" w:rsidP="00E4008B">
      <w:pPr>
        <w:spacing w:after="0" w:line="276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наказу Міністра освіти і науки України від 3 вересня  2009 року      </w:t>
      </w:r>
    </w:p>
    <w:p w:rsidR="00E4008B" w:rsidRPr="00300D9B" w:rsidRDefault="00E4008B" w:rsidP="00E4008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814 “Про Положення про Функціональну підсистему “Освіта і наука України” Єдиної державної системи запобігання і реагування на надзвичайні ситуації техногенного та природного характеру ”   </w:t>
      </w:r>
    </w:p>
    <w:p w:rsidR="00E4008B" w:rsidRPr="00300D9B" w:rsidRDefault="00E4008B" w:rsidP="00E4008B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08B" w:rsidRPr="00300D9B" w:rsidRDefault="00E4008B" w:rsidP="00E40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:rsidR="0091612E" w:rsidRPr="00300D9B" w:rsidRDefault="0091612E" w:rsidP="00E40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1. Встановити наступну структуру цивільного захисту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1.1. Керівний склад цивільного захисту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  начальник цивільного захисту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  начальник штабу ЦЗ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- перший заступник начальника ЦЗ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="00F72F76"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з матеріально-технічного забезпечення;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  заступник начальника ЦЗ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евакуаційних заходів;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 керівники структурних підрозділів ЦЗ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(заступник директора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з виховної роботи,  класні керівники навчальних класів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1.2. Органи управління цивільного захисту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 штаб цивільного захисту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із завданням і в складі, визначеному Положенням про штаб цивільного захисту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>- шкільна комісія з питань надзвичайних ситуацій із завданням і в складі, визначеному Положенням про шкільну комісію з питань надзвичайних ситуацій;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 шкільна евакуаційна комісія із завданням і в складі, визначеному Положенням про евакуаційну комісію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 шкільний штаб з ліквідації надзвичайної ситуації із завданням і в складі, визначеному Положенням про шкільний штаб з ліквідації НС техногенного та природного походження. 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1.3. Структурні підрозділи цивільного захисту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 педагогічні працівники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 навчальні класи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(учні класу і їх класний керівник);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 група технічних працівників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1.4. Невоєнізовані формування  цивільного захисту </w:t>
      </w:r>
      <w:r w:rsidR="0091612E" w:rsidRPr="00300D9B">
        <w:rPr>
          <w:rFonts w:ascii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(додаток):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 пост радіаційного та хімічного спостереження у складі 3 осіб (командир поста та два хіміки-дозиметристи); 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>- пост медичної допомоги у складі 5 осіб (командир поста, дві сандружинниці та два санітари);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пункт зберігання і видачі засобів індивідуального захисту (ЗІЗ) у складі </w:t>
      </w:r>
      <w:r w:rsidR="00736A85" w:rsidRPr="00300D9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осіб (начальник пункту, ланка розвантажування майна,  ланки видачі ЗІЗ :  </w:t>
      </w:r>
      <w:r w:rsidR="00736A85"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один 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>спеціаліст з підготовки протигазів, обліковець виданого майна);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>- пост протипожежних заходів у складі 5 осіб (командир поста  та  чотири  нештатних пожежників);</w:t>
      </w:r>
    </w:p>
    <w:p w:rsidR="00546863" w:rsidRPr="00300D9B" w:rsidRDefault="00546863" w:rsidP="009161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- група охорони громадського порядку у складі </w:t>
      </w:r>
      <w:r w:rsidR="00736A85" w:rsidRPr="00300D9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00D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осіб (командир групи, командир ланки патрульно-постової служби та </w:t>
      </w:r>
      <w:r w:rsidR="00736A85"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2 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патрульних, командир ланки охорони та </w:t>
      </w:r>
      <w:r w:rsidR="00736A85" w:rsidRPr="00300D9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00D9B">
        <w:rPr>
          <w:rFonts w:ascii="Times New Roman" w:hAnsi="Times New Roman" w:cs="Times New Roman"/>
          <w:sz w:val="24"/>
          <w:szCs w:val="24"/>
          <w:lang w:eastAsia="ru-RU"/>
        </w:rPr>
        <w:t xml:space="preserve"> охоронці, командир ланки регулювання та 3 регулювальників);  </w:t>
      </w:r>
    </w:p>
    <w:p w:rsidR="00546863" w:rsidRPr="00300D9B" w:rsidRDefault="00546863" w:rsidP="0054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Визначити призначення і функції:</w:t>
      </w:r>
    </w:p>
    <w:p w:rsidR="00546863" w:rsidRPr="00300D9B" w:rsidRDefault="00546863" w:rsidP="0054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Керівного складу цивільного захисту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відповідає за організації і стан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постійну готовність органів управління, сил і засобів до проведення рятувальних та інших невідкладних робіт, несе повну відповідальність за забезпечення захисту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наслідків НС.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штабу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перший заступник начальника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забезпечує виконання усіх рішень у сфері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захисту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наслідків надзвичайних ситуацій та попередження цих ситуацій, організовує розроблення і здійснення відповідних заходів цивільного захисту, керує штабом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разі відсутності начальника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виконує його обов’язки у повному обсязі;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заступник начальника ЦЗ з матеріально-технічного забезпечення  здійснює заходи щодо підвищення стійкості роботи об’єктів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умовах НС, накопичення і збереження об’єктового матеріального резерву та засобів індивідуального захисту для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забезпечує невоєнізовані формування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необхідними матеріально-технічними засобами та забезпечує пристосування наявних підвальних приміщень навчального корпусу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укриття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умовах радіоактивного та хімічного забруднення;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заступник начальника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евакуаційних заходів відповідає за розробку плану евакуації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керує евакуаційною комісією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керівники структурних підрозділів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здійснюють навчання (підготовку) підпорядкованих їм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захисту і дій при виникненні НС та  безпосередньо керують їх  діями  в умовах НС.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Органів управління цивільного захисту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штаб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організовує проведення заходів щодо захисту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своєчасне їх оповіщення про загрозу або виникнення НС, розробляє План дій органів управління, сил і структурних підрозділів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разі раптового нападу противника, в режимах повсякденної діяльності, підвищеної готовності, надзвичайної ситуації, надзвичайного і особливого стану, організовує і контролює підготовку невоєнізованих формувань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навчання усіх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питань ЦЗ; 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шкільна комісія з питань надзвичайних ситуацій координує діяльність керівників усіх структурних підрозділів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пов`язану з розробленням та здійсненням профілактичних заходів щодо запобігання виникненню НС техногенного і природного походження, зменшенню можливої заподіяної шкоди внаслідок виникнення НС, організовує проведення робіт, пов`язаних з ліквідацією наслідків надзвичайних ситуацій об`єктового рівня;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шкільна евакуаційна комісія здійснює планування евакуаційних заходів, підготовку та проведення евакуації, контроль за розміщенням і життєзабезпеченням евакуйованих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безпечному районі; 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шкільний штаб з ліквідації надзвичайної ситуації керує проведенням робіт, пов`язаних з ліквідацією наслідків надзвичайних ситуацій техногенного та природного характеру об`єктового рівня.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 Невоєнізованих формувань цивільного захисту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" w:name="OLE_LINK1"/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 радіаційного та хімічного спостереження </w:t>
      </w:r>
      <w:bookmarkEnd w:id="1"/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 радіаційну та хімічну розвідку, здійснює контроль за опроміненням та зараженням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загрозі або виникненні НС, що можуть призвести до радіаційного та хімічного забруднення;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 медичної допомоги надає першу медичну допомогу ураженим при виникненні НС та евакуйовує їх з небезпечної зони, веде санітарно-епідемічне спостереження;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 видачі засобів індивідуального захисту доставляє засоби індивідуального захисту зі складів на пункт видачі, підготовляє і після визначення потрібного розміру шолом-маски, видає протигази учасникам навчально-виховного процесу і працівникам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проводить технічну перевірку і визначає кінцеву придатність протигаза до використання;  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 протипожежних заходів здійснює контроль за своєчасним виконанням заходів спрямованих на підвищення протипожежної стійкості навчального корпусу 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забезпечує готовність засобів пожежного захисту до дій за призначенням, а при виникненні пожежі - організовує та проводить гасіння пожежі наявними засобами пожежогасіння та евакуацію за межі небезпечної зони усіх людей, не пов’язаних з ліквідацією пожежі;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група охорони громадського порядку виконує завдання щодо надійної охорони навчального корпусу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підтримання громадського порядку при виникненні надзвичайної ситуації і під час проведення рятувальних та інших невідкладних робіт, у тому числі і евакуаційних заходів, сприяє своєчасному укриттю в захисній споруді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учасників навчально-виховного процесу та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присутні у навчальному корпусі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сигналами ЦЗ, контролює дотримання режиму світломаскування;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Встановити, що:      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начальником штабу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першим заступником начальника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посадою є заступник директора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навчально-виховної роботи;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заступником начальника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матеріально-технічного забезпечення за посадою є завгосп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заступником начальника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евакуаційних заходів за посадою є заступник директора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="00D1753F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педагог-організатор;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Персональний склад керівництва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керівних органів і невоєнізованих формувань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визначати окремим наказом начальника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чого, начальнику штабу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щорічно до 15 вересня готувати та надавати мені для підпису проект наказу “Про визначення персонального складу керівних посадових осіб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керівних органів і невоєнізованих формувань ЦЗ 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Начальнику штабу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розробити відповідно  до вимог  "Положення про Функціональну підсистему “Освіта і наука України” єдиної державної системи запобігання і реагування на надзвичайні ситуації техногенного та природного характеру", погодити з начальником відділу з питань надзвичайних ситуацій Заводської районної державної адміністрації і до 30 травня 20</w:t>
      </w:r>
      <w:r w:rsidR="00D1753F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року надати мені на затвердження “План дій органів управління, сил і структурних підрозділів цивільного захисту </w:t>
      </w:r>
      <w:r w:rsidR="00D1753F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Либохорської гімназії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раптового нападу противника, в режимах повсякденної діяльності, підвищеної готовності, надзвичайної ситуації, надзвичайного і особливого стану" (надалі – План дій). Корегування Плану дій проводити  щорічно до 15 листопада за станом на 1 жовтня.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Заступнику начальника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евакуаційних заходів – голові евакуаційної комісії</w:t>
      </w:r>
      <w:r w:rsidR="007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Ціко Л.Г.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розробити</w:t>
      </w:r>
      <w:r w:rsidR="007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 евакуації гімназії н</w:t>
      </w:r>
      <w:r w:rsidR="004455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кожен поверх.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Корегування План</w:t>
      </w:r>
      <w:r w:rsidR="007F262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евакуації проводити  щорічно до 15</w:t>
      </w:r>
      <w:r w:rsidR="007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1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станом на 1</w:t>
      </w:r>
      <w:r w:rsidR="003A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січня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Затвердити переліки матеріально-технічних засобів (майна) для забезпечення діяльності невоєнізованих формувань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 додатків</w:t>
      </w:r>
      <w:r w:rsidR="00D50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Заступнику начальника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матеріально-технічного забезпечення укомплектувати невоєнізовані формування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матеріально-технічними засобами, необхідними для виконання ними своїх функціональних обов’язків в умовах виникнення надзвичайної ситуації та ліквідації її наслідків, у повному обсязі відповідно встановлених норм (додатки до наказу). 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Підготовку постійного складу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захисту та дій у НС  здійснювати по категоріям та за формами: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 відривом від виконання службових обов’язків на </w:t>
      </w:r>
      <w:r w:rsidR="00F003C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Львівських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обласних або міс</w:t>
      </w:r>
      <w:r w:rsidR="00F003C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цевих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курсах ЦЗ (надалі – курсах ЦЗ); 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 відриву від  виконання службових обов’язків на планових заняттях у складі навчальних груп, за розкладом або самостійно за особисто складеним планом підготовки з питань ЦЗ. </w:t>
      </w:r>
    </w:p>
    <w:p w:rsidR="00546863" w:rsidRPr="00300D9B" w:rsidRDefault="00546863" w:rsidP="00F003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Підвищення рівня знань та отриманих практичних навичок, щодо дій у надзвичайних ситуаціях, здійснювати під час проведення навчально-методичних зборів та на практичних заняттях у ході проведення спеціальних періодичних  тренувань за планами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реального реагування на надзвичайні ситуації.</w:t>
      </w:r>
    </w:p>
    <w:p w:rsidR="00546863" w:rsidRPr="00300D9B" w:rsidRDefault="00546863" w:rsidP="00F003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контролю якості підготовки постійного складу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захисту і дій у  надзвичайних ситуаціях щорічно до 15 листопада проводити залік в обсязі вимог, що повинен кожний знати та уміти, викладених в Робочих навчальних програмах підготовки постійного складу учасників навчально-виховного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захисту та дій при виникненні НС техногенного та природного характеру.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Підготовку керівного складу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здійснювати: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курсах ЦЗ у перший рік призначення їх на посаду і в подальшому згідно з Планом підготовки та підвищення кваліфікації керівного складу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  і  фахівців, на яких поширюється дія законів у сфері ЦЗ.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заняттях згідно розкладу, складеного на основі Робочої навчальної програми підготовки керівного складу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захисту та дій при виникненні НС техногенного та природного характеру  обсягом 15 годин, у складі навчальних груп № 1 та № 2 під керівництвом начальника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начальника штабу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відповідно.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Підготовку особового складу невоєнізованих формувань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здійснювати  на заняттях, згідно розкладу, складеного на основі Робочої навчальної програми підготовки особового складу невоєнізованих формувань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захисту та дій при виникненні НС техногенного та природного характеру  обсягом 15 годин, у складі цих формувань під керівництвом їх командирів (начальників) із залученням до проведення занять членів шкільної комісії з питань НС та евакуаційної комісії.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Підготовку евакуаційної комісії та постійного складу учасників навчально-виховного процесу і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не входять до складу формувань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здійснювати на планових заняттях у складі навчальних груп, сформованих з числа членів евакуаційної комісії та структурних підрозділів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(педагогічні працівники та  група технічних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згідно розкладу занять, складеного на основі Робочих навчальних програм підготовки до захисту та дій при виникненні НС техногенного та природного характеру евакокомісії та (окремо) працівників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не ввійшли до складу НФ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обсягом 12 годин, або шляхом самостійного вивчення ними матеріалу під керівництвом та безпосереднім контролем керівників структурних підрозділів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Підготовку керівників навчальних груп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 проведення занять з питань цивільного захисту здійснювати на навчально-методичних зборах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питань ЦЗ та на курсах ЦЗ за тематикою наступних за розкладом занять з відповідними групами.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Підготовку учнів з питань надзвичайних ситуацій та цивільного захисту проводити у ході планових занять: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учнів початкової (I-IV класів) та основної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(V-IX класів) за програмами нормативних предметів „Основи здоров'я” і "Основи безпеки життєдіяльності”;</w:t>
      </w:r>
    </w:p>
    <w:p w:rsidR="00546863" w:rsidRPr="00300D9B" w:rsidRDefault="00546863" w:rsidP="00F003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Підсумковим заходом практичної перевірки рівня набутих учнями знань та умінь з питань надзвичайних ситуацій та цивільного захисту є щорічне проведення у школі "Дня цивільної оборони", який одночасно є і перевіркою якості всебічної підготовки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об'єкту Функціональної підсистеми «Освіта і наука України» Єдиної державної системи цивільного захисту України. 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Практичну підготовку і відпрацювання дій за Планом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реагування на надзвичайні ситуації здійснювати під час проведення у школі: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-  "Дня цивільної оборони", який проводиться щорічно;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комплексних об’єктових тренувань, які проводити щорічно тривалістю  4 - 8 годин під час проведення в школі "Дня ЦО";</w:t>
      </w:r>
    </w:p>
    <w:p w:rsidR="00546863" w:rsidRPr="00300D9B" w:rsidRDefault="00546863" w:rsidP="005468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тактико-спеціальних навчань невоєнізованих формувань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проводити щорічно під час проведення в школі "Дня ЦО";</w:t>
      </w:r>
    </w:p>
    <w:p w:rsidR="00546863" w:rsidRPr="00300D9B" w:rsidRDefault="00546863" w:rsidP="00F003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Основною метою проведення усіх форм навчань та тренувань вважати удосконалення практичних навичок керівного складу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командно-начальницького складу невоєнізованих формувань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забезпечення зниження можливих людських втрат і матеріальних збитків у разі виникнення НС та керівництву діями особового складу невоєнізованих формувань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 час проведення аварійно-рятувальних робіт у місцях її виникнення.</w:t>
      </w:r>
    </w:p>
    <w:p w:rsidR="00546863" w:rsidRPr="00300D9B" w:rsidRDefault="00546863" w:rsidP="0054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Начальнику штабу ЦЗ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щорічно до </w:t>
      </w:r>
      <w:r w:rsidR="00445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CD0A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455A7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ічня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готувати та надавати мені для підпису</w:t>
      </w:r>
      <w:r w:rsidR="00CD0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Доповідь про підготовку і стан цивільного захисту </w:t>
      </w:r>
      <w:r w:rsidR="0091612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поточний рік станом на 1 </w:t>
      </w:r>
      <w:r w:rsidR="00CD0A51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D0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3CB" w:rsidRPr="00CD0A51" w:rsidRDefault="00F003CB" w:rsidP="00CD0A51">
      <w:pPr>
        <w:pStyle w:val="a3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Положення про комісію з питань надзвичайних ситуацій (Додаток </w:t>
      </w:r>
      <w:r w:rsidR="00306E9B" w:rsidRPr="00CD0A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0A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03CB" w:rsidRPr="00CD0A51" w:rsidRDefault="00F003CB" w:rsidP="00CD0A51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Положення про тимчасову комісію з питань евакуації (Додаток </w:t>
      </w:r>
      <w:r w:rsidR="00300D9B" w:rsidRPr="00CD0A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0A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0D9B" w:rsidRPr="00300D9B" w:rsidRDefault="00300D9B" w:rsidP="00300D9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Pr="00300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реагування і дій на загрозу та виникнення надзвичайних ситуацій техногенного та природного характеру Либохорської гімназії.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(Додаток 10)</w:t>
      </w:r>
    </w:p>
    <w:p w:rsidR="00306E9B" w:rsidRPr="00300D9B" w:rsidRDefault="003C4EE7" w:rsidP="00306E9B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4008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склад гімназії з ЦЗ </w:t>
      </w:r>
      <w:r w:rsidR="00E4008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цивільного захисту: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складі:</w:t>
      </w:r>
    </w:p>
    <w:p w:rsidR="00306E9B" w:rsidRPr="00300D9B" w:rsidRDefault="00E657B2" w:rsidP="00306E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E9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ланка </w:t>
      </w:r>
      <w:r w:rsidR="00306E9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рятувальна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евакуаційної та вивезення майна</w:t>
      </w:r>
      <w:r w:rsidR="00306E9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05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6E9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чол., командир ланки - Комарницький С.В.</w:t>
      </w:r>
    </w:p>
    <w:p w:rsidR="00306E9B" w:rsidRPr="00300D9B" w:rsidRDefault="00306E9B" w:rsidP="00306E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ланка пожежогасіння - </w:t>
      </w:r>
      <w:r w:rsidR="001442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чол., командир ланки – </w:t>
      </w:r>
      <w:r w:rsidR="006774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Комарницький С.В.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E9B" w:rsidRPr="00300D9B" w:rsidRDefault="00306E9B" w:rsidP="00306E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група охорони громадського порядку 3 чол., командир ланки –</w:t>
      </w:r>
      <w:r w:rsidR="0067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Єрега Л.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306E9B" w:rsidRPr="00300D9B" w:rsidRDefault="00306E9B" w:rsidP="00306E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санітарний </w:t>
      </w:r>
      <w:r w:rsidR="0067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знезаражувальний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 – </w:t>
      </w:r>
      <w:r w:rsidR="006774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чол., начальник поста – Цимбір Г.В.   </w:t>
      </w:r>
    </w:p>
    <w:p w:rsidR="00306E9B" w:rsidRDefault="00306E9B" w:rsidP="00306E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видачі засобів індивідуального захисту - 2 чол., начальник пункту – Фатич Г.В.</w:t>
      </w:r>
    </w:p>
    <w:p w:rsidR="004B5660" w:rsidRPr="004B5660" w:rsidRDefault="004B5660" w:rsidP="002020B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Затвердити </w:t>
      </w:r>
      <w:r w:rsidRPr="004B5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020B6" w:rsidRPr="004B5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</w:t>
      </w:r>
      <w:r w:rsidR="00202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20B6" w:rsidRPr="004B5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розвитку та удосконалення цивільної оборони</w:t>
      </w:r>
      <w:r w:rsidR="00202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5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ЛИБОХОРСЬКОЇ ГІМНАЗІЇ (ЗАКЛАДУ ЗАГАЛЬНОЇ СЕРЕДНЬОЇ ОСВІТИ-ЗАКЛАДУ</w:t>
      </w:r>
      <w:r w:rsidR="00202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5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ДОШКІЛЬНОЇ ОСВІТИ) БОРИНСЬКОЇ СЕЛИЩНОЇ РАДИ САМБІРСЬКОГО РАЙОНУ ЛЬВІВСЬКОЇ  ОБЛАСТІ</w:t>
      </w:r>
      <w:r w:rsidR="00202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20B6" w:rsidRPr="004B5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4B5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</w:t>
      </w:r>
      <w:r w:rsidR="002020B6" w:rsidRPr="004B5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рік</w:t>
      </w:r>
      <w:r w:rsidR="00202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008B" w:rsidRPr="00300D9B" w:rsidRDefault="00144281" w:rsidP="00E40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020B6">
        <w:rPr>
          <w:rFonts w:ascii="Times New Roman" w:eastAsia="Calibri" w:hAnsi="Times New Roman" w:cs="Times New Roman"/>
          <w:sz w:val="24"/>
          <w:szCs w:val="24"/>
        </w:rPr>
        <w:t>8</w:t>
      </w:r>
      <w:r w:rsidR="003A1107">
        <w:rPr>
          <w:rFonts w:ascii="Times New Roman" w:eastAsia="Calibri" w:hAnsi="Times New Roman" w:cs="Times New Roman"/>
          <w:sz w:val="24"/>
          <w:szCs w:val="24"/>
        </w:rPr>
        <w:t>.</w:t>
      </w:r>
      <w:r w:rsidR="00E4008B" w:rsidRPr="00300D9B">
        <w:rPr>
          <w:rFonts w:ascii="Times New Roman" w:eastAsia="Calibri" w:hAnsi="Times New Roman" w:cs="Times New Roman"/>
          <w:sz w:val="24"/>
          <w:szCs w:val="24"/>
        </w:rPr>
        <w:t xml:space="preserve"> Відповідальність за виконанням наказу покласти на заступницю директора з навчально-виховної роботи Гакавчин Н.М.</w:t>
      </w:r>
    </w:p>
    <w:p w:rsidR="00E4008B" w:rsidRDefault="00144281" w:rsidP="00E4008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20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008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наказу залишаю за собою.</w:t>
      </w:r>
    </w:p>
    <w:p w:rsidR="00E4008B" w:rsidRPr="00300D9B" w:rsidRDefault="00E4008B" w:rsidP="00E400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- начальник  ЦЗ____________ В.Бринчак</w:t>
      </w:r>
    </w:p>
    <w:p w:rsidR="000D5347" w:rsidRP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D53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 наказом ознайомлені ____________ Н.М.Гакавчин</w:t>
      </w:r>
    </w:p>
    <w:p w:rsidR="000D5347" w:rsidRPr="000D5347" w:rsidRDefault="000D5347" w:rsidP="000D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 Г.В.Фатич</w:t>
      </w:r>
    </w:p>
    <w:p w:rsidR="000D5347" w:rsidRPr="000D5347" w:rsidRDefault="000D5347" w:rsidP="000D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Л.В.Єрега</w:t>
      </w:r>
    </w:p>
    <w:p w:rsidR="000D5347" w:rsidRPr="000D5347" w:rsidRDefault="000D5347" w:rsidP="000D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Л.В.Клюйник</w:t>
      </w:r>
    </w:p>
    <w:p w:rsidR="000D5347" w:rsidRPr="000D5347" w:rsidRDefault="000D5347" w:rsidP="000D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Г.В.Цимбір</w:t>
      </w:r>
    </w:p>
    <w:p w:rsidR="000D5347" w:rsidRPr="000D5347" w:rsidRDefault="000D5347" w:rsidP="000D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М.В.Павліш</w:t>
      </w:r>
    </w:p>
    <w:p w:rsidR="000D5347" w:rsidRPr="000D5347" w:rsidRDefault="000D5347" w:rsidP="000D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І.В.Сиплива</w:t>
      </w:r>
    </w:p>
    <w:p w:rsidR="000D5347" w:rsidRPr="000D5347" w:rsidRDefault="000D5347" w:rsidP="000D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 С.М.Леньо</w:t>
      </w:r>
    </w:p>
    <w:p w:rsidR="000D5347" w:rsidRPr="000D5347" w:rsidRDefault="000D5347" w:rsidP="000D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 М.Г.Щур</w:t>
      </w:r>
    </w:p>
    <w:p w:rsidR="000D5347" w:rsidRPr="000D5347" w:rsidRDefault="000D5347" w:rsidP="000D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 В.В.Фатич</w:t>
      </w:r>
    </w:p>
    <w:p w:rsidR="000D5347" w:rsidRP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347">
        <w:rPr>
          <w:rFonts w:ascii="Calibri" w:eastAsia="Calibri" w:hAnsi="Calibri" w:cs="Times New Roman"/>
          <w:lang w:eastAsia="ru-RU"/>
        </w:rPr>
        <w:tab/>
      </w:r>
      <w:r w:rsidRPr="000D5347">
        <w:rPr>
          <w:rFonts w:ascii="Calibri" w:eastAsia="Calibri" w:hAnsi="Calibri" w:cs="Times New Roman"/>
          <w:lang w:eastAsia="ru-RU"/>
        </w:rPr>
        <w:tab/>
      </w:r>
      <w:r w:rsidRPr="000D5347">
        <w:rPr>
          <w:rFonts w:ascii="Calibri" w:eastAsia="Calibri" w:hAnsi="Calibri" w:cs="Times New Roman"/>
          <w:lang w:eastAsia="ru-RU"/>
        </w:rPr>
        <w:tab/>
        <w:t xml:space="preserve">      </w:t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 М.І.Гакавчин</w:t>
      </w:r>
    </w:p>
    <w:p w:rsidR="000D5347" w:rsidRP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_____________ О.А.Сиплива</w:t>
      </w:r>
    </w:p>
    <w:p w:rsidR="000D5347" w:rsidRPr="000D5347" w:rsidRDefault="000D5347" w:rsidP="000D5347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_____________ Г.М.Шемелинець</w:t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_____________ Г.Д.Комарницька</w:t>
      </w:r>
    </w:p>
    <w:p w:rsidR="000D5347" w:rsidRP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347">
        <w:rPr>
          <w:rFonts w:ascii="Calibri" w:eastAsia="Calibri" w:hAnsi="Calibri" w:cs="Times New Roman"/>
          <w:lang w:eastAsia="ru-RU"/>
        </w:rPr>
        <w:tab/>
        <w:t xml:space="preserve">                                 _______________ </w:t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>С.В.Комарницький</w:t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3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_____________ Р.В. Бринчак</w:t>
      </w:r>
    </w:p>
    <w:p w:rsid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_____________ Г.М.Шемелинець</w:t>
      </w:r>
    </w:p>
    <w:p w:rsid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_____________ І.С.Цимбір</w:t>
      </w:r>
    </w:p>
    <w:p w:rsid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_____________ І.В.</w:t>
      </w:r>
      <w:r w:rsidR="00FB3543">
        <w:rPr>
          <w:rFonts w:ascii="Times New Roman" w:eastAsia="Calibri" w:hAnsi="Times New Roman" w:cs="Times New Roman"/>
          <w:sz w:val="24"/>
          <w:szCs w:val="24"/>
          <w:lang w:eastAsia="ru-RU"/>
        </w:rPr>
        <w:t>Ціко</w:t>
      </w:r>
    </w:p>
    <w:p w:rsid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_____________ М.Д.Комарницька</w:t>
      </w:r>
    </w:p>
    <w:p w:rsid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 Л.Г.Ціко</w:t>
      </w:r>
    </w:p>
    <w:p w:rsid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 М.В.Комарницький</w:t>
      </w:r>
    </w:p>
    <w:p w:rsidR="000D5347" w:rsidRDefault="000D5347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 В.М.Рош</w:t>
      </w:r>
      <w:r w:rsidR="00FB3543">
        <w:rPr>
          <w:rFonts w:ascii="Times New Roman" w:eastAsia="Calibri" w:hAnsi="Times New Roman" w:cs="Times New Roman"/>
          <w:sz w:val="24"/>
          <w:szCs w:val="24"/>
          <w:lang w:eastAsia="ru-RU"/>
        </w:rPr>
        <w:t>ко</w:t>
      </w:r>
    </w:p>
    <w:p w:rsidR="00FB3543" w:rsidRDefault="00FB3543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 І.І.Бринчак</w:t>
      </w:r>
    </w:p>
    <w:p w:rsidR="00FB3543" w:rsidRDefault="00FB3543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 К.В.Бринчак</w:t>
      </w:r>
    </w:p>
    <w:p w:rsidR="00FB3543" w:rsidRPr="000D5347" w:rsidRDefault="00FB3543" w:rsidP="000D5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 Г.В.Бринчак</w:t>
      </w:r>
    </w:p>
    <w:p w:rsidR="000D5347" w:rsidRPr="000D5347" w:rsidRDefault="000D5347" w:rsidP="000D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08B" w:rsidRPr="00300D9B" w:rsidRDefault="00E4008B" w:rsidP="00E40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02E5" w:rsidRPr="00300D9B" w:rsidRDefault="008F02E5" w:rsidP="00F9174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Додаток № 1</w:t>
      </w:r>
    </w:p>
    <w:p w:rsidR="00364719" w:rsidRPr="00300D9B" w:rsidRDefault="008F02E5" w:rsidP="001E524D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До наказу директора </w:t>
      </w:r>
      <w:r w:rsidR="00364719" w:rsidRPr="00300D9B">
        <w:rPr>
          <w:rFonts w:ascii="Times New Roman" w:eastAsia="Calibri" w:hAnsi="Times New Roman" w:cs="Times New Roman"/>
          <w:sz w:val="24"/>
          <w:szCs w:val="24"/>
        </w:rPr>
        <w:t>гімназії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8F02E5" w:rsidRPr="00300D9B" w:rsidRDefault="008F02E5" w:rsidP="001E524D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начальника ЦЗ </w:t>
      </w:r>
    </w:p>
    <w:p w:rsidR="008F02E5" w:rsidRPr="00300D9B" w:rsidRDefault="008F02E5" w:rsidP="001E524D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№2 від 4 січня 2022 р.</w:t>
      </w:r>
      <w:r w:rsidR="00A2698A" w:rsidRPr="00300D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698A" w:rsidRPr="00300D9B" w:rsidRDefault="00A2698A" w:rsidP="001E524D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02E5" w:rsidRPr="00300D9B" w:rsidRDefault="008F02E5" w:rsidP="00A2698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sz w:val="24"/>
          <w:szCs w:val="24"/>
        </w:rPr>
        <w:t>Склад</w:t>
      </w:r>
      <w:r w:rsidR="00A2698A" w:rsidRPr="00300D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D9B">
        <w:rPr>
          <w:rFonts w:ascii="Times New Roman" w:eastAsia="Calibri" w:hAnsi="Times New Roman" w:cs="Times New Roman"/>
          <w:b/>
          <w:sz w:val="24"/>
          <w:szCs w:val="24"/>
        </w:rPr>
        <w:t xml:space="preserve">штабу цивільного захисту </w:t>
      </w:r>
      <w:r w:rsidR="00364719" w:rsidRPr="00300D9B">
        <w:rPr>
          <w:rFonts w:ascii="Times New Roman" w:eastAsia="Calibri" w:hAnsi="Times New Roman" w:cs="Times New Roman"/>
          <w:b/>
          <w:sz w:val="24"/>
          <w:szCs w:val="24"/>
        </w:rPr>
        <w:t>Либохорської гімназії</w:t>
      </w:r>
    </w:p>
    <w:p w:rsidR="00364719" w:rsidRPr="00300D9B" w:rsidRDefault="00A2698A" w:rsidP="00A2698A">
      <w:pPr>
        <w:tabs>
          <w:tab w:val="left" w:pos="284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1.</w:t>
      </w:r>
      <w:r w:rsidR="008F02E5" w:rsidRPr="00300D9B">
        <w:rPr>
          <w:rFonts w:ascii="Times New Roman" w:eastAsia="Calibri" w:hAnsi="Times New Roman" w:cs="Times New Roman"/>
          <w:sz w:val="24"/>
          <w:szCs w:val="24"/>
        </w:rPr>
        <w:t xml:space="preserve">Начальник штабу ЦЗ - заступник директора </w:t>
      </w:r>
      <w:r w:rsidR="00364719" w:rsidRPr="00300D9B">
        <w:rPr>
          <w:rFonts w:ascii="Times New Roman" w:eastAsia="Calibri" w:hAnsi="Times New Roman" w:cs="Times New Roman"/>
          <w:sz w:val="24"/>
          <w:szCs w:val="24"/>
        </w:rPr>
        <w:t>гімназії</w:t>
      </w:r>
      <w:r w:rsidR="008F02E5" w:rsidRPr="00300D9B">
        <w:rPr>
          <w:rFonts w:ascii="Times New Roman" w:eastAsia="Calibri" w:hAnsi="Times New Roman" w:cs="Times New Roman"/>
          <w:sz w:val="24"/>
          <w:szCs w:val="24"/>
        </w:rPr>
        <w:t xml:space="preserve">  з навчально-виховної роботи</w:t>
      </w:r>
    </w:p>
    <w:p w:rsidR="008F02E5" w:rsidRPr="00300D9B" w:rsidRDefault="00364719" w:rsidP="00A2698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Гакавчин Н.М</w:t>
      </w:r>
      <w:r w:rsidR="008F02E5" w:rsidRPr="00300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02E5" w:rsidRPr="00300D9B" w:rsidRDefault="008F02E5" w:rsidP="00A2698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2. Заступник начальника штабу </w:t>
      </w:r>
      <w:r w:rsidR="00E04839" w:rsidRPr="00300D9B">
        <w:rPr>
          <w:rFonts w:ascii="Times New Roman" w:eastAsia="Calibri" w:hAnsi="Times New Roman" w:cs="Times New Roman"/>
          <w:sz w:val="24"/>
          <w:szCs w:val="24"/>
        </w:rPr>
        <w:t>– педагог-організатор Ціко Л.Г.</w:t>
      </w:r>
      <w:r w:rsidR="001E524D" w:rsidRPr="00300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524D" w:rsidRPr="00300D9B" w:rsidRDefault="008F02E5" w:rsidP="00A2698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3. Помічник нач</w:t>
      </w:r>
      <w:r w:rsidR="00E04839" w:rsidRPr="00300D9B">
        <w:rPr>
          <w:rFonts w:ascii="Times New Roman" w:eastAsia="Calibri" w:hAnsi="Times New Roman" w:cs="Times New Roman"/>
          <w:sz w:val="24"/>
          <w:szCs w:val="24"/>
        </w:rPr>
        <w:t xml:space="preserve">альника штабу ЦЗ –учитель української мови та літератури </w:t>
      </w:r>
    </w:p>
    <w:p w:rsidR="008F02E5" w:rsidRPr="00300D9B" w:rsidRDefault="001E524D" w:rsidP="00A2698A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С</w:t>
      </w:r>
      <w:r w:rsidR="00E04839" w:rsidRPr="00300D9B">
        <w:rPr>
          <w:rFonts w:ascii="Times New Roman" w:eastAsia="Calibri" w:hAnsi="Times New Roman" w:cs="Times New Roman"/>
          <w:sz w:val="24"/>
          <w:szCs w:val="24"/>
        </w:rPr>
        <w:t>иплива М. Пт.</w:t>
      </w:r>
      <w:r w:rsidRPr="00300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02E5" w:rsidRPr="00300D9B" w:rsidRDefault="008F02E5" w:rsidP="00A2698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4. Група збирання даних, оцінки обстановки і підготовки пропозицій:</w:t>
      </w:r>
    </w:p>
    <w:p w:rsidR="008F02E5" w:rsidRPr="00300D9B" w:rsidRDefault="008F02E5" w:rsidP="00A2698A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- учитель фізики</w:t>
      </w:r>
      <w:r w:rsidR="001E524D" w:rsidRPr="00300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839" w:rsidRPr="00300D9B">
        <w:rPr>
          <w:rFonts w:ascii="Times New Roman" w:eastAsia="Calibri" w:hAnsi="Times New Roman" w:cs="Times New Roman"/>
          <w:sz w:val="24"/>
          <w:szCs w:val="24"/>
        </w:rPr>
        <w:t>– Щур М.Г.</w:t>
      </w:r>
      <w:r w:rsidR="001E524D" w:rsidRPr="00300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02E5" w:rsidRPr="00300D9B" w:rsidRDefault="008F02E5" w:rsidP="00A2698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5</w:t>
      </w:r>
      <w:r w:rsidR="001E524D" w:rsidRPr="00300D9B">
        <w:rPr>
          <w:rFonts w:ascii="Times New Roman" w:eastAsia="Calibri" w:hAnsi="Times New Roman" w:cs="Times New Roman"/>
          <w:sz w:val="24"/>
          <w:szCs w:val="24"/>
        </w:rPr>
        <w:t>.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Оператор </w:t>
      </w:r>
      <w:r w:rsidR="00BC10EA" w:rsidRPr="00300D9B">
        <w:rPr>
          <w:rFonts w:ascii="Times New Roman" w:eastAsia="Calibri" w:hAnsi="Times New Roman" w:cs="Times New Roman"/>
          <w:sz w:val="24"/>
          <w:szCs w:val="24"/>
        </w:rPr>
        <w:t>ПК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839" w:rsidRPr="00300D9B">
        <w:rPr>
          <w:rFonts w:ascii="Times New Roman" w:eastAsia="Calibri" w:hAnsi="Times New Roman" w:cs="Times New Roman"/>
          <w:sz w:val="24"/>
          <w:szCs w:val="24"/>
        </w:rPr>
        <w:t xml:space="preserve">– вчитель </w:t>
      </w:r>
      <w:r w:rsidR="005C5845" w:rsidRPr="00300D9B">
        <w:rPr>
          <w:rFonts w:ascii="Times New Roman" w:eastAsia="Calibri" w:hAnsi="Times New Roman" w:cs="Times New Roman"/>
          <w:sz w:val="24"/>
          <w:szCs w:val="24"/>
        </w:rPr>
        <w:t xml:space="preserve"> інформатики Бринчак Р.В.</w:t>
      </w:r>
      <w:r w:rsidRPr="00300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02E5" w:rsidRPr="00300D9B" w:rsidRDefault="008F02E5" w:rsidP="00A269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2E5" w:rsidRPr="00300D9B" w:rsidRDefault="008F02E5" w:rsidP="005C584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штабу ЦЗ </w:t>
      </w:r>
      <w:r w:rsidR="005C5845" w:rsidRPr="00300D9B">
        <w:rPr>
          <w:rFonts w:ascii="Times New Roman" w:eastAsia="Calibri" w:hAnsi="Times New Roman" w:cs="Times New Roman"/>
          <w:b/>
          <w:sz w:val="24"/>
          <w:szCs w:val="24"/>
        </w:rPr>
        <w:t>_____________Н.М.Гакавчин</w:t>
      </w:r>
    </w:p>
    <w:p w:rsidR="008F02E5" w:rsidRPr="00300D9B" w:rsidRDefault="008F02E5" w:rsidP="008F02E5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5" w:rsidRPr="00300D9B" w:rsidRDefault="008F02E5" w:rsidP="005C5845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_Hlk94734123"/>
      <w:r w:rsidRPr="00300D9B">
        <w:rPr>
          <w:rFonts w:ascii="Times New Roman" w:eastAsia="Calibri" w:hAnsi="Times New Roman" w:cs="Times New Roman"/>
          <w:sz w:val="24"/>
          <w:szCs w:val="24"/>
        </w:rPr>
        <w:t>Додаток № 2</w:t>
      </w:r>
    </w:p>
    <w:p w:rsidR="008F02E5" w:rsidRPr="00300D9B" w:rsidRDefault="008F02E5" w:rsidP="005C5845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До наказу директора </w:t>
      </w:r>
      <w:r w:rsidR="005C5845" w:rsidRPr="00300D9B">
        <w:rPr>
          <w:rFonts w:ascii="Times New Roman" w:eastAsia="Calibri" w:hAnsi="Times New Roman" w:cs="Times New Roman"/>
          <w:sz w:val="24"/>
          <w:szCs w:val="24"/>
        </w:rPr>
        <w:t xml:space="preserve">гімназії  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начальника ЦЗ </w:t>
      </w:r>
    </w:p>
    <w:p w:rsidR="008F02E5" w:rsidRPr="00300D9B" w:rsidRDefault="008F02E5" w:rsidP="005C5845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№ 0</w:t>
      </w:r>
      <w:r w:rsidR="00F91744" w:rsidRPr="00300D9B">
        <w:rPr>
          <w:rFonts w:ascii="Times New Roman" w:eastAsia="Calibri" w:hAnsi="Times New Roman" w:cs="Times New Roman"/>
          <w:sz w:val="24"/>
          <w:szCs w:val="24"/>
        </w:rPr>
        <w:t>2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 від </w:t>
      </w:r>
      <w:r w:rsidR="00F91744" w:rsidRPr="00300D9B">
        <w:rPr>
          <w:rFonts w:ascii="Times New Roman" w:eastAsia="Calibri" w:hAnsi="Times New Roman" w:cs="Times New Roman"/>
          <w:sz w:val="24"/>
          <w:szCs w:val="24"/>
        </w:rPr>
        <w:t>4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січня  202</w:t>
      </w:r>
      <w:r w:rsidR="00742C99" w:rsidRPr="00300D9B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300D9B">
        <w:rPr>
          <w:rFonts w:ascii="Times New Roman" w:eastAsia="Calibri" w:hAnsi="Times New Roman" w:cs="Times New Roman"/>
          <w:sz w:val="24"/>
          <w:szCs w:val="24"/>
        </w:rPr>
        <w:t>р</w:t>
      </w:r>
      <w:bookmarkEnd w:id="2"/>
      <w:r w:rsidRPr="00300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02E5" w:rsidRPr="00300D9B" w:rsidRDefault="008F02E5" w:rsidP="005C5845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02E5" w:rsidRDefault="008F02E5" w:rsidP="00A2698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sz w:val="24"/>
          <w:szCs w:val="24"/>
        </w:rPr>
        <w:t>Склад</w:t>
      </w:r>
      <w:r w:rsidR="00A2698A" w:rsidRPr="00300D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D9B">
        <w:rPr>
          <w:rFonts w:ascii="Times New Roman" w:eastAsia="Calibri" w:hAnsi="Times New Roman" w:cs="Times New Roman"/>
          <w:b/>
          <w:sz w:val="24"/>
          <w:szCs w:val="24"/>
        </w:rPr>
        <w:t xml:space="preserve"> евакуаційної</w:t>
      </w:r>
      <w:r w:rsidR="00E657B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54435">
        <w:rPr>
          <w:rFonts w:ascii="Times New Roman" w:eastAsia="Calibri" w:hAnsi="Times New Roman" w:cs="Times New Roman"/>
          <w:b/>
          <w:sz w:val="24"/>
          <w:szCs w:val="24"/>
        </w:rPr>
        <w:t xml:space="preserve"> рятувальної ланки</w:t>
      </w:r>
      <w:r w:rsidR="00733D24">
        <w:rPr>
          <w:rFonts w:ascii="Times New Roman" w:eastAsia="Calibri" w:hAnsi="Times New Roman" w:cs="Times New Roman"/>
          <w:b/>
          <w:sz w:val="24"/>
          <w:szCs w:val="24"/>
        </w:rPr>
        <w:t xml:space="preserve"> та</w:t>
      </w:r>
    </w:p>
    <w:p w:rsidR="00733D24" w:rsidRPr="00300D9B" w:rsidRDefault="0031276D" w:rsidP="00A2698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ланки </w:t>
      </w:r>
      <w:r w:rsidR="00733D24">
        <w:rPr>
          <w:rFonts w:ascii="Times New Roman" w:eastAsia="Calibri" w:hAnsi="Times New Roman" w:cs="Times New Roman"/>
          <w:b/>
          <w:sz w:val="24"/>
          <w:szCs w:val="24"/>
        </w:rPr>
        <w:t xml:space="preserve">вивезення майна </w:t>
      </w:r>
    </w:p>
    <w:p w:rsidR="008F02E5" w:rsidRPr="00300D9B" w:rsidRDefault="008F02E5" w:rsidP="008F02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02E5" w:rsidRPr="00300D9B" w:rsidRDefault="008F02E5" w:rsidP="00A2698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1. Голова евакуаційної</w:t>
      </w:r>
      <w:r w:rsidR="0031276D">
        <w:rPr>
          <w:rFonts w:ascii="Times New Roman" w:eastAsia="Calibri" w:hAnsi="Times New Roman" w:cs="Times New Roman"/>
          <w:sz w:val="24"/>
          <w:szCs w:val="24"/>
        </w:rPr>
        <w:t xml:space="preserve">, рятувальної 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D24">
        <w:rPr>
          <w:rFonts w:ascii="Times New Roman" w:eastAsia="Calibri" w:hAnsi="Times New Roman" w:cs="Times New Roman"/>
          <w:sz w:val="24"/>
          <w:szCs w:val="24"/>
        </w:rPr>
        <w:t>ланки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76D">
        <w:rPr>
          <w:rFonts w:ascii="Times New Roman" w:eastAsia="Calibri" w:hAnsi="Times New Roman" w:cs="Times New Roman"/>
          <w:sz w:val="24"/>
          <w:szCs w:val="24"/>
        </w:rPr>
        <w:t xml:space="preserve"> та ланки вивезення майна </w:t>
      </w:r>
      <w:r w:rsidRPr="00300D9B">
        <w:rPr>
          <w:rFonts w:ascii="Times New Roman" w:eastAsia="Calibri" w:hAnsi="Times New Roman" w:cs="Times New Roman"/>
          <w:sz w:val="24"/>
          <w:szCs w:val="24"/>
        </w:rPr>
        <w:t>–</w:t>
      </w:r>
      <w:r w:rsidR="005C5845" w:rsidRPr="00300D9B">
        <w:rPr>
          <w:rFonts w:ascii="Times New Roman" w:eastAsia="Calibri" w:hAnsi="Times New Roman" w:cs="Times New Roman"/>
          <w:sz w:val="24"/>
          <w:szCs w:val="24"/>
        </w:rPr>
        <w:t xml:space="preserve"> Комарницький </w:t>
      </w:r>
      <w:r w:rsidR="00116BFB">
        <w:rPr>
          <w:rFonts w:ascii="Times New Roman" w:eastAsia="Calibri" w:hAnsi="Times New Roman" w:cs="Times New Roman"/>
          <w:sz w:val="24"/>
          <w:szCs w:val="24"/>
        </w:rPr>
        <w:t>М</w:t>
      </w:r>
      <w:r w:rsidR="005C5845" w:rsidRPr="00300D9B">
        <w:rPr>
          <w:rFonts w:ascii="Times New Roman" w:eastAsia="Calibri" w:hAnsi="Times New Roman" w:cs="Times New Roman"/>
          <w:sz w:val="24"/>
          <w:szCs w:val="24"/>
        </w:rPr>
        <w:t>.В</w:t>
      </w:r>
      <w:r w:rsidRPr="00300D9B">
        <w:rPr>
          <w:rFonts w:ascii="Times New Roman" w:eastAsia="Calibri" w:hAnsi="Times New Roman" w:cs="Times New Roman"/>
          <w:sz w:val="24"/>
          <w:szCs w:val="24"/>
        </w:rPr>
        <w:t>.</w:t>
      </w:r>
      <w:r w:rsidR="00116BFB">
        <w:rPr>
          <w:rFonts w:ascii="Times New Roman" w:eastAsia="Calibri" w:hAnsi="Times New Roman" w:cs="Times New Roman"/>
          <w:sz w:val="24"/>
          <w:szCs w:val="24"/>
        </w:rPr>
        <w:t xml:space="preserve"> – завгосп.</w:t>
      </w:r>
    </w:p>
    <w:p w:rsidR="00116BFB" w:rsidRDefault="005C5845" w:rsidP="00116BF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2. Заступник голови </w:t>
      </w:r>
      <w:r w:rsidR="0031276D">
        <w:rPr>
          <w:rFonts w:ascii="Times New Roman" w:eastAsia="Calibri" w:hAnsi="Times New Roman" w:cs="Times New Roman"/>
          <w:sz w:val="24"/>
          <w:szCs w:val="24"/>
        </w:rPr>
        <w:t>ланки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31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76D">
        <w:rPr>
          <w:rFonts w:ascii="Times New Roman" w:eastAsia="Calibri" w:hAnsi="Times New Roman" w:cs="Times New Roman"/>
          <w:sz w:val="24"/>
          <w:szCs w:val="24"/>
        </w:rPr>
        <w:t>К</w:t>
      </w:r>
      <w:r w:rsidR="00116BFB">
        <w:rPr>
          <w:rFonts w:ascii="Times New Roman" w:eastAsia="Calibri" w:hAnsi="Times New Roman" w:cs="Times New Roman"/>
          <w:sz w:val="24"/>
          <w:szCs w:val="24"/>
        </w:rPr>
        <w:t>люйник Л.В. вч. початкових класів.</w:t>
      </w:r>
    </w:p>
    <w:p w:rsidR="00E657B2" w:rsidRDefault="00733D24" w:rsidP="00116BF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2E5" w:rsidRPr="00B316D1">
        <w:rPr>
          <w:rFonts w:ascii="Times New Roman" w:eastAsia="Calibri" w:hAnsi="Times New Roman" w:cs="Times New Roman"/>
          <w:sz w:val="24"/>
          <w:szCs w:val="24"/>
        </w:rPr>
        <w:t xml:space="preserve">Відповідальна за  зв’язок  і оповіщення </w:t>
      </w:r>
      <w:r w:rsidR="00E657B2">
        <w:rPr>
          <w:rFonts w:ascii="Times New Roman" w:eastAsia="Calibri" w:hAnsi="Times New Roman" w:cs="Times New Roman"/>
          <w:sz w:val="24"/>
          <w:szCs w:val="24"/>
        </w:rPr>
        <w:t>Ціко І.В.</w:t>
      </w:r>
    </w:p>
    <w:p w:rsidR="008F02E5" w:rsidRDefault="00E657B2" w:rsidP="00733D24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316D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8F02E5" w:rsidRPr="00B316D1">
        <w:rPr>
          <w:rFonts w:ascii="Times New Roman" w:eastAsia="Calibri" w:hAnsi="Times New Roman" w:cs="Times New Roman"/>
          <w:sz w:val="24"/>
          <w:szCs w:val="24"/>
        </w:rPr>
        <w:t>ідповідальна за облік</w:t>
      </w:r>
      <w:r w:rsidR="00BC10EA" w:rsidRPr="00B316D1">
        <w:rPr>
          <w:rFonts w:ascii="Times New Roman" w:eastAsia="Calibri" w:hAnsi="Times New Roman" w:cs="Times New Roman"/>
          <w:sz w:val="24"/>
          <w:szCs w:val="24"/>
        </w:rPr>
        <w:t xml:space="preserve"> та збір</w:t>
      </w:r>
      <w:r w:rsidR="008F02E5" w:rsidRPr="00B31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0EA" w:rsidRPr="00B316D1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0EA" w:rsidRPr="00B316D1">
        <w:rPr>
          <w:rFonts w:ascii="Times New Roman" w:eastAsia="Calibri" w:hAnsi="Times New Roman" w:cs="Times New Roman"/>
          <w:sz w:val="24"/>
          <w:szCs w:val="24"/>
        </w:rPr>
        <w:t>супроводження</w:t>
      </w:r>
      <w:r w:rsidR="008F02E5" w:rsidRPr="00B316D1">
        <w:rPr>
          <w:rFonts w:ascii="Times New Roman" w:eastAsia="Calibri" w:hAnsi="Times New Roman" w:cs="Times New Roman"/>
          <w:sz w:val="24"/>
          <w:szCs w:val="24"/>
        </w:rPr>
        <w:t xml:space="preserve"> евакуйованих –</w:t>
      </w:r>
      <w:r w:rsidR="00BC10EA" w:rsidRPr="00B31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6D1">
        <w:rPr>
          <w:rFonts w:ascii="Times New Roman" w:eastAsia="Calibri" w:hAnsi="Times New Roman" w:cs="Times New Roman"/>
          <w:sz w:val="24"/>
          <w:szCs w:val="24"/>
        </w:rPr>
        <w:t>Павліш М.В.</w:t>
      </w:r>
    </w:p>
    <w:p w:rsidR="00733D24" w:rsidRPr="00B316D1" w:rsidRDefault="00733D24" w:rsidP="00733D24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відповідальна за вивезення майна -</w:t>
      </w:r>
      <w:r w:rsidR="00E65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Комарницька М.Д.</w:t>
      </w:r>
    </w:p>
    <w:p w:rsidR="00A2698A" w:rsidRPr="00300D9B" w:rsidRDefault="00A2698A" w:rsidP="00A2698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F96121" w:rsidRDefault="00A2698A" w:rsidP="00A2698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sz w:val="24"/>
          <w:szCs w:val="24"/>
        </w:rPr>
        <w:t>Начальник штабу ЦЗ _____________ Н.М.Гакавчин</w:t>
      </w:r>
    </w:p>
    <w:p w:rsidR="00AA47FB" w:rsidRDefault="00AA47FB" w:rsidP="00A2698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7FB" w:rsidRPr="00300D9B" w:rsidRDefault="00AA47FB" w:rsidP="00AA47FB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Додаток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AA47FB" w:rsidRPr="00300D9B" w:rsidRDefault="00AA47FB" w:rsidP="00AA47FB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До наказу директора гімназії  начальника ЦЗ </w:t>
      </w:r>
    </w:p>
    <w:p w:rsidR="00AA47FB" w:rsidRPr="00300D9B" w:rsidRDefault="00AA47FB" w:rsidP="00AA47FB">
      <w:pPr>
        <w:pStyle w:val="a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№ 02  від 4 січня  2022 р</w:t>
      </w:r>
    </w:p>
    <w:p w:rsidR="000B52B6" w:rsidRDefault="00AA47FB" w:rsidP="00AA47F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7F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Склад ланки пожежогасіння</w:t>
      </w:r>
    </w:p>
    <w:p w:rsidR="00AA47FB" w:rsidRDefault="00AA47FB" w:rsidP="00AA47FB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Командир ланки</w:t>
      </w:r>
      <w:r w:rsidR="00116BFB">
        <w:rPr>
          <w:rFonts w:ascii="Times New Roman" w:eastAsia="Calibri" w:hAnsi="Times New Roman" w:cs="Times New Roman"/>
          <w:sz w:val="24"/>
          <w:szCs w:val="24"/>
        </w:rPr>
        <w:t>:</w:t>
      </w:r>
      <w:r w:rsidR="003127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BFB">
        <w:rPr>
          <w:rFonts w:ascii="Times New Roman" w:eastAsia="Calibri" w:hAnsi="Times New Roman" w:cs="Times New Roman"/>
          <w:sz w:val="24"/>
          <w:szCs w:val="24"/>
        </w:rPr>
        <w:t>Комарницький С.В. - вч. трудового навчання.</w:t>
      </w:r>
    </w:p>
    <w:p w:rsidR="00E36173" w:rsidRDefault="0031276D" w:rsidP="00AA47FB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Члени ланки: Рошко В.М. </w:t>
      </w:r>
      <w:r w:rsidR="00116BFB">
        <w:rPr>
          <w:rFonts w:ascii="Times New Roman" w:eastAsia="Calibri" w:hAnsi="Times New Roman" w:cs="Times New Roman"/>
          <w:sz w:val="24"/>
          <w:szCs w:val="24"/>
        </w:rPr>
        <w:t>- робітник для ремонту та обслуговування обладнання.</w:t>
      </w:r>
    </w:p>
    <w:p w:rsidR="0031276D" w:rsidRDefault="00E36173" w:rsidP="00E36173">
      <w:pPr>
        <w:spacing w:after="0" w:line="240" w:lineRule="auto"/>
        <w:ind w:left="708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Бринчак І.І.</w:t>
      </w:r>
      <w:r w:rsidR="00116BFB">
        <w:rPr>
          <w:rFonts w:ascii="Times New Roman" w:eastAsia="Calibri" w:hAnsi="Times New Roman" w:cs="Times New Roman"/>
          <w:sz w:val="24"/>
          <w:szCs w:val="24"/>
        </w:rPr>
        <w:t xml:space="preserve"> – нічний сто</w:t>
      </w:r>
      <w:r w:rsidR="0067749C">
        <w:rPr>
          <w:rFonts w:ascii="Times New Roman" w:eastAsia="Calibri" w:hAnsi="Times New Roman" w:cs="Times New Roman"/>
          <w:sz w:val="24"/>
          <w:szCs w:val="24"/>
        </w:rPr>
        <w:t>р</w:t>
      </w:r>
      <w:r w:rsidR="00116BFB">
        <w:rPr>
          <w:rFonts w:ascii="Times New Roman" w:eastAsia="Calibri" w:hAnsi="Times New Roman" w:cs="Times New Roman"/>
          <w:sz w:val="24"/>
          <w:szCs w:val="24"/>
        </w:rPr>
        <w:t>ож.</w:t>
      </w:r>
    </w:p>
    <w:p w:rsidR="00BD6E5A" w:rsidRDefault="00BD6E5A" w:rsidP="00E36173">
      <w:pPr>
        <w:spacing w:after="0" w:line="240" w:lineRule="auto"/>
        <w:ind w:left="708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Фатич В.В.</w:t>
      </w:r>
      <w:r w:rsidR="00116BFB">
        <w:rPr>
          <w:rFonts w:ascii="Times New Roman" w:eastAsia="Calibri" w:hAnsi="Times New Roman" w:cs="Times New Roman"/>
          <w:sz w:val="24"/>
          <w:szCs w:val="24"/>
        </w:rPr>
        <w:t>- вчитель фізичної культури</w:t>
      </w:r>
      <w:r w:rsidR="006774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49C" w:rsidRDefault="0067749C" w:rsidP="00E36173">
      <w:pPr>
        <w:spacing w:after="0" w:line="240" w:lineRule="auto"/>
        <w:ind w:left="708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Леньо С.М. - вчитель англійської мови.</w:t>
      </w:r>
    </w:p>
    <w:p w:rsidR="00F416E7" w:rsidRDefault="00F416E7" w:rsidP="00E36173">
      <w:pPr>
        <w:spacing w:after="0" w:line="240" w:lineRule="auto"/>
        <w:ind w:left="708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C0509" w:rsidRDefault="005C0509" w:rsidP="00E36173">
      <w:pPr>
        <w:spacing w:after="0" w:line="240" w:lineRule="auto"/>
        <w:ind w:left="708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AA47FB" w:rsidRDefault="0031276D" w:rsidP="00AA47FB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6121" w:rsidRPr="00300D9B" w:rsidRDefault="00F96121" w:rsidP="00F96121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Додаток №</w:t>
      </w:r>
      <w:r w:rsidR="00E36173">
        <w:rPr>
          <w:rFonts w:ascii="Times New Roman" w:eastAsia="Calibri" w:hAnsi="Times New Roman" w:cs="Times New Roman"/>
          <w:sz w:val="24"/>
          <w:szCs w:val="24"/>
        </w:rPr>
        <w:t>4</w:t>
      </w:r>
    </w:p>
    <w:p w:rsidR="00F96121" w:rsidRPr="00300D9B" w:rsidRDefault="00F96121" w:rsidP="00F96121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До наказу директора гімназії  начальника ЦЗ </w:t>
      </w:r>
    </w:p>
    <w:p w:rsidR="00F96121" w:rsidRPr="00300D9B" w:rsidRDefault="00F96121" w:rsidP="00F96121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№ 0</w:t>
      </w:r>
      <w:r w:rsidR="00F91744" w:rsidRPr="00300D9B">
        <w:rPr>
          <w:rFonts w:ascii="Times New Roman" w:eastAsia="Calibri" w:hAnsi="Times New Roman" w:cs="Times New Roman"/>
          <w:sz w:val="24"/>
          <w:szCs w:val="24"/>
        </w:rPr>
        <w:t>2  від 4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січня  202</w:t>
      </w:r>
      <w:r w:rsidR="00F91744" w:rsidRPr="00300D9B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300D9B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1108DF" w:rsidRPr="00300D9B" w:rsidRDefault="001108DF" w:rsidP="00F96121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6121" w:rsidRPr="00300D9B" w:rsidRDefault="00F96121" w:rsidP="00A2698A">
      <w:pPr>
        <w:tabs>
          <w:tab w:val="left" w:pos="6585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sz w:val="24"/>
          <w:szCs w:val="24"/>
        </w:rPr>
        <w:t>Склад</w:t>
      </w:r>
      <w:r w:rsidR="00A2698A" w:rsidRPr="00300D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0CC5" w:rsidRPr="00300D9B">
        <w:rPr>
          <w:rFonts w:ascii="Times New Roman" w:eastAsia="Calibri" w:hAnsi="Times New Roman" w:cs="Times New Roman"/>
          <w:b/>
          <w:sz w:val="24"/>
          <w:szCs w:val="24"/>
        </w:rPr>
        <w:t>група</w:t>
      </w:r>
      <w:r w:rsidR="00B27453" w:rsidRPr="00300D9B">
        <w:rPr>
          <w:rFonts w:ascii="Times New Roman" w:eastAsia="Calibri" w:hAnsi="Times New Roman" w:cs="Times New Roman"/>
          <w:b/>
          <w:sz w:val="24"/>
          <w:szCs w:val="24"/>
        </w:rPr>
        <w:t xml:space="preserve"> охорони громадського порядку</w:t>
      </w:r>
    </w:p>
    <w:p w:rsidR="00B27453" w:rsidRPr="00300D9B" w:rsidRDefault="00B27453" w:rsidP="00A2698A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Командир ланки: </w:t>
      </w:r>
      <w:r w:rsidR="00BD6E5A">
        <w:rPr>
          <w:rFonts w:ascii="Times New Roman" w:eastAsia="Calibri" w:hAnsi="Times New Roman" w:cs="Times New Roman"/>
          <w:sz w:val="24"/>
          <w:szCs w:val="24"/>
        </w:rPr>
        <w:t>Єрега Л.В. – вчитель початкових класів</w:t>
      </w:r>
      <w:r w:rsidRPr="00300D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A0CC5" w:rsidRPr="00300D9B" w:rsidRDefault="00B27453" w:rsidP="00A2698A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Члени ланки: </w:t>
      </w:r>
      <w:r w:rsidR="00BD6E5A">
        <w:rPr>
          <w:rFonts w:ascii="Times New Roman" w:eastAsia="Calibri" w:hAnsi="Times New Roman" w:cs="Times New Roman"/>
          <w:sz w:val="24"/>
          <w:szCs w:val="24"/>
        </w:rPr>
        <w:t>Сиплива О.А</w:t>
      </w:r>
      <w:r w:rsidRPr="00300D9B">
        <w:rPr>
          <w:rFonts w:ascii="Times New Roman" w:eastAsia="Calibri" w:hAnsi="Times New Roman" w:cs="Times New Roman"/>
          <w:sz w:val="24"/>
          <w:szCs w:val="24"/>
        </w:rPr>
        <w:t>.</w:t>
      </w:r>
      <w:r w:rsidR="00BD6E5A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вчитель почат</w:t>
      </w:r>
      <w:r w:rsidR="002A0CC5" w:rsidRPr="00300D9B">
        <w:rPr>
          <w:rFonts w:ascii="Times New Roman" w:eastAsia="Calibri" w:hAnsi="Times New Roman" w:cs="Times New Roman"/>
          <w:sz w:val="24"/>
          <w:szCs w:val="24"/>
        </w:rPr>
        <w:t>к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ових </w:t>
      </w:r>
      <w:r w:rsidR="002A0CC5" w:rsidRPr="00300D9B">
        <w:rPr>
          <w:rFonts w:ascii="Times New Roman" w:eastAsia="Calibri" w:hAnsi="Times New Roman" w:cs="Times New Roman"/>
          <w:sz w:val="24"/>
          <w:szCs w:val="24"/>
        </w:rPr>
        <w:t>класів;</w:t>
      </w:r>
    </w:p>
    <w:p w:rsidR="002A0CC5" w:rsidRPr="00300D9B" w:rsidRDefault="00E36173" w:rsidP="00A2698A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Шемелинець Г.М.</w:t>
      </w:r>
      <w:r w:rsidR="002A0CC5" w:rsidRPr="00300D9B">
        <w:rPr>
          <w:rFonts w:ascii="Times New Roman" w:eastAsia="Calibri" w:hAnsi="Times New Roman" w:cs="Times New Roman"/>
          <w:sz w:val="24"/>
          <w:szCs w:val="24"/>
        </w:rPr>
        <w:t xml:space="preserve"> – вчитель початкових класів</w:t>
      </w:r>
    </w:p>
    <w:p w:rsidR="00F91744" w:rsidRPr="00300D9B" w:rsidRDefault="00F91744" w:rsidP="00A2698A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1744" w:rsidRPr="00300D9B" w:rsidRDefault="00F91744" w:rsidP="00F9174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sz w:val="24"/>
          <w:szCs w:val="24"/>
        </w:rPr>
        <w:t>Начальник штабу ЦЗ _____________ Н.М.Гакавчин</w:t>
      </w:r>
    </w:p>
    <w:p w:rsidR="00E36173" w:rsidRDefault="00E36173" w:rsidP="001E524D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6173" w:rsidRDefault="00E36173" w:rsidP="001E524D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6173" w:rsidRDefault="00E36173" w:rsidP="001E524D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6173" w:rsidRDefault="00E36173" w:rsidP="001E524D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E524D" w:rsidRPr="00300D9B" w:rsidRDefault="00F91744" w:rsidP="001E524D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До</w:t>
      </w:r>
      <w:r w:rsidR="001E524D" w:rsidRPr="00300D9B">
        <w:rPr>
          <w:rFonts w:ascii="Times New Roman" w:eastAsia="Calibri" w:hAnsi="Times New Roman" w:cs="Times New Roman"/>
          <w:sz w:val="24"/>
          <w:szCs w:val="24"/>
        </w:rPr>
        <w:t>даток №</w:t>
      </w:r>
      <w:r w:rsidR="00E36173">
        <w:rPr>
          <w:rFonts w:ascii="Times New Roman" w:eastAsia="Calibri" w:hAnsi="Times New Roman" w:cs="Times New Roman"/>
          <w:sz w:val="24"/>
          <w:szCs w:val="24"/>
        </w:rPr>
        <w:t>5</w:t>
      </w:r>
    </w:p>
    <w:p w:rsidR="001E524D" w:rsidRPr="00300D9B" w:rsidRDefault="001E524D" w:rsidP="001E524D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До наказу директора гімназії  начальника ЦЗ </w:t>
      </w:r>
    </w:p>
    <w:p w:rsidR="001E524D" w:rsidRPr="00300D9B" w:rsidRDefault="001E524D" w:rsidP="001E524D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№ 0</w:t>
      </w:r>
      <w:r w:rsidR="00F91744" w:rsidRPr="00300D9B">
        <w:rPr>
          <w:rFonts w:ascii="Times New Roman" w:eastAsia="Calibri" w:hAnsi="Times New Roman" w:cs="Times New Roman"/>
          <w:sz w:val="24"/>
          <w:szCs w:val="24"/>
        </w:rPr>
        <w:t>2  від 4</w:t>
      </w: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січня  202</w:t>
      </w:r>
      <w:r w:rsidR="00F91744" w:rsidRPr="00300D9B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300D9B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1108DF" w:rsidRPr="00300D9B" w:rsidRDefault="001108DF" w:rsidP="001E524D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24D" w:rsidRPr="00300D9B" w:rsidRDefault="001E524D" w:rsidP="00A2698A">
      <w:pPr>
        <w:tabs>
          <w:tab w:val="left" w:pos="6585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sz w:val="24"/>
          <w:szCs w:val="24"/>
        </w:rPr>
        <w:t>Склад</w:t>
      </w:r>
      <w:r w:rsidR="00A2698A" w:rsidRPr="00300D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D9B">
        <w:rPr>
          <w:rFonts w:ascii="Times New Roman" w:eastAsia="Calibri" w:hAnsi="Times New Roman" w:cs="Times New Roman"/>
          <w:b/>
          <w:sz w:val="24"/>
          <w:szCs w:val="24"/>
        </w:rPr>
        <w:t>санітарного</w:t>
      </w:r>
      <w:r w:rsidR="005C0509">
        <w:rPr>
          <w:rFonts w:ascii="Times New Roman" w:eastAsia="Calibri" w:hAnsi="Times New Roman" w:cs="Times New Roman"/>
          <w:b/>
          <w:sz w:val="24"/>
          <w:szCs w:val="24"/>
        </w:rPr>
        <w:t xml:space="preserve"> та знез</w:t>
      </w:r>
      <w:r w:rsidR="00F416E7">
        <w:rPr>
          <w:rFonts w:ascii="Times New Roman" w:eastAsia="Calibri" w:hAnsi="Times New Roman" w:cs="Times New Roman"/>
          <w:b/>
          <w:sz w:val="24"/>
          <w:szCs w:val="24"/>
        </w:rPr>
        <w:t xml:space="preserve">аражувального </w:t>
      </w:r>
      <w:r w:rsidRPr="00300D9B">
        <w:rPr>
          <w:rFonts w:ascii="Times New Roman" w:eastAsia="Calibri" w:hAnsi="Times New Roman" w:cs="Times New Roman"/>
          <w:b/>
          <w:sz w:val="24"/>
          <w:szCs w:val="24"/>
        </w:rPr>
        <w:t xml:space="preserve"> поста</w:t>
      </w:r>
    </w:p>
    <w:p w:rsidR="001E524D" w:rsidRPr="00300D9B" w:rsidRDefault="00BC452C" w:rsidP="00A2698A">
      <w:pPr>
        <w:tabs>
          <w:tab w:val="left" w:pos="6585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К</w:t>
      </w:r>
      <w:r w:rsidR="001E524D" w:rsidRPr="00300D9B">
        <w:rPr>
          <w:rFonts w:ascii="Times New Roman" w:eastAsia="Calibri" w:hAnsi="Times New Roman" w:cs="Times New Roman"/>
          <w:sz w:val="24"/>
          <w:szCs w:val="24"/>
        </w:rPr>
        <w:t xml:space="preserve">омандир </w:t>
      </w:r>
      <w:r w:rsidRPr="00300D9B">
        <w:rPr>
          <w:rFonts w:ascii="Times New Roman" w:eastAsia="Calibri" w:hAnsi="Times New Roman" w:cs="Times New Roman"/>
          <w:sz w:val="24"/>
          <w:szCs w:val="24"/>
        </w:rPr>
        <w:t>санітарного поста - Цимбір Г.В.</w:t>
      </w:r>
      <w:r w:rsidR="00F416E7">
        <w:rPr>
          <w:rFonts w:ascii="Times New Roman" w:eastAsia="Calibri" w:hAnsi="Times New Roman" w:cs="Times New Roman"/>
          <w:sz w:val="24"/>
          <w:szCs w:val="24"/>
        </w:rPr>
        <w:t>- вчитель початкових класів.</w:t>
      </w:r>
    </w:p>
    <w:p w:rsidR="00BC452C" w:rsidRPr="00300D9B" w:rsidRDefault="00BC452C" w:rsidP="00A2698A">
      <w:pPr>
        <w:tabs>
          <w:tab w:val="left" w:pos="6585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Члени поста: - </w:t>
      </w:r>
      <w:r w:rsidR="00F416E7">
        <w:rPr>
          <w:rFonts w:ascii="Times New Roman" w:eastAsia="Calibri" w:hAnsi="Times New Roman" w:cs="Times New Roman"/>
          <w:sz w:val="24"/>
          <w:szCs w:val="24"/>
        </w:rPr>
        <w:t>Бринчак Г.В. прибиральник</w:t>
      </w:r>
      <w:r w:rsidRPr="00300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452C" w:rsidRDefault="00F416E7" w:rsidP="00A2698A">
      <w:pPr>
        <w:tabs>
          <w:tab w:val="left" w:pos="6585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C0509">
        <w:rPr>
          <w:rFonts w:ascii="Times New Roman" w:eastAsia="Calibri" w:hAnsi="Times New Roman" w:cs="Times New Roman"/>
          <w:sz w:val="24"/>
          <w:szCs w:val="24"/>
        </w:rPr>
        <w:t>Комарницька Г.Д.</w:t>
      </w:r>
      <w:r w:rsidR="00BC452C" w:rsidRPr="00300D9B">
        <w:rPr>
          <w:rFonts w:ascii="Times New Roman" w:eastAsia="Calibri" w:hAnsi="Times New Roman" w:cs="Times New Roman"/>
          <w:sz w:val="24"/>
          <w:szCs w:val="24"/>
        </w:rPr>
        <w:t xml:space="preserve"> – вчитель </w:t>
      </w:r>
      <w:r w:rsidR="005C0509">
        <w:rPr>
          <w:rFonts w:ascii="Times New Roman" w:eastAsia="Calibri" w:hAnsi="Times New Roman" w:cs="Times New Roman"/>
          <w:sz w:val="24"/>
          <w:szCs w:val="24"/>
        </w:rPr>
        <w:t>біології та хімії</w:t>
      </w:r>
      <w:r w:rsidR="00BC452C" w:rsidRPr="00300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6E7" w:rsidRPr="00300D9B" w:rsidRDefault="00F416E7" w:rsidP="00A2698A">
      <w:pPr>
        <w:tabs>
          <w:tab w:val="left" w:pos="6585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Бринчак К.В. прибиральник.</w:t>
      </w:r>
    </w:p>
    <w:p w:rsidR="008F02E5" w:rsidRPr="00300D9B" w:rsidRDefault="008F02E5" w:rsidP="00A2698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91744" w:rsidRPr="00300D9B" w:rsidRDefault="00F91744" w:rsidP="00F9174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94731389"/>
      <w:r w:rsidRPr="00300D9B">
        <w:rPr>
          <w:rFonts w:ascii="Times New Roman" w:eastAsia="Calibri" w:hAnsi="Times New Roman" w:cs="Times New Roman"/>
          <w:b/>
          <w:sz w:val="24"/>
          <w:szCs w:val="24"/>
        </w:rPr>
        <w:t>Начальник штабу ЦЗ _____________ Н.М.Гакавчин</w:t>
      </w:r>
    </w:p>
    <w:p w:rsidR="00AA47FB" w:rsidRDefault="00AA47FB" w:rsidP="00991016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4" w:name="_Hlk94723242"/>
      <w:bookmarkEnd w:id="3"/>
    </w:p>
    <w:p w:rsidR="00991016" w:rsidRPr="00300D9B" w:rsidRDefault="001108DF" w:rsidP="00991016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Д</w:t>
      </w:r>
      <w:r w:rsidR="00991016" w:rsidRPr="00300D9B">
        <w:rPr>
          <w:rFonts w:ascii="Times New Roman" w:eastAsia="Calibri" w:hAnsi="Times New Roman" w:cs="Times New Roman"/>
          <w:sz w:val="24"/>
          <w:szCs w:val="24"/>
        </w:rPr>
        <w:t>одаток №</w:t>
      </w:r>
      <w:r w:rsidR="00E36173">
        <w:rPr>
          <w:rFonts w:ascii="Times New Roman" w:eastAsia="Calibri" w:hAnsi="Times New Roman" w:cs="Times New Roman"/>
          <w:sz w:val="24"/>
          <w:szCs w:val="24"/>
        </w:rPr>
        <w:t>6</w:t>
      </w:r>
    </w:p>
    <w:p w:rsidR="00991016" w:rsidRPr="00300D9B" w:rsidRDefault="00991016" w:rsidP="00991016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До наказу директора гімназії  начальника ЦЗ </w:t>
      </w:r>
    </w:p>
    <w:p w:rsidR="0046200D" w:rsidRPr="00300D9B" w:rsidRDefault="00F91744" w:rsidP="0099101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№ 02  від 4 січня  2022</w:t>
      </w:r>
      <w:r w:rsidR="00991016" w:rsidRPr="00300D9B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bookmarkEnd w:id="4"/>
      <w:r w:rsidR="00991016" w:rsidRPr="00300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16" w:rsidRDefault="00991016" w:rsidP="00B726D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6DC">
        <w:rPr>
          <w:rFonts w:ascii="Times New Roman" w:hAnsi="Times New Roman" w:cs="Times New Roman"/>
          <w:b/>
          <w:bCs/>
          <w:sz w:val="24"/>
          <w:szCs w:val="24"/>
        </w:rPr>
        <w:t>Склад</w:t>
      </w:r>
      <w:r w:rsidR="00B72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26DC" w:rsidRDefault="00B726DC" w:rsidP="00B726D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пункту видачі ІЗЗ</w:t>
      </w:r>
    </w:p>
    <w:p w:rsidR="00B726DC" w:rsidRDefault="00B726DC" w:rsidP="00B726D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 пункту видачі індивідуальних засобів захисту</w:t>
      </w:r>
      <w:r w:rsidR="0010611A">
        <w:rPr>
          <w:rFonts w:ascii="Times New Roman" w:hAnsi="Times New Roman" w:cs="Times New Roman"/>
          <w:sz w:val="24"/>
          <w:szCs w:val="24"/>
        </w:rPr>
        <w:t>, се</w:t>
      </w:r>
      <w:r w:rsidR="007410F3">
        <w:rPr>
          <w:rFonts w:ascii="Times New Roman" w:hAnsi="Times New Roman" w:cs="Times New Roman"/>
          <w:sz w:val="24"/>
          <w:szCs w:val="24"/>
        </w:rPr>
        <w:t>к</w:t>
      </w:r>
      <w:r w:rsidR="0010611A">
        <w:rPr>
          <w:rFonts w:ascii="Times New Roman" w:hAnsi="Times New Roman" w:cs="Times New Roman"/>
          <w:sz w:val="24"/>
          <w:szCs w:val="24"/>
        </w:rPr>
        <w:t>ретар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1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0F3">
        <w:rPr>
          <w:rFonts w:ascii="Times New Roman" w:hAnsi="Times New Roman" w:cs="Times New Roman"/>
          <w:sz w:val="24"/>
          <w:szCs w:val="24"/>
        </w:rPr>
        <w:t>Фатич Г.В.</w:t>
      </w:r>
      <w:r w:rsidR="00BD6E5A">
        <w:rPr>
          <w:rFonts w:ascii="Times New Roman" w:hAnsi="Times New Roman" w:cs="Times New Roman"/>
          <w:sz w:val="24"/>
          <w:szCs w:val="24"/>
        </w:rPr>
        <w:t xml:space="preserve"> – вчитель початкових класів.</w:t>
      </w:r>
    </w:p>
    <w:p w:rsidR="0010611A" w:rsidRDefault="0010611A" w:rsidP="00B726D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пункту: </w:t>
      </w:r>
      <w:r w:rsidR="00BD6E5A">
        <w:rPr>
          <w:rFonts w:ascii="Times New Roman" w:hAnsi="Times New Roman" w:cs="Times New Roman"/>
          <w:sz w:val="24"/>
          <w:szCs w:val="24"/>
        </w:rPr>
        <w:t>Цимбір І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6E5A">
        <w:rPr>
          <w:rFonts w:ascii="Times New Roman" w:hAnsi="Times New Roman" w:cs="Times New Roman"/>
          <w:sz w:val="24"/>
          <w:szCs w:val="24"/>
        </w:rPr>
        <w:t>С. – вчитель-логопед.</w:t>
      </w:r>
    </w:p>
    <w:p w:rsidR="00854435" w:rsidRDefault="00854435" w:rsidP="00B726D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611A" w:rsidRPr="00300D9B" w:rsidRDefault="0010611A" w:rsidP="00854435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300D9B">
        <w:rPr>
          <w:rFonts w:ascii="Times New Roman" w:eastAsia="Calibri" w:hAnsi="Times New Roman" w:cs="Times New Roman"/>
          <w:b/>
          <w:sz w:val="24"/>
          <w:szCs w:val="24"/>
        </w:rPr>
        <w:t>Начальник штабу ЦЗ _____________ Н.М.Гакавчин</w:t>
      </w:r>
    </w:p>
    <w:p w:rsidR="003C4EE7" w:rsidRPr="00300D9B" w:rsidRDefault="003C4EE7" w:rsidP="00CD4D1A">
      <w:pPr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15764B" w:rsidP="00CD4D1A">
      <w:pPr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94724249"/>
    </w:p>
    <w:p w:rsidR="004B5660" w:rsidRDefault="004B5660" w:rsidP="00CD4D1A">
      <w:pPr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CD4D1A">
      <w:pPr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CD4D1A">
      <w:pPr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CD4D1A">
      <w:pPr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CD4D1A">
      <w:pPr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D1A" w:rsidRPr="00300D9B" w:rsidRDefault="00CD4D1A" w:rsidP="00CD4D1A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Додаток №</w:t>
      </w:r>
      <w:r w:rsidR="00E36173">
        <w:rPr>
          <w:rFonts w:ascii="Times New Roman" w:eastAsia="Calibri" w:hAnsi="Times New Roman" w:cs="Times New Roman"/>
          <w:sz w:val="24"/>
          <w:szCs w:val="24"/>
        </w:rPr>
        <w:t>7</w:t>
      </w:r>
    </w:p>
    <w:p w:rsidR="00CD4D1A" w:rsidRPr="00300D9B" w:rsidRDefault="00CD4D1A" w:rsidP="00CD4D1A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До наказу директора гімназії  начальника ЦЗ </w:t>
      </w:r>
    </w:p>
    <w:p w:rsidR="0015764B" w:rsidRPr="00300D9B" w:rsidRDefault="00CD4D1A" w:rsidP="00CD4D1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    № 02  від 4 січня  2022 р.        </w:t>
      </w:r>
    </w:p>
    <w:p w:rsidR="0015764B" w:rsidRPr="00300D9B" w:rsidRDefault="0015764B" w:rsidP="001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:rsidR="0015764B" w:rsidRPr="00300D9B" w:rsidRDefault="0015764B" w:rsidP="0015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Положення </w:t>
      </w:r>
    </w:p>
    <w:p w:rsidR="0015764B" w:rsidRPr="00300D9B" w:rsidRDefault="0015764B" w:rsidP="0015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комісію з питань надзвичайних ситуацій</w:t>
      </w:r>
    </w:p>
    <w:p w:rsidR="0015764B" w:rsidRPr="00300D9B" w:rsidRDefault="0015764B" w:rsidP="0015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64B" w:rsidRPr="00300D9B" w:rsidRDefault="0015764B" w:rsidP="00157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1. Комісія з питань техногенно-екологічної безпеки і надзвичайних ситуацій (далі – комісія) є постійно діючим органом, який утворений </w:t>
      </w:r>
      <w:r w:rsidR="00CD4D1A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ЛИБОХОРСЬКОЮ ГІМНАЗІЄЮ (ЗАКЛАДОМ ЗАГАЛЬНОЇ СЕРЕДНЬОЇ ОСВІТИ – ДОШКІЛЬНИМ ЗАКЛАДОМ) БОРИНСЬКОЮ СЕЛИЩНОЮ РАДОЮ САМБІРСЬКОГО РАЙОНУ ЛЬВІВСЬКОЇ ОБЛАСТІ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(далі: Гімназії)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для координації діяльності її структурних підрозділів,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, розташованих на території району,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 </w:t>
      </w:r>
    </w:p>
    <w:p w:rsidR="0015764B" w:rsidRPr="00300D9B" w:rsidRDefault="0015764B" w:rsidP="00157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2. Комісія у своїй діяльності керується Конституцією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Державної, регіональної,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селищної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та районної  комісій з питань техногенно-екологічної безпеки та надзвичайних ситуацій, а також цим Положенням. </w:t>
      </w:r>
    </w:p>
    <w:p w:rsidR="0015764B" w:rsidRPr="00300D9B" w:rsidRDefault="0015764B" w:rsidP="00157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 Основними завданнями комісії є: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 xml:space="preserve">3.1. Координація діяльності структурних підрозділів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, розташованих на території району, пов’язаної із: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3.1.1. Здійсненням  оповіщення  органів  управління  та сил цивільного захисту, а також населення про виникнення надзвичайної ситуації та інформування його про дії в умовах такої ситуації.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3.1.2. Залученням в межах своїх повноважень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3.1.3. Забезпеченням реалізації вимог техногенної та пожежної безпеки.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3.1.4. Навчанням населення діям у надзвичайній ситуації.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3.1.5. Здійсненням постійного прогнозування зони можливого поширення надзвичайної ситуації та масштабів можливих наслідків.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3.1.6. Організацією робіт із локалізації і ліквідації наслідків надзвичайної ситуації, залучення для цього необхідних сил і засобів.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3.1.7. Організацією та здійсненням: 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заходів щодо життєзабезпечення населення, що постраждало внаслідок виникнення надзвичайної ситуації;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заходів з евакуації (у разі потреби).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3.1.8. В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життям заходів до забезпечення готовності органів управління та сил цивільного захисту до дій в умовах надзвичайної ситуації та в особливий період.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3.1.9. Здійсненням безперервного контролю за розвитком надзвичайної ситуації та обстановкою на аварійних об’єктах і прилеглих до них територіях.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3.1.10. Інформуванням органів управління цивільного захисту та населення про розвиток надзвичайної ситуації та заходи, що здійснюються.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3.2. Визначення шляхів та способів вирішення проблемних питань, що виникають під час здійснення заходів: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щодо соціального захисту населення, що постраждало внаслідок виникнення надзвичайної ситуації;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lastRenderedPageBreak/>
        <w:t>- порушення умов належного функціонування об’єктів інфраструктури та безпеки життєдіяльності населення.</w:t>
      </w:r>
    </w:p>
    <w:p w:rsidR="0015764B" w:rsidRPr="00300D9B" w:rsidRDefault="0015764B" w:rsidP="00157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3.3. Підвищення ефективності діяльності структурних підрозділів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під час реагування на надзвичайну ситуацію.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>4. Комісія відповідно до покладених на неї завдань: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1) у режимі повсякденної діяльності: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- здійснює  координацію  діяльності 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розташованих  на  території  району,  щодо здійснення заходів у сфері цивільного захисту та техногенно-екологічної безпеки;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здійснює заходи щодо забезпечення захисту населення, сталого функціонування закладів освіти,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2) у режимі підвищеної готовності: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- 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здійснює заходи щодо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збору, оброблення, аналізу інформації про загрозу виникнення надзвичайних ситуацій, прогнозування ймовірності виникнення надзвичайних ситуацій у закладах освіти;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надає пропозиції до районної комісії щодо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закладів освіти комунальної форми власності;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забезпечує координацію заходів щодо запобігання виникненню надзвичайної ситуації місцевого рівня;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- 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готує пропозиції щодо визначення джерел і порядку фінансування заходів реагування на надзвичайну ситуацію.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3) у режимі надзвичайної ситуації: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- 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забезпечує взаємодію органів управління та сил цивільного захисту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щодо 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надання в межах можливості допомоги населенню, яке постраждало внаслідок виникнення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надзвичайної ситуації;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Відповідно до планів реагування на надзвичайні ситуації:</w:t>
      </w:r>
    </w:p>
    <w:p w:rsidR="0015764B" w:rsidRPr="00300D9B" w:rsidRDefault="0015764B" w:rsidP="0015764B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організовує роботу з локалізації або ліквідації надзвичайної ситуації місцевого рівня;</w:t>
      </w:r>
    </w:p>
    <w:p w:rsidR="0015764B" w:rsidRPr="00300D9B" w:rsidRDefault="0015764B" w:rsidP="0015764B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вжива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є 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заходів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, необхідних для проведення аварійно-рятувальних та інших невідкладних робіт у Школі;</w:t>
      </w:r>
    </w:p>
    <w:p w:rsidR="0015764B" w:rsidRPr="00300D9B" w:rsidRDefault="0015764B" w:rsidP="0015764B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взаємодіє з відповідними комісіями суміжних адміністративно-територіальних одиниць, територія яких зазнала негативної дії внаслідок надзвичайної ситуації;</w:t>
      </w:r>
    </w:p>
    <w:p w:rsidR="0015764B" w:rsidRPr="00300D9B" w:rsidRDefault="0015764B" w:rsidP="0015764B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здійснює 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заходи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щодо соціального захисту населення, яке постраждало внаслідок виникнення надзвичайної ситуації;</w:t>
      </w:r>
    </w:p>
    <w:p w:rsidR="0015764B" w:rsidRPr="00300D9B" w:rsidRDefault="0015764B" w:rsidP="0015764B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встановлює межі зони, на якій виникла надзвичайна ситуація та організовує визначення розміру шкоди, заподіяної населенню району внаслідок виникнення надзвичайної ситуації;</w:t>
      </w:r>
    </w:p>
    <w:p w:rsidR="0015764B" w:rsidRPr="00300D9B" w:rsidRDefault="0015764B" w:rsidP="0015764B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забезпечує своєчасну підготовку матеріалів щодо попередньої класифікації НС за видом, класифікаційними ознаками та рівнем;</w:t>
      </w:r>
    </w:p>
    <w:p w:rsidR="0015764B" w:rsidRPr="00300D9B" w:rsidRDefault="0015764B" w:rsidP="0015764B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вивчає обставини, що склалися, та подає до районної комісії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4) у режимі надзвичайного стану: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- 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забезпечує координацію і взаємодію органів управління та сил цивільного захисту 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Управління освіти, закладів освіти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з урахуванням особливостей, що визначаються згідно з вимогами Законів України «Про правовий режим воєнного стану», «Про правовий режим надзвичайного стану», а також інших нормативно-правових актів;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здійснює   заходи,   необхідні   для   відвернення   загрози   та  забезпечення  безпеки і здоров’я громадян.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5) 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проводить моніторинг стану виконання структурними підрозділами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покладених на них завдань у сфері цивільного захисту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.</w:t>
      </w:r>
    </w:p>
    <w:p w:rsidR="0015764B" w:rsidRPr="00300D9B" w:rsidRDefault="0015764B" w:rsidP="0015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15764B" w:rsidRPr="00300D9B" w:rsidRDefault="0015764B" w:rsidP="0015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5. Комісія має право: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lastRenderedPageBreak/>
        <w:t xml:space="preserve">- 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залучати у разі потреби в установленому законодавством порядку  до ліквідації наслідків надзвичайної ситуації сили і засоби цивільного захисту </w:t>
      </w:r>
      <w:r w:rsidR="00AB2A3E"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, розташованих на території району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- заслуховувати інформацію керівників структурних підрозділів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, розташованих на території району, з питань, що належать до її компетенції, і давати їм відповідні доручення;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- одержувати від структурних підрозділів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, розташованих на території району, матеріали і документи, необхідні для вирішення питань, що належать до її компетенції;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- залучати до участі у своїй роботі представників структурних підрозділів територіальних органів виконавчої влади, виконавчих органів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Боринської селищної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ради,   підприємств,   установ   та   організацій,   розташованих   на   території   району (за погодженням з їх керівниками);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 xml:space="preserve">6. Головою комісії є директор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. 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>Роботою комісії керує її голова, а за відсутності голови – за його дорученням заступник.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>Засідання комісії веде голова, а за його відсутності - заступник голови.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 xml:space="preserve">Посадовий склад комісії затверджується наказом директора </w:t>
      </w:r>
      <w:r w:rsidR="00AB2A3E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. 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>7. Голова комісії має право: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приймати в межах повноважень комісії рішення щодо реагування на надзвичайну ситуацію;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- делегувати на період ліквідації наслідків надзвичайної ситуації свої повноваження заступнику голови комісії.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</w:r>
    </w:p>
    <w:p w:rsidR="0015764B" w:rsidRPr="00300D9B" w:rsidRDefault="0015764B" w:rsidP="00157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8. Забезпечення підготовки, скликання та проведення засідань комісії, а також здійснення контролю за виконанням її рішень покладається на секретаря комісії. 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 xml:space="preserve">9. Комісія проводить засідання на постійній основі. 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>Рішення комісії оформляється протоколом, який підписується головуючим на засіданні та  секретарем комісії.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>10. Рішення комісії, прийняті у межах її повноважень, є обов’язковими для виконання структурними підрозділами Управління освіти, закладами освіти.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>11. За членами  комісії  на  час  виконання  завдань зберігається заробітна плата за основним місцем роботи.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А</w:t>
      </w:r>
      <w:r w:rsidRPr="00300D9B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дміністрацію району</w:t>
      </w: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.</w:t>
      </w: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15764B" w:rsidRPr="00300D9B" w:rsidRDefault="0015764B" w:rsidP="0015764B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ab/>
        <w:t>13. Комісія має бланк із зображенням Державного Герба України і своїм найменуванням.</w:t>
      </w:r>
    </w:p>
    <w:p w:rsidR="0015764B" w:rsidRPr="00300D9B" w:rsidRDefault="0015764B" w:rsidP="001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64B" w:rsidRPr="00300D9B" w:rsidRDefault="00AB2A3E" w:rsidP="001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ЦО______________</w:t>
      </w:r>
      <w:r w:rsidR="00306E9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Бринчак</w:t>
      </w:r>
      <w:r w:rsidR="00306E9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D9B" w:rsidRPr="00300D9B" w:rsidRDefault="0010611A" w:rsidP="00300D9B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300D9B" w:rsidRPr="00300D9B">
        <w:rPr>
          <w:rFonts w:ascii="Times New Roman" w:eastAsia="Calibri" w:hAnsi="Times New Roman" w:cs="Times New Roman"/>
          <w:sz w:val="24"/>
          <w:szCs w:val="24"/>
        </w:rPr>
        <w:t>одаток №</w:t>
      </w:r>
      <w:r w:rsidR="00E36173">
        <w:rPr>
          <w:rFonts w:ascii="Times New Roman" w:eastAsia="Calibri" w:hAnsi="Times New Roman" w:cs="Times New Roman"/>
          <w:sz w:val="24"/>
          <w:szCs w:val="24"/>
        </w:rPr>
        <w:t>8</w:t>
      </w:r>
    </w:p>
    <w:p w:rsidR="00300D9B" w:rsidRPr="00300D9B" w:rsidRDefault="00300D9B" w:rsidP="00300D9B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До наказу директора гімназії  начальника ЦЗ </w:t>
      </w:r>
    </w:p>
    <w:p w:rsidR="00300D9B" w:rsidRPr="00300D9B" w:rsidRDefault="00300D9B" w:rsidP="00300D9B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    № 02  від 4 січня  2022 р.        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94727870"/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реагування і дій на загрозу та виникнення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надзвичайних ситуацій техногенного та природного характеру 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Либохорської гімназії 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Боринської селищної ради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Самбірського району 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області</w:t>
      </w:r>
      <w:bookmarkEnd w:id="6"/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І. Загальна частина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План реагування і дій при загрозі та виникненні НС Либохорської гімназії  призначений для :</w:t>
      </w:r>
    </w:p>
    <w:p w:rsidR="00300D9B" w:rsidRPr="00300D9B" w:rsidRDefault="00300D9B" w:rsidP="00300D9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і здійснення взаємо узгодженого комплексу організаційних та практичних дій щодо проведення аварійно – рятувальних робіт з ліквідації наслідків НС техногенного та природного характеру ;</w:t>
      </w:r>
    </w:p>
    <w:p w:rsidR="00300D9B" w:rsidRPr="00300D9B" w:rsidRDefault="00300D9B" w:rsidP="00300D9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у разі загрози або виникнення НС об’єктового рівня оперативного реагування органів управління, сил і засобів ЦО по запобіганню і реагуванню на НС ;</w:t>
      </w:r>
    </w:p>
    <w:p w:rsidR="00300D9B" w:rsidRPr="00300D9B" w:rsidRDefault="00300D9B" w:rsidP="00300D9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 загибелі людей ;</w:t>
      </w:r>
    </w:p>
    <w:p w:rsidR="00300D9B" w:rsidRPr="00300D9B" w:rsidRDefault="00300D9B" w:rsidP="00300D9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 матеріальних втрат та організації першочергового життєзабезпечення постійного складу та учнів гімназії в умовах НС ;</w:t>
      </w:r>
    </w:p>
    <w:p w:rsidR="00300D9B" w:rsidRPr="00300D9B" w:rsidRDefault="00300D9B" w:rsidP="00300D9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Систематизованого і своєчасного надання допомоги постраждалим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Мета плану :</w:t>
      </w:r>
    </w:p>
    <w:p w:rsidR="00300D9B" w:rsidRPr="00300D9B" w:rsidRDefault="00300D9B" w:rsidP="00300D9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 сили та засоби, які залучаються для реагування на НС об’єктового рівня, установити порядок їх розгортання у разі загрози або виникнення НС ;</w:t>
      </w:r>
    </w:p>
    <w:p w:rsidR="00300D9B" w:rsidRPr="00300D9B" w:rsidRDefault="00300D9B" w:rsidP="00300D9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своєчасного надання допомоги постраждалим в умовах НС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гімназії :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Либохорська гімназія розташована в селі Либохора , за адресою: 82 555 </w:t>
      </w:r>
      <w:r w:rsidR="0010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Либохора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Центральна 495А, Са</w:t>
      </w:r>
      <w:r w:rsidR="001061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бірського району, Львівської області.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  корпус гімназії – двох поверхова споруда цегляної кладки.</w:t>
      </w:r>
    </w:p>
    <w:p w:rsidR="00300D9B" w:rsidRPr="00300D9B" w:rsidRDefault="00300D9B" w:rsidP="00300D9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Постійного складу - 29 чоловік ;</w:t>
      </w:r>
    </w:p>
    <w:p w:rsidR="00300D9B" w:rsidRPr="00300D9B" w:rsidRDefault="00300D9B" w:rsidP="00300D9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 - 115 чоловік ;</w:t>
      </w:r>
    </w:p>
    <w:p w:rsidR="00300D9B" w:rsidRPr="00300D9B" w:rsidRDefault="00300D9B" w:rsidP="00300D9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класів   9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 в школі проводиться в одну зміни :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 проводиться з 9.00 до 16.20 годин .</w:t>
      </w:r>
    </w:p>
    <w:p w:rsidR="00300D9B" w:rsidRPr="00300D9B" w:rsidRDefault="00300D9B" w:rsidP="00300D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місцевості де розташована школа з обліком фізико – географічних особливостей, аналізу довголітніх спостережень за епідеміологічною, метеорологічною обстановкою, наявністю потенційно небезпечних для здоров'я людини ОГД поблизу гімназії можливі виникнення слідуючи НС :</w:t>
      </w:r>
    </w:p>
    <w:p w:rsidR="00300D9B" w:rsidRPr="00300D9B" w:rsidRDefault="00300D9B" w:rsidP="00300D9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Пожежі на ОГД або житловому масиві, який розташований поблизу гімназії ;</w:t>
      </w:r>
    </w:p>
    <w:p w:rsidR="00300D9B" w:rsidRPr="00300D9B" w:rsidRDefault="00300D9B" w:rsidP="00300D9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Пожежі в школі;</w:t>
      </w:r>
    </w:p>
    <w:p w:rsidR="00300D9B" w:rsidRPr="00300D9B" w:rsidRDefault="00300D9B" w:rsidP="00300D9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Епідемії ;</w:t>
      </w:r>
    </w:p>
    <w:p w:rsidR="00300D9B" w:rsidRPr="00300D9B" w:rsidRDefault="00300D9B" w:rsidP="00300D9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Стихійному лиху ;</w:t>
      </w:r>
    </w:p>
    <w:p w:rsidR="00300D9B" w:rsidRPr="00300D9B" w:rsidRDefault="00300D9B" w:rsidP="00300D9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Надзвичайній ситуації соціально – політичного характеру;</w:t>
      </w:r>
    </w:p>
    <w:p w:rsidR="00300D9B" w:rsidRPr="00300D9B" w:rsidRDefault="00300D9B" w:rsidP="00300D9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Аварії на КЕМ життєзабезпечення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Сили і засоби ЦО гімназії та організація взаємодії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проведення рятувальних та інших невідкладних робіт у школі створені невоєнізовані формування ЦО в складі :</w:t>
      </w:r>
    </w:p>
    <w:p w:rsidR="00300D9B" w:rsidRPr="00300D9B" w:rsidRDefault="00300D9B" w:rsidP="00300D9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Санітарний пост – 3 чоловіки  ;</w:t>
      </w:r>
    </w:p>
    <w:p w:rsidR="00300D9B" w:rsidRPr="00300D9B" w:rsidRDefault="00300D9B" w:rsidP="00300D9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Ланка знезараженн</w:t>
      </w:r>
      <w:r w:rsid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чоловіки ;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Висновки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 оцінки обстановки, яка може скластися у школі в разі виникнення НС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Виникнення НС у школі може привести :</w:t>
      </w:r>
    </w:p>
    <w:p w:rsidR="00300D9B" w:rsidRPr="00300D9B" w:rsidRDefault="00300D9B" w:rsidP="00300D9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загибелі дітей та постійного складу гімназії ;</w:t>
      </w:r>
    </w:p>
    <w:p w:rsidR="00300D9B" w:rsidRPr="00300D9B" w:rsidRDefault="00300D9B" w:rsidP="00300D9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забруднення ( зараження ) території гімназії радіоактивними і хімічними речовинами та ураження людей ;</w:t>
      </w:r>
    </w:p>
    <w:p w:rsidR="00300D9B" w:rsidRPr="00300D9B" w:rsidRDefault="00300D9B" w:rsidP="00300D9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руйнувань будівель і споруд гімназії, до втрат матеріальних цінностей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Залежно від масштабів і особливостей НС, що прогнозується або виникли у межах конкретної території може функціонувати один з режимів ЄДС запобігання і реагування на НС техногенного та природного характеру .</w:t>
      </w:r>
    </w:p>
    <w:p w:rsidR="00300D9B" w:rsidRPr="00300D9B" w:rsidRDefault="00300D9B" w:rsidP="00300D9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повсякденного  функціонування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за  умов   нормальної виробничо-промислової,    радіаційної,    хімічної,    біологічної (бактеріологічної),      сейсмічної, гідрогеологічної і гідрометеорологічної    обстановки,   за   відсутності   епідемій, епізоотій, епіфітотій тощо;</w:t>
      </w:r>
    </w:p>
    <w:p w:rsidR="00300D9B" w:rsidRPr="00300D9B" w:rsidRDefault="00300D9B" w:rsidP="00300D9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підвищеної готовності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  разі  істотного  погіршення виробничо-промислової,    радіаційної,    хімічної,    біологічної (бактеріологічної),      сейсмічної,      гідрогеологічної       і гідрометеорологічної    обстановки,    за   наявності   можливості виникнення  надзвичайної  ситуації  техногенного   та   природного характеру;</w:t>
      </w:r>
    </w:p>
    <w:p w:rsidR="00300D9B" w:rsidRPr="00300D9B" w:rsidRDefault="00300D9B" w:rsidP="00300D9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надзвичайної  ситуації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у  разі виникнення і під час ліквідації  наслідків  надзвичайної   ситуації   техногенного   та природного характеру.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ІІ. Порядок отримання інформації у режими підвищеної готовності та у режимі НС .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Інформацію про загрозу та виникнення НС техногенного та природного характеру, в епіцентрі якої може опинитися школа , керівництво гімназії може отримати повідомлення :</w:t>
      </w:r>
    </w:p>
    <w:p w:rsidR="00300D9B" w:rsidRPr="00300D9B" w:rsidRDefault="00300D9B" w:rsidP="00300D9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управління з питань НС та ЦЗН району по телебаченню та радіомережі ( перед повідомленням подається команда  </w:t>
      </w:r>
      <w:r w:rsidRPr="00300D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„УВАГА ВСІМ !”</w:t>
      </w: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включення сирен та звукових сигналів .</w:t>
      </w:r>
    </w:p>
    <w:p w:rsidR="00300D9B" w:rsidRPr="00300D9B" w:rsidRDefault="00300D9B" w:rsidP="00300D9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розпорядження начальника управління освіти району за допомогою технічних засобів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 разі виникнення об’єктових НС ( які обмежуються кордонами гімназії ) , керівник гімназії про факт НС повідомляє :</w:t>
      </w:r>
    </w:p>
    <w:p w:rsidR="00300D9B" w:rsidRPr="00300D9B" w:rsidRDefault="00300D9B" w:rsidP="00300D9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Протипожежній службі, за телефоном  101;</w:t>
      </w:r>
    </w:p>
    <w:p w:rsidR="00300D9B" w:rsidRPr="00300D9B" w:rsidRDefault="00300D9B" w:rsidP="00300D9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Медичній службі, за телефоном 103;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Доповідає :</w:t>
      </w:r>
    </w:p>
    <w:p w:rsidR="00300D9B" w:rsidRPr="00300D9B" w:rsidRDefault="00300D9B" w:rsidP="00300D9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ЦО </w:t>
      </w:r>
      <w:r w:rsid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;</w:t>
      </w:r>
    </w:p>
    <w:p w:rsidR="00300D9B" w:rsidRPr="00300D9B" w:rsidRDefault="00300D9B" w:rsidP="00300D9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управління освіти </w:t>
      </w:r>
      <w:r w:rsid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за телефоном _______.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Оповіщення постійного складу та учнів гімназії здійснюється за допомогою шкільного дзвоника</w:t>
      </w:r>
      <w:r w:rsidR="00D2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чергового гімназії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ІІІ. Дії посадових осіб гімназії у режимі підвищеної готовності та у режимі надзвичайної ситуації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Начальник ЦО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директор гімназії здійснює загальне керівництво заходами цивільної оборони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Після отримання інформації про загрозу виникнення НС :</w:t>
      </w:r>
    </w:p>
    <w:p w:rsidR="00300D9B" w:rsidRPr="00300D9B" w:rsidRDefault="00300D9B" w:rsidP="00300D9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оповіщення та збір керівного та командно – начальницького складу ЦО гімназії ;</w:t>
      </w:r>
    </w:p>
    <w:p w:rsidR="00300D9B" w:rsidRPr="00300D9B" w:rsidRDefault="00300D9B" w:rsidP="00300D9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Уточнює у відділі освіти чи управління з питань НС селища дані щодо обстановки;</w:t>
      </w:r>
    </w:p>
    <w:p w:rsidR="00300D9B" w:rsidRPr="00300D9B" w:rsidRDefault="00300D9B" w:rsidP="00300D9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оперативне орієнтування постійного складу гімназії, віддає попередні розпорядження щодо організації робіт, раціонального використання постійного складу гімназії, визначає терміни виконання окремих заходів . В окремих випадках , пов’язаних з екстреною евакуацією із зони, що становить загрозу для здоров’я життя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дітей та персонального викладацького складу, а також у разі вжиття невідкладних заходів щодо локалізації НС, розпорядження начальника ЦО можуть доводитися без попереднього збору, в ході виконання дій захисного характеру ;</w:t>
      </w:r>
    </w:p>
    <w:p w:rsidR="00300D9B" w:rsidRPr="00300D9B" w:rsidRDefault="00300D9B" w:rsidP="00300D9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Контролює введення в дію Плану реагування і дій при загрозі та виникненні НС гімназії та проведення екстрених заходів своїми силами з використанням ресурсів гімназії .</w:t>
      </w:r>
    </w:p>
    <w:p w:rsidR="00300D9B" w:rsidRPr="00300D9B" w:rsidRDefault="00300D9B" w:rsidP="00300D9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Узагальнює інформацію про обстановку, обсяг виконання заходів та доповідає про результати роботи в управління з питань НС та селища за телефоном __________________________.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У разі виникнення об’єктових ( шкільних ) НС :</w:t>
      </w:r>
    </w:p>
    <w:p w:rsidR="00300D9B" w:rsidRPr="00300D9B" w:rsidRDefault="00300D9B" w:rsidP="00300D9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 та доповідає ( у разі необхідності ) про факт виникнення НС черговим службам району, керівництву ЦО району та управління освіти, узгоджує з ними послідовність ліквідації наслідків НС та з дозволу начальника ЦО управління освіти району вводить в дію План реагування і дій впри загрозі та виникненні НС гімназії ;</w:t>
      </w:r>
    </w:p>
    <w:p w:rsidR="00300D9B" w:rsidRPr="00300D9B" w:rsidRDefault="00300D9B" w:rsidP="00300D9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наявністю часу проводить збір керівного складу гімназії, ставить завдання щодо виконання запланованих заходів відповідно до переліку основних заходів у разі виникнення НС ;</w:t>
      </w:r>
    </w:p>
    <w:p w:rsidR="00300D9B" w:rsidRPr="00300D9B" w:rsidRDefault="00300D9B" w:rsidP="00300D9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Доповідає по інстанції про вжитті заходи, можливості ліквідації наслідків НС за рахунок власних сил та ресурсів, у разі необхідності уточнює порядок взаємодії із силами міського органу ЦО ;</w:t>
      </w:r>
    </w:p>
    <w:p w:rsidR="00300D9B" w:rsidRPr="00300D9B" w:rsidRDefault="00300D9B" w:rsidP="00300D9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Контролює організацію робіт щодо захисту постійного складу та учнів гімназії, ліквідації осередку НС, доповідає вищому органу ЦО району про перебіг НС та ліквідації її наслідків ;</w:t>
      </w:r>
    </w:p>
    <w:p w:rsidR="00300D9B" w:rsidRPr="00300D9B" w:rsidRDefault="00300D9B" w:rsidP="00300D9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Вивчає та узагальнює досвід ліквідації наслідків НС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Група управління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начальник штабу ) – здійснює безпосереднє керівництво діями підлеглих під час загрози та виникнення НС, несе особисту відповідальність за виконання робіт попереджувального характеру і в осередках НС ;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У разі загрози і виникнення НС :</w:t>
      </w:r>
    </w:p>
    <w:p w:rsidR="00300D9B" w:rsidRPr="00300D9B" w:rsidRDefault="00300D9B" w:rsidP="00300D9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 виконання відданих начальником ЦО гімназії розпоряджень та заходів згідно з переліком Плану реагування і дій при загрозі та виникненні НС гімназії, керує роботами щодо ліквідації НС і контролює виконання поставлених завдань ;</w:t>
      </w:r>
    </w:p>
    <w:p w:rsidR="00300D9B" w:rsidRPr="00300D9B" w:rsidRDefault="00300D9B" w:rsidP="00300D9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Розподіляє обов’язки між постійними складом гімназії, оповіщає постійний склад та учнів та доводить до них через шкільні повідомлення вузол правила поведінки у НС ;</w:t>
      </w:r>
    </w:p>
    <w:p w:rsidR="00300D9B" w:rsidRPr="00300D9B" w:rsidRDefault="00300D9B" w:rsidP="00300D9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 збирання та узагальнення даних про обстановку, виконання заходів для доповіді начальнику ЦО гімназії в управління з питань НС селищний відділ освіти ;</w:t>
      </w:r>
    </w:p>
    <w:p w:rsidR="00300D9B" w:rsidRPr="00300D9B" w:rsidRDefault="00300D9B" w:rsidP="00300D9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Готує проекти розпоряджень НЦО гімназії, подає заявки по наданню додаткових сил та засобів до вищого органу ЦО, узгоджує з ним спільні дії, а також терміни, місце та обсяг робіт ;</w:t>
      </w:r>
    </w:p>
    <w:p w:rsidR="00300D9B" w:rsidRPr="00300D9B" w:rsidRDefault="00300D9B" w:rsidP="00300D9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 облік отриманих і відданих розпоряджень, організовує здійснення заходів щодо захисту постійного складу та учнів гімназії, ліквідації наслідків НС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Порядок виконання основних заходів захисного характеру :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 Захист колективу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учнів гімназії у разі виникнення аварій, катастроф, стихійних лих, що загрожують здоров’ю та життю :</w:t>
      </w:r>
    </w:p>
    <w:p w:rsidR="00300D9B" w:rsidRPr="00300D9B" w:rsidRDefault="00300D9B" w:rsidP="00300D9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усіх випадках, за наявності часу та можливості, припиняється навчальний процес, учні відбувають до місць постійного мешкання, силами постійного складу гімназії організовується цілодобове чергування на ПУ гімназії ;</w:t>
      </w:r>
    </w:p>
    <w:p w:rsidR="00300D9B" w:rsidRPr="00300D9B" w:rsidRDefault="00300D9B" w:rsidP="00300D9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вказівкою управління з питань НС та ЦЗН району чи відділу освіти Боринської селищної ради в екстремальних випадках проводиться піше виведення( автомобільне) виведення ( вивезення ) учнів та постійного складу гімназії з використанням підручних засобів для захисту органів дихання в зони, що не підпадають під можливий вплив НС ;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3.3.2. У разі виникнення аварій, катастроф та стихійних лих :</w:t>
      </w:r>
    </w:p>
    <w:p w:rsidR="00300D9B" w:rsidRPr="00300D9B" w:rsidRDefault="00300D9B" w:rsidP="00300D9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 негайне оповіщення постійного складу та учнів гімназії з повідомленням про порядок дій, міри захисту та правила поведінки в НС;</w:t>
      </w:r>
    </w:p>
    <w:p w:rsidR="00300D9B" w:rsidRPr="00300D9B" w:rsidRDefault="00300D9B" w:rsidP="00300D9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 екстрені профілактичні за захисні заходи, укриття чи виведення постійного складу та учнів з небезпечних зон, рятування матеріальних цінностей, локалізація аварій, гасіння пожежі, санітарно – гігієнічні, протиепідемічні заходи тощо ;</w:t>
      </w:r>
    </w:p>
    <w:p w:rsidR="00300D9B" w:rsidRDefault="00300D9B" w:rsidP="00300D9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Організується зустріч та забезпечення дій сил вищих органів ЦО</w:t>
      </w:r>
      <w:r w:rsidR="00B42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0DE" w:rsidRPr="00300D9B" w:rsidRDefault="00B420DE" w:rsidP="00B42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ІV. Організація проведення заходів життєзабезпечення постійного складу та учнів гімназії :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Радіаційний та хімічний захист –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спрямований на ліквідацію безпеки ураження постійного складу та учнів гімназії, створення умов для виконання завдань в обстановці радіоактивного та хімічного зараження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гімназії немає ЗІЗ.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ЗЗСО Відсутні дозиметри. А також немає запасів продуктів.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Медичне забезпечення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обслуговування та санітарно – епідеміологічний нагляд організується з метою збереження життя і здоров’я , запобігання інфекційним захворюванням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Відповідальний за медичне забезпечення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завгосп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Комарницький </w:t>
      </w:r>
      <w:r w:rsidR="00B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D9B" w:rsidRPr="00300D9B" w:rsidRDefault="00300D9B" w:rsidP="00300D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 – профілактичні, протиепідемічні та санітарно – гігієнічні заходи проводяться відповідно до вказівок медичної служби району персоналом медпункту, в резерві якого є :</w:t>
      </w:r>
    </w:p>
    <w:p w:rsidR="00300D9B" w:rsidRPr="00300D9B" w:rsidRDefault="00300D9B" w:rsidP="00300D9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 надання невідкладної медичної допомоги :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перев’язувальний матеріал - 5 шт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шини, джгути – 2 шт;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знеболювальні засоби та антибіотики – 2 флакони;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 йодної профілактики – 2 флакони;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першої медичної допомоги здійснюється в порядку само та взаємодопомоги із залученням :</w:t>
      </w:r>
    </w:p>
    <w:p w:rsidR="00300D9B" w:rsidRPr="00300D9B" w:rsidRDefault="00300D9B" w:rsidP="00300D9B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санітарного поста ;</w:t>
      </w:r>
    </w:p>
    <w:p w:rsidR="00300D9B" w:rsidRPr="00300D9B" w:rsidRDefault="00300D9B" w:rsidP="00300D9B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 з дипломами медичних сестер ЦО ;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має таке медичне майно :</w:t>
      </w:r>
    </w:p>
    <w:p w:rsidR="00300D9B" w:rsidRPr="00300D9B" w:rsidRDefault="00300D9B" w:rsidP="00300D9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санітарні сумки зі спеціальною укладкою - 0 од.</w:t>
      </w:r>
    </w:p>
    <w:p w:rsidR="00300D9B" w:rsidRPr="00300D9B" w:rsidRDefault="00300D9B" w:rsidP="00300D9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Аптечки індивідуальні - _2_ од.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постраждалих до лікувального закладу здійснюється бригадами швидкої медичної допомоги, тел.: 103 , чи індивідуальним транспортом.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 приміщень, продуктів харчування та води з метою виявлення забруднення та інші санітарно – протиепідемічні заходи проводяться за вказівкою органів санітарно – епідеміологічного нагляду , тел. ____________.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Протипожежне забезпечення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організовується з метою захисту гімназії та матеріальних цінностей від вогню та рятування людей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Відповідальний за протипожежне забезпечення та контроль за його 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станом – 04.01.2022 р. є завгосп гімназії Комарницький М.В.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пожежного розрахунку :</w:t>
      </w:r>
    </w:p>
    <w:p w:rsidR="00300D9B" w:rsidRPr="00300D9B" w:rsidRDefault="00300D9B" w:rsidP="00300D9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Ланка пожежогасіння – </w:t>
      </w:r>
      <w:r w:rsidR="00B420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чоловік.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 районних протипожежних сил та засобів за пожежною тривогою, Тел.:101</w:t>
      </w:r>
      <w:r w:rsidR="00B42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пожежним майном та обладнанням  станом на 04</w:t>
      </w:r>
      <w:r w:rsidR="00B42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42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р.:</w:t>
      </w:r>
    </w:p>
    <w:p w:rsidR="00300D9B" w:rsidRPr="00300D9B" w:rsidRDefault="00300D9B" w:rsidP="00300D9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Первинні засоби пожежогасіння : 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ручні вогнегасники : - кислотні - 0 од.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- порошкові - 3 од.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 з водою – 1 од.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Пісок ( ящик )- 1 од.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 – 1 од.</w:t>
      </w:r>
    </w:p>
    <w:p w:rsidR="00300D9B" w:rsidRPr="00300D9B" w:rsidRDefault="00300D9B" w:rsidP="00300D9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Ручний пожежний інструмент :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ломи - 1 од.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 - 1 од.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Пилки – 0 од.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Сокири – 1 од.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Багри – 1 од.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 -  1 од.</w:t>
      </w:r>
    </w:p>
    <w:p w:rsidR="00300D9B" w:rsidRPr="00300D9B" w:rsidRDefault="00300D9B" w:rsidP="00300D9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Обладнано 0 місць із внутрішніми пожежними кранами та рукавами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Забезпечення порядку та охорони матеріальних цінностей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включає забезпечення організованості серед постійного складу та учнів, оточення осередків НС та регулювання руху піших колон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 за організацію та проведення охоронних заходів заступник директора з НВР Гакавчин Н.М.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 гімназії щодо забезпечення людських ресурсів для виконання заходів :</w:t>
      </w:r>
    </w:p>
    <w:p w:rsidR="00300D9B" w:rsidRPr="00300D9B" w:rsidRDefault="00300D9B" w:rsidP="00300D9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Оточення місць , дотримання вимог безпеки та недопущення перебування в осередку НС сторонніх осіб 5 чол..</w:t>
      </w:r>
    </w:p>
    <w:p w:rsidR="00300D9B" w:rsidRPr="00300D9B" w:rsidRDefault="00300D9B" w:rsidP="00300D9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Виставлення постів з числа учнів 8-9 класів на маршрутах екстреної евакуації та регулювання руху 15 чол. .</w:t>
      </w:r>
    </w:p>
    <w:p w:rsidR="00300D9B" w:rsidRPr="00300D9B" w:rsidRDefault="00300D9B" w:rsidP="00300D9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Охорона матеріальних цінностей гімназії :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постійного складу  3 чол.. ( ланка ОГП )</w:t>
      </w:r>
    </w:p>
    <w:p w:rsidR="00300D9B" w:rsidRPr="00300D9B" w:rsidRDefault="00300D9B" w:rsidP="00300D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 5 чол.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Організація екстреної евакуації  у безпечні райони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здійснюється евакогрупи в кількості 3 чоловік, за допомогою автотранспорту( за наявності транспортних засобів , що надаються школі) або пішим порядком .</w:t>
      </w: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Відповідальний за проведення евакозаходів – заступник начальника ЦО з евакуації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зараження місцевості хімічними, радіоактивними речовинами застосовуються підручні засоби захисту органів дихання  .У кожну евакогрупи призначається 1-2 сандружинниці .Евакуація здійснюється групами по класам під керівництвом класних керівників. На маршруті виведення учнівських груп виставляються пости регулювання напрямку руху в кількості 3 чоловік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4.6.Організація забезпечення харчування і водою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 зараження радіоактивними, хімічними речовинами проводяться заходи захисту запасів продовольства та питної води . Забезпечення харчуванням постійного складу та учнів гімназії, що укриваються в захисній споруді, здійснюється шкільною дальньою, нею ж створюється запас питної води в герметичних ємкостях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Відповідальний за організацію харчування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гімназії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V. Організація забезпечення заходів ЦО при ліквідації наслідків НС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забезпечення заходів ЦО при ліквідації наслідків НС передбачено слідуючи забезпечення :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5.1.Розвідка –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найважливіший вид забезпечення дій сил ЦО .Вона ведеться з метою своєчасного отримання даних про обстановку, яка склалася при виникненні НС . Завдання на розвідку визначає начальник ЦО гімназії . Він визначає які дані і в якій час слід зібрати :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розвідку покладається вирішення слідуючи завдань :</w:t>
      </w:r>
    </w:p>
    <w:p w:rsidR="00300D9B" w:rsidRPr="00300D9B" w:rsidRDefault="00300D9B" w:rsidP="00300D9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осередків ураження радіоактивними та хімічними речовинами та їх рівні ;</w:t>
      </w:r>
    </w:p>
    <w:p w:rsidR="00300D9B" w:rsidRPr="00300D9B" w:rsidRDefault="00300D9B" w:rsidP="00300D9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виявлення та уточнення зон руйнувань, пожеж та напрямку їх розповсюдження ;</w:t>
      </w:r>
    </w:p>
    <w:p w:rsidR="00300D9B" w:rsidRPr="00300D9B" w:rsidRDefault="00300D9B" w:rsidP="00300D9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 місць знаходження потерпілих та підходи до них ;</w:t>
      </w:r>
    </w:p>
    <w:p w:rsidR="00300D9B" w:rsidRPr="00300D9B" w:rsidRDefault="00300D9B" w:rsidP="00300D9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постійний контроль за змінами радіаційної і хімічної обстановки ;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виконання цих завдань у школі створено невоєнізоване формування пост радіаційного і хімічного спостереження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Відповідальною особою за організацію і проведення розвідки являється начальник групи управління ( начальник штабу ЦО гімназії  ) . Він особисто узагальнює завдання на проведення розвідки, визначає послідовність їх виконання, час представлення доповідей . Дані розвідки він узагальнює і доповідає начальнику ЦО гімназії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забезпечення своєчасних і повних даних розвідки здійснюється взаємодія з управлінням з питань НС та ЦЗН району і штабом ЦО ОГД , що розташоване поблизу  зі школою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Матеріальне забезпечення  здійснює Боринська селищна рада.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 матеріального забезпечення є :</w:t>
      </w:r>
    </w:p>
    <w:p w:rsidR="00300D9B" w:rsidRPr="00300D9B" w:rsidRDefault="00300D9B" w:rsidP="00300D9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 і своєчасне забезпечення сил і засобів ЦО гімназії технікою, індивідуальними засобами захисту, харчуванням і питною водою, спеціальними приладами, засобами зв’язку, медикаментами, табельним майном  потрібним для виконання рятувальних та інших невідкладних робіт .</w:t>
      </w:r>
    </w:p>
    <w:p w:rsidR="00300D9B" w:rsidRPr="00300D9B" w:rsidRDefault="00300D9B" w:rsidP="00300D9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технікою та паливно – мастильними матеріали.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Організація управління, оповіщення і зв’язку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– це здійснення постійного керівництва начальником ЦО та групове управління ( штабом ЦО гімназії ) за діями сил і засобів ЦО в організації і направленні їх зусиль на успішне і своєчасне виконання заходів ЦО .Основою управління є рішення начальника ЦО гімназії .Він управляє підлеглими силами особистим спілкуванням та через групу управління ( штаб ЦО гімназії ) і посильними . 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при виникненні НС заходами ЦО здійснюється з пункту управління гімназії, розташованого в кабінеті директора.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 приведення у готовність пункту управління :</w:t>
      </w:r>
    </w:p>
    <w:p w:rsidR="00300D9B" w:rsidRPr="00300D9B" w:rsidRDefault="00300D9B" w:rsidP="00300D9B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 який знаходиться в кабінеті директора – Ч+ 0.1 год.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 за організацію роботи ПУ начальник штабу ЦО гімназії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Оповіщення керівного складу ЦО гімназії проводиться згідно схеми оповіщення та зв’язку. В робочий час : - по телефону, особистим спілкуванням ,та передачею розпоряджень по рупору * В неробочий час – по телефону.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оповіщення керівного і командно – начальницького складу ЦО установити слідуючи терміни :</w:t>
      </w:r>
    </w:p>
    <w:p w:rsidR="00300D9B" w:rsidRPr="00300D9B" w:rsidRDefault="00300D9B" w:rsidP="00300D9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робочий час – Ч+ 0,5 год.</w:t>
      </w:r>
    </w:p>
    <w:p w:rsidR="00300D9B" w:rsidRPr="00300D9B" w:rsidRDefault="00300D9B" w:rsidP="00300D9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неробочий час – Ч+ 1 год.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Відповідальним за оповіщення і збір керівного та командно – начальницького складу, а також інформаційного забезпечення постійного складу та учнів гімназії – начальник штабу ЦО гімназії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посилення управління створена група управління ЦО гімназії з надзвичайних ситуацій в складі 5 чол..: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Взаємодія з управлінням з питань НС та ЦЗН Боринської селищної ради  здійснюється по системі мобільного зв’язку або Інтернету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подання доповідей та інформації в управління з питань НС та ЦЗН та управління освіти і науки району здійснюється згідно табелю термінових доповідей , а при виникненні НС – негайно .</w:t>
      </w: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штабу ЦО </w:t>
      </w:r>
    </w:p>
    <w:p w:rsidR="00300D9B" w:rsidRPr="00300D9B" w:rsidRDefault="00300D9B" w:rsidP="00300D9B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Либохорської гімназії______________________</w:t>
      </w:r>
      <w:r w:rsidR="004D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В.М.Бринчак</w:t>
      </w:r>
    </w:p>
    <w:p w:rsidR="00300D9B" w:rsidRPr="00300D9B" w:rsidRDefault="00300D9B" w:rsidP="00300D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9B" w:rsidRPr="00300D9B" w:rsidRDefault="00300D9B" w:rsidP="00300D9B">
      <w:pPr>
        <w:spacing w:after="200" w:line="276" w:lineRule="auto"/>
        <w:rPr>
          <w:sz w:val="24"/>
          <w:szCs w:val="24"/>
        </w:rPr>
      </w:pPr>
    </w:p>
    <w:p w:rsidR="003C4EE7" w:rsidRPr="00300D9B" w:rsidRDefault="00306E9B" w:rsidP="003C4EE7">
      <w:pPr>
        <w:spacing w:after="0" w:line="240" w:lineRule="auto"/>
        <w:ind w:left="558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64B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C4EE7" w:rsidRPr="00300D9B">
        <w:rPr>
          <w:rFonts w:ascii="Times New Roman" w:eastAsia="Calibri" w:hAnsi="Times New Roman" w:cs="Times New Roman"/>
          <w:sz w:val="24"/>
          <w:szCs w:val="24"/>
        </w:rPr>
        <w:lastRenderedPageBreak/>
        <w:t>Додаток №9</w:t>
      </w:r>
    </w:p>
    <w:p w:rsidR="003C4EE7" w:rsidRPr="00300D9B" w:rsidRDefault="003C4EE7" w:rsidP="003C4EE7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До наказу директора гімназії  начальника ЦЗ </w:t>
      </w:r>
    </w:p>
    <w:p w:rsidR="003C4EE7" w:rsidRPr="00300D9B" w:rsidRDefault="003C4EE7" w:rsidP="003C4EE7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    № 02  від 4 січня  2022 р.        </w:t>
      </w:r>
    </w:p>
    <w:p w:rsidR="0015764B" w:rsidRPr="00300D9B" w:rsidRDefault="0015764B" w:rsidP="003C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</w:p>
    <w:p w:rsidR="0015764B" w:rsidRPr="00300D9B" w:rsidRDefault="0015764B" w:rsidP="0015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тимчасову комісію з питань евакуації</w:t>
      </w:r>
    </w:p>
    <w:p w:rsidR="0015764B" w:rsidRPr="00300D9B" w:rsidRDefault="0015764B" w:rsidP="0015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64B" w:rsidRPr="00300D9B" w:rsidRDefault="0015764B" w:rsidP="0015764B">
      <w:pPr>
        <w:numPr>
          <w:ilvl w:val="0"/>
          <w:numId w:val="7"/>
        </w:numPr>
        <w:tabs>
          <w:tab w:val="clear" w:pos="885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Комісія з питань евакуації (далі – Комісія) є тимчасовим робочим органом </w:t>
      </w:r>
      <w:r w:rsidR="003C4EE7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ЛИБОХОРСЬКОЇ ГІМНАЗІЇ (ЗАКЛАДУ ЗАГАЛЬНОЇ СЕРЕДНЬОЇ ОСВІТИ – ДОШКІЛЬН</w:t>
      </w:r>
      <w:r w:rsidR="00A35752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ОГО</w:t>
      </w:r>
      <w:r w:rsidR="003C4EE7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ЗАКЛАД</w:t>
      </w:r>
      <w:r w:rsidR="00A35752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У</w:t>
      </w:r>
      <w:r w:rsidR="003C4EE7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) БОРИНСЬКО</w:t>
      </w:r>
      <w:r w:rsidR="00A35752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Ї</w:t>
      </w:r>
      <w:r w:rsidR="003C4EE7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СЕЛИЩНО</w:t>
      </w:r>
      <w:r w:rsidR="00A35752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Ї</w:t>
      </w:r>
      <w:r w:rsidR="003C4EE7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РАД</w:t>
      </w:r>
      <w:r w:rsidR="00A35752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И</w:t>
      </w:r>
      <w:r w:rsidR="003C4EE7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САМБІРСЬКОГО РАЙОНУ ЛЬВІВСЬКОЇ ОБЛАСТІ (далі: </w:t>
      </w:r>
      <w:r w:rsidR="00A35752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Комісія</w:t>
      </w:r>
      <w:r w:rsidR="003C4EE7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)</w:t>
      </w:r>
      <w:r w:rsidR="00A35752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.</w:t>
      </w:r>
      <w:r w:rsidR="003C4EE7" w:rsidRPr="00300D9B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Комісія здійснює планування, підготовку і проведення комплексу заходів щодо організованого виведення працівників, учнів </w:t>
      </w:r>
      <w:r w:rsidR="00AB2A3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зон можливого або фактичного впливу наслідків надзвичайних ситуацій  техногенного чи природного характеру на території району міста в мирний час або в умовах особливого періоду.</w:t>
      </w:r>
    </w:p>
    <w:p w:rsidR="0015764B" w:rsidRPr="00300D9B" w:rsidRDefault="0015764B" w:rsidP="0015764B">
      <w:pPr>
        <w:numPr>
          <w:ilvl w:val="0"/>
          <w:numId w:val="7"/>
        </w:numPr>
        <w:tabs>
          <w:tab w:val="clear" w:pos="885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Комісія створюється наказом директора </w:t>
      </w:r>
      <w:r w:rsidR="00AB2A3E"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йому підпорядковується.</w:t>
      </w:r>
    </w:p>
    <w:p w:rsidR="0015764B" w:rsidRPr="00300D9B" w:rsidRDefault="0015764B" w:rsidP="0015764B">
      <w:pPr>
        <w:numPr>
          <w:ilvl w:val="0"/>
          <w:numId w:val="7"/>
        </w:numPr>
        <w:tabs>
          <w:tab w:val="clear" w:pos="885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 підконтрольні об’єктові комісії з питань евакуації, безпечні об’єкти тимчасового розміщення.</w:t>
      </w:r>
    </w:p>
    <w:p w:rsidR="0015764B" w:rsidRPr="00300D9B" w:rsidRDefault="0015764B" w:rsidP="0015764B">
      <w:pPr>
        <w:numPr>
          <w:ilvl w:val="0"/>
          <w:numId w:val="7"/>
        </w:numPr>
        <w:tabs>
          <w:tab w:val="clear" w:pos="885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Евакокомісія</w:t>
      </w: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своїй роботі керується законодавчими та нормативно-правовими актами України з питань захисту населення у надзвичайних ситуаціях мирного часу і в умовах особливого періоду, наказами</w:t>
      </w:r>
      <w:r w:rsidR="00A35752"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/розпорядженнями </w:t>
      </w: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голови </w:t>
      </w:r>
      <w:r w:rsidR="00A35752"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Боринської селищної ради</w:t>
      </w: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цим Положенням.</w:t>
      </w:r>
    </w:p>
    <w:p w:rsidR="0015764B" w:rsidRPr="00300D9B" w:rsidRDefault="0015764B" w:rsidP="0015764B">
      <w:pPr>
        <w:numPr>
          <w:ilvl w:val="0"/>
          <w:numId w:val="7"/>
        </w:numPr>
        <w:tabs>
          <w:tab w:val="clear" w:pos="885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завданнями Евакокомісії є: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здійснення заходів з розміщення дітей та працівників поза зонами факторів джерел надзвичайної ситуації у разі виникнення безпосередньої загрози їх життю та заподіяння шкоди здоров’ю.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евакуація матеріальних і культурних цінностей, якщо виникає загроза їх пошкодження або знищення.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ведення обліку евакуйованих дітей та працівників.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організація оповіщення працівників про початок евакуації у разі виникнення надзвичайних ситуацій.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взаємодія з іншими органами управління і силами цивільного захисту  щодо організації та проведення евакозаходів на території району.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здійснення інших функцій, які пов’язані з покладеними на неї завданнями.</w:t>
      </w:r>
    </w:p>
    <w:p w:rsidR="0015764B" w:rsidRPr="00300D9B" w:rsidRDefault="0015764B" w:rsidP="0015764B">
      <w:pPr>
        <w:numPr>
          <w:ilvl w:val="0"/>
          <w:numId w:val="7"/>
        </w:numPr>
        <w:tabs>
          <w:tab w:val="clear" w:pos="885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Евакокомісія</w:t>
      </w: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має право на: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Приведення у готовність всіх необхідних сил і засобів та керувати їх діями з евакуації дітей та працівників </w:t>
      </w:r>
      <w:r w:rsidR="00AB2A3E"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гімназії</w:t>
      </w: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Одержання від місцевих органів виконавчої влади й суб’єктів господарювання всіх форм власності і підпорядкування безкоштовно інформацію, матеріали та документи, необхідні для планування та організації евакозаходів.</w:t>
      </w:r>
    </w:p>
    <w:p w:rsidR="0015764B" w:rsidRPr="00300D9B" w:rsidRDefault="0015764B" w:rsidP="0015764B">
      <w:pPr>
        <w:numPr>
          <w:ilvl w:val="0"/>
          <w:numId w:val="7"/>
        </w:numPr>
        <w:tabs>
          <w:tab w:val="clear" w:pos="885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роботи Евакокомісії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Евакокомісія розпочинає свою роботу у разі виникнення потреби в негайному проведенні евакуації дітей та працівників </w:t>
      </w:r>
      <w:r w:rsidR="00AB2A3E"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гімназії</w:t>
      </w: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У разі загрози або виникнення надзвичайних ситуацій евакокомісія працює спільно з тимчасовою комісією з питань евакуації </w:t>
      </w:r>
      <w:r w:rsidR="00A35752"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Боринської селищної ради</w:t>
      </w:r>
    </w:p>
    <w:p w:rsidR="0015764B" w:rsidRPr="00300D9B" w:rsidRDefault="0015764B" w:rsidP="0015764B">
      <w:pPr>
        <w:numPr>
          <w:ilvl w:val="0"/>
          <w:numId w:val="7"/>
        </w:numPr>
        <w:tabs>
          <w:tab w:val="clear" w:pos="885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діяльності Евакокомісії розробляються: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План евакуації дітей та працівників </w:t>
      </w:r>
      <w:r w:rsidR="00AB2A3E"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гімназії</w:t>
      </w: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у разі виникнення надзвичайної ситуації;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Функціональні обов’язки членів евакокомісії;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Схема зв’язку та оповіщення складу евакокомісії</w:t>
      </w:r>
    </w:p>
    <w:p w:rsidR="0015764B" w:rsidRPr="00300D9B" w:rsidRDefault="0015764B" w:rsidP="0015764B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300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Інші необхідні для роботи документи.</w:t>
      </w:r>
    </w:p>
    <w:p w:rsidR="0015764B" w:rsidRPr="00300D9B" w:rsidRDefault="0015764B" w:rsidP="0015764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64B" w:rsidRPr="00300D9B" w:rsidRDefault="00A35752" w:rsidP="00A357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ЦЗ __________________ В.М.Бринчак</w:t>
      </w:r>
    </w:p>
    <w:p w:rsidR="00A46668" w:rsidRPr="00300D9B" w:rsidRDefault="00A46668" w:rsidP="00A357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ЗАТВЕРДЖУЮ: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ЦЗ 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В.М.БРИНЧАК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12 січня 2022 року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ФУНКЦІОНАЛЬНІ  ОБОВ’ЯЗКИ  ОСОБОВОГО  СКЛАДУ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ГРУПИ  ОХОРОНИ  ГРОМАДСЬКОГО  ПОРЯДКУ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 охорони громадського порядку при школі створюється з учителів та учнів старших класів.</w:t>
      </w:r>
    </w:p>
    <w:p w:rsidR="00A46668" w:rsidRPr="00300D9B" w:rsidRDefault="00A46668" w:rsidP="00A466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групи зобов’язаний: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 склад формування(ланку охорони 2 особи, ланку патрулів 2 особи, регулювання 2 особи);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 рівень підготовки, моральні  та ділові якості підлеглих;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 вдосконалювати особисту підготовку з ЦО, проводити з особовим складом формування заняття із загальної та спеціальної підготовки;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уміло керувати роботою групи, постійно підтримувати взаємодію з іншими формуваннями;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рішуче й енергійно добиватися виконання поставлених завдань, проявляти ініціативу й у разі необхідності самостійно приймати рішення відповідно до обстановки, не чекаючи наказів начальників.</w:t>
      </w:r>
    </w:p>
    <w:p w:rsidR="00A46668" w:rsidRPr="00300D9B" w:rsidRDefault="00A46668" w:rsidP="00A4666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Особовий склад групи зобов’язаний: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 особливості школи та території, що до неї прилягає;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 місце розташування підрозділу поліції, що знаходиться найближче (м. Самбір), його телефон 102.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підтримання порядку й дисципліни, збереження власності школи діяти рішуче й енергійно згідно із законодавством;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всі випадки порушення порядку й дисципліни повідомляти командиру групи відповідно до встановленого порядку.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штабу ЦЗ _______________Н.М.Гакавчин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Інструкцію про функціональні обов’язки отримали:</w:t>
      </w:r>
    </w:p>
    <w:p w:rsidR="004B5660" w:rsidRDefault="004B5660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групи охорони громадського порядку    _________В.В.Фатич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tabs>
          <w:tab w:val="left" w:pos="65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>Члени групи: Єрега Л.В. вчитель початкових класів;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Г.В.Фатич – вчитель початкових класів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ЗАТВЕРДЖУЮ: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ЦЗ 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В.М.БРИНЧАК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12 січня 2022 року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ФУНКЦІОНАЛЬНІ  ОБОВ’ЯЗКИ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ОСОБОВОГО  СКЛАДУ  САНІТАРНОГО  ПОСТА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Санітарні пости створюються з числа вчителів та учнів старших класів.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поста зобов’язаний: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 склад поста, його завдання та можливості: рівень підготовки, моральні й ділові якості підлеглих;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 вдосконалювати особисту підготовку з медичних знань, проводити з особовим складом поста заняття із загальної та спеціальної підготовки;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уміло керувати роботою поста, постійно підтримувати взаємодію з іншими формуваннями;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рішуче й енергійно добиватися виконання поставлених завдань, проявляти ініціативу й у разі необхідності самостійно приймати рішення відповідно до обстановки, не чекаючи розпоряджень старших начальників.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Особовий склад поста зобов’язаний: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уміти надавати першу медичну допомогу потерпілим у разі поранень, переломів, ураження електричним струмом, отруєння газом тощо;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уміти зупинити і зменшити кровотечу;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 способи транспортування потерпілих;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надання допомоги потерпілим діяти рішуче й енергійно.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штабу ЦЗ ________________ Н.М.Гакавчин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Інструкцію з функціональних обов’язків отримали: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санітарного поста _________________Г.В.Цимбір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Сандружинниці                       _________________ М.І.Гакавчин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_________________І.В.Сиплива</w:t>
      </w:r>
    </w:p>
    <w:p w:rsidR="004B5660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4B5660" w:rsidRDefault="004B5660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60" w:rsidRDefault="004B5660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4B5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ЗАТВЕРДЖУЮ: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Начальник ЦЗ 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В.М.БРИНЧАК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12 січня 2022 року</w:t>
      </w: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ФУНКЦІОНАЛЬНІ  ОБОВ’ЯЗКИ  ОСОБОВОГО  СКЛАДУ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ЛАНКИ  ПОЖЕЖЕГАСІННЯ 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Командир ланки зобов’язаний: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 особливості об’єкта школи й території, що прилягає, засоби гасіння пожежі, місця розгортання протипожежних засобів і забору води;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 і точно виконувати накази та розпорядження начальника штабу ЦО;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підтримувати порядок і дисципліну серед підлеглих, проводити з ними заняття й тренування;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уміти користуватися майном ланки, перевіряти його справність, рішуче й енергійно здійснювати гасіння пожежі;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уміло керувати роботою ланки й постійно взаємодіяти з іншими формуваннями;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 й суворо дотримуватись правил безпеки під час робіт;</w:t>
      </w:r>
    </w:p>
    <w:p w:rsidR="00A46668" w:rsidRPr="00300D9B" w:rsidRDefault="00A46668" w:rsidP="00A466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сигналу «Увага всім!» прибути до начальника штабу ЦО для одержання завдання.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Ланка пожежегасіння формується з працівників школи для виконання пожежної розвідки, порятунку людей та майна в зоні пожежі, локалізації та гасіння пожежі до прибуття пожежних частин району, проведення заходів, спрямованих на обмеження поширення пожежі на території підприємства, проведення рятувальних і невідкладних відбудовних робіт.</w:t>
      </w:r>
    </w:p>
    <w:p w:rsidR="00A46668" w:rsidRPr="00300D9B" w:rsidRDefault="00A46668" w:rsidP="00A4666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 ланки пожежегасіння:</w:t>
      </w:r>
    </w:p>
    <w:p w:rsidR="00A46668" w:rsidRPr="00300D9B" w:rsidRDefault="00A46668" w:rsidP="00A4666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 місце пожежі та її характер, напрямок і швидкість поширення вогню, наявність загрози сусіднім підприємствам і житловим районам.</w:t>
      </w:r>
    </w:p>
    <w:p w:rsidR="00A46668" w:rsidRPr="00300D9B" w:rsidRDefault="00A46668" w:rsidP="00A4666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 рубежі локалізації та гасіння пожежі.</w:t>
      </w:r>
    </w:p>
    <w:p w:rsidR="00A46668" w:rsidRPr="00300D9B" w:rsidRDefault="00A46668" w:rsidP="00A4666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Викликати пожежну частину району.</w:t>
      </w:r>
    </w:p>
    <w:p w:rsidR="00A46668" w:rsidRPr="00300D9B" w:rsidRDefault="00A46668" w:rsidP="00A4666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Стежити за постійною наявністю води в пожежних водоймах, справністю мережі пожежного водопроводу і пожежних гідрантів, наявністю води й тиску в мережі пожежного водопроводу.</w:t>
      </w:r>
    </w:p>
    <w:p w:rsidR="00A46668" w:rsidRPr="00300D9B" w:rsidRDefault="00A46668" w:rsidP="00A4666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Тримати у справному стані та бойовій готовності пожежну техніку, протипожежне устаткування.</w:t>
      </w:r>
    </w:p>
    <w:p w:rsidR="00A46668" w:rsidRPr="00300D9B" w:rsidRDefault="00A46668" w:rsidP="00A4666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Стежити за справністю під’їздів до пожежних водойм.</w:t>
      </w:r>
    </w:p>
    <w:p w:rsidR="00A46668" w:rsidRPr="00300D9B" w:rsidRDefault="00A46668" w:rsidP="00A4666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пожежі чи іншої аварійної ситуації відключати пошкоджені ділянки технологічних трубопроводів.</w:t>
      </w:r>
    </w:p>
    <w:p w:rsidR="00A46668" w:rsidRPr="00300D9B" w:rsidRDefault="00A46668" w:rsidP="00A4666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пожежі організувати охолодження резервуарів, сусідніх з палаючим.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ОБОВ’ЯЗКИ  КОМАНДИРА  ЛАНКИ  ПОЖЕЖЕГАСІННЯ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 й особисто очолити пожежну розвідку.</w:t>
      </w:r>
    </w:p>
    <w:p w:rsidR="00A46668" w:rsidRPr="00300D9B" w:rsidRDefault="00A46668" w:rsidP="00A466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Зібрати членів ланки пожежегасіння, поставити завдання.</w:t>
      </w:r>
    </w:p>
    <w:p w:rsidR="00A46668" w:rsidRPr="00300D9B" w:rsidRDefault="00A46668" w:rsidP="00A466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Одержати й організувати видачу спецодягу, засобів індивідуального захисту, пожежного устаткування та пристроїв.</w:t>
      </w:r>
    </w:p>
    <w:p w:rsidR="00A46668" w:rsidRPr="00300D9B" w:rsidRDefault="00A46668" w:rsidP="00A466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Викликати пожежну частину району.</w:t>
      </w:r>
    </w:p>
    <w:p w:rsidR="00A46668" w:rsidRPr="00300D9B" w:rsidRDefault="00A46668" w:rsidP="00A466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Уточнити кількість і вид нафтопродукту в палаючому і сусідньому резервуарах, а також його рівень.</w:t>
      </w:r>
    </w:p>
    <w:p w:rsidR="00A46668" w:rsidRPr="00300D9B" w:rsidRDefault="00A46668" w:rsidP="00A466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 стан джерел води(пожежних водойм, пожежного водопроводу), працездатність пожежних гідрантів.</w:t>
      </w:r>
    </w:p>
    <w:p w:rsidR="00A46668" w:rsidRPr="00300D9B" w:rsidRDefault="00A46668" w:rsidP="00A466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 можливість витікання нафтопродуктів і необхідність облаштування додаткового обвалування покрівлі палаючого резервуара тощо.</w:t>
      </w:r>
    </w:p>
    <w:p w:rsidR="00A46668" w:rsidRPr="00300D9B" w:rsidRDefault="00A46668" w:rsidP="00A466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 стан технологічних трубопроводів і засувної арматури в палаючому резервуарі та у прилеглому до пожежі районі.</w:t>
      </w:r>
    </w:p>
    <w:p w:rsidR="00A46668" w:rsidRPr="00300D9B" w:rsidRDefault="00A46668" w:rsidP="00A466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 охолодження водою резервуарів, сусідніх з палаючим.</w:t>
      </w:r>
    </w:p>
    <w:p w:rsidR="00A46668" w:rsidRPr="00300D9B" w:rsidRDefault="00A46668" w:rsidP="00A466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гасіння нафтопродуктів у горизонтальних резервуарах і залізничних цистернах організувати охолодження їх водяними струменями, а також закрити горловину цистерни чи резервуара азбестовим полотном для запобігання доступу кисню в зону пожежі.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штабу ЦЗ _____________ Н.М.Гакавчин</w:t>
      </w: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Інструкцію з функціональних обов’язків отримали:</w:t>
      </w:r>
    </w:p>
    <w:p w:rsidR="00A46668" w:rsidRPr="00300D9B" w:rsidRDefault="00A46668" w:rsidP="004B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ланки пожежогасіння________________ С.М.Леньо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Особовий склад ланки:               ________________ І.І.Бринчак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 М.В.Комарницький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_________________В.М.Рошко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6668" w:rsidRPr="00300D9B" w:rsidRDefault="00A46668" w:rsidP="00A46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668" w:rsidRPr="00300D9B" w:rsidRDefault="00A46668" w:rsidP="00A35752">
      <w:pPr>
        <w:rPr>
          <w:b/>
          <w:sz w:val="24"/>
          <w:szCs w:val="24"/>
        </w:rPr>
      </w:pPr>
    </w:p>
    <w:sectPr w:rsidR="00A46668" w:rsidRPr="00300D9B" w:rsidSect="003A1107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4148" w:rsidRDefault="004C4148" w:rsidP="000E2DA0">
      <w:pPr>
        <w:spacing w:after="0" w:line="240" w:lineRule="auto"/>
      </w:pPr>
      <w:r>
        <w:separator/>
      </w:r>
    </w:p>
  </w:endnote>
  <w:endnote w:type="continuationSeparator" w:id="0">
    <w:p w:rsidR="004C4148" w:rsidRDefault="004C4148" w:rsidP="000E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1721680"/>
      <w:docPartObj>
        <w:docPartGallery w:val="Page Numbers (Bottom of Page)"/>
        <w:docPartUnique/>
      </w:docPartObj>
    </w:sdtPr>
    <w:sdtContent>
      <w:p w:rsidR="004C4148" w:rsidRDefault="004C41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08DF">
          <w:rPr>
            <w:noProof/>
            <w:lang w:val="ru-RU"/>
          </w:rPr>
          <w:t>4</w:t>
        </w:r>
        <w:r>
          <w:fldChar w:fldCharType="end"/>
        </w:r>
      </w:p>
    </w:sdtContent>
  </w:sdt>
  <w:p w:rsidR="004C4148" w:rsidRDefault="004C41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4148" w:rsidRDefault="004C4148" w:rsidP="000E2DA0">
      <w:pPr>
        <w:spacing w:after="0" w:line="240" w:lineRule="auto"/>
      </w:pPr>
      <w:r>
        <w:separator/>
      </w:r>
    </w:p>
  </w:footnote>
  <w:footnote w:type="continuationSeparator" w:id="0">
    <w:p w:rsidR="004C4148" w:rsidRDefault="004C4148" w:rsidP="000E2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3E29"/>
    <w:multiLevelType w:val="hybridMultilevel"/>
    <w:tmpl w:val="2D7A2AC8"/>
    <w:lvl w:ilvl="0" w:tplc="0422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AC5"/>
    <w:multiLevelType w:val="hybridMultilevel"/>
    <w:tmpl w:val="65C00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6C6F"/>
    <w:multiLevelType w:val="hybridMultilevel"/>
    <w:tmpl w:val="D3C02D12"/>
    <w:lvl w:ilvl="0" w:tplc="FCC0130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6E0CF6"/>
    <w:multiLevelType w:val="hybridMultilevel"/>
    <w:tmpl w:val="BB80B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6D47"/>
    <w:multiLevelType w:val="hybridMultilevel"/>
    <w:tmpl w:val="3252CCA0"/>
    <w:lvl w:ilvl="0" w:tplc="C01EC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0B34"/>
    <w:multiLevelType w:val="hybridMultilevel"/>
    <w:tmpl w:val="F642C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22538"/>
    <w:multiLevelType w:val="hybridMultilevel"/>
    <w:tmpl w:val="C5722FE8"/>
    <w:lvl w:ilvl="0" w:tplc="17C89F4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E1F4DEF4">
      <w:numFmt w:val="none"/>
      <w:lvlText w:val=""/>
      <w:lvlJc w:val="left"/>
      <w:pPr>
        <w:tabs>
          <w:tab w:val="num" w:pos="-180"/>
        </w:tabs>
      </w:pPr>
    </w:lvl>
    <w:lvl w:ilvl="2" w:tplc="CFB05092">
      <w:numFmt w:val="none"/>
      <w:lvlText w:val=""/>
      <w:lvlJc w:val="left"/>
      <w:pPr>
        <w:tabs>
          <w:tab w:val="num" w:pos="-180"/>
        </w:tabs>
      </w:pPr>
    </w:lvl>
    <w:lvl w:ilvl="3" w:tplc="40BCC67A">
      <w:numFmt w:val="none"/>
      <w:lvlText w:val=""/>
      <w:lvlJc w:val="left"/>
      <w:pPr>
        <w:tabs>
          <w:tab w:val="num" w:pos="-180"/>
        </w:tabs>
      </w:pPr>
    </w:lvl>
    <w:lvl w:ilvl="4" w:tplc="BE2ACAAE">
      <w:numFmt w:val="none"/>
      <w:lvlText w:val=""/>
      <w:lvlJc w:val="left"/>
      <w:pPr>
        <w:tabs>
          <w:tab w:val="num" w:pos="-180"/>
        </w:tabs>
      </w:pPr>
    </w:lvl>
    <w:lvl w:ilvl="5" w:tplc="1584DE1E">
      <w:numFmt w:val="none"/>
      <w:lvlText w:val=""/>
      <w:lvlJc w:val="left"/>
      <w:pPr>
        <w:tabs>
          <w:tab w:val="num" w:pos="-180"/>
        </w:tabs>
      </w:pPr>
    </w:lvl>
    <w:lvl w:ilvl="6" w:tplc="B25C2922">
      <w:numFmt w:val="none"/>
      <w:lvlText w:val=""/>
      <w:lvlJc w:val="left"/>
      <w:pPr>
        <w:tabs>
          <w:tab w:val="num" w:pos="-180"/>
        </w:tabs>
      </w:pPr>
    </w:lvl>
    <w:lvl w:ilvl="7" w:tplc="5CB0640E">
      <w:numFmt w:val="none"/>
      <w:lvlText w:val=""/>
      <w:lvlJc w:val="left"/>
      <w:pPr>
        <w:tabs>
          <w:tab w:val="num" w:pos="-180"/>
        </w:tabs>
      </w:pPr>
    </w:lvl>
    <w:lvl w:ilvl="8" w:tplc="0184A060">
      <w:numFmt w:val="none"/>
      <w:lvlText w:val=""/>
      <w:lvlJc w:val="left"/>
      <w:pPr>
        <w:tabs>
          <w:tab w:val="num" w:pos="-180"/>
        </w:tabs>
      </w:pPr>
    </w:lvl>
  </w:abstractNum>
  <w:abstractNum w:abstractNumId="7" w15:restartNumberingAfterBreak="0">
    <w:nsid w:val="17E853A6"/>
    <w:multiLevelType w:val="hybridMultilevel"/>
    <w:tmpl w:val="BF906AAC"/>
    <w:lvl w:ilvl="0" w:tplc="C01ECF3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601C5"/>
    <w:multiLevelType w:val="hybridMultilevel"/>
    <w:tmpl w:val="07CA2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7468"/>
    <w:multiLevelType w:val="hybridMultilevel"/>
    <w:tmpl w:val="F102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0FD8"/>
    <w:multiLevelType w:val="hybridMultilevel"/>
    <w:tmpl w:val="0E925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52"/>
    <w:multiLevelType w:val="hybridMultilevel"/>
    <w:tmpl w:val="CDD87274"/>
    <w:lvl w:ilvl="0" w:tplc="188409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2453DF"/>
    <w:multiLevelType w:val="hybridMultilevel"/>
    <w:tmpl w:val="CB00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D79F8"/>
    <w:multiLevelType w:val="hybridMultilevel"/>
    <w:tmpl w:val="01127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4E9F"/>
    <w:multiLevelType w:val="hybridMultilevel"/>
    <w:tmpl w:val="FECEE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A6B4F"/>
    <w:multiLevelType w:val="hybridMultilevel"/>
    <w:tmpl w:val="EF264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64923"/>
    <w:multiLevelType w:val="multilevel"/>
    <w:tmpl w:val="E7B25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E9A5245"/>
    <w:multiLevelType w:val="hybridMultilevel"/>
    <w:tmpl w:val="B936BF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4160B5"/>
    <w:multiLevelType w:val="hybridMultilevel"/>
    <w:tmpl w:val="74BE1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90B4B"/>
    <w:multiLevelType w:val="hybridMultilevel"/>
    <w:tmpl w:val="EF80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3299"/>
    <w:multiLevelType w:val="hybridMultilevel"/>
    <w:tmpl w:val="A1C692CA"/>
    <w:lvl w:ilvl="0" w:tplc="C01EC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E171168"/>
    <w:multiLevelType w:val="hybridMultilevel"/>
    <w:tmpl w:val="A6EC5576"/>
    <w:lvl w:ilvl="0" w:tplc="FDE8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361E7"/>
    <w:multiLevelType w:val="hybridMultilevel"/>
    <w:tmpl w:val="66D8D2FE"/>
    <w:lvl w:ilvl="0" w:tplc="0419000F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44AC1"/>
    <w:multiLevelType w:val="hybridMultilevel"/>
    <w:tmpl w:val="0BB43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35A4A"/>
    <w:multiLevelType w:val="hybridMultilevel"/>
    <w:tmpl w:val="CED416D4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B2295"/>
    <w:multiLevelType w:val="hybridMultilevel"/>
    <w:tmpl w:val="F0E08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12A0D"/>
    <w:multiLevelType w:val="hybridMultilevel"/>
    <w:tmpl w:val="FB1E6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C0B33"/>
    <w:multiLevelType w:val="hybridMultilevel"/>
    <w:tmpl w:val="7C601650"/>
    <w:lvl w:ilvl="0" w:tplc="C01EC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F354A"/>
    <w:multiLevelType w:val="hybridMultilevel"/>
    <w:tmpl w:val="C5722FE8"/>
    <w:lvl w:ilvl="0" w:tplc="17C89F4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E1F4DEF4">
      <w:numFmt w:val="none"/>
      <w:lvlText w:val=""/>
      <w:lvlJc w:val="left"/>
      <w:pPr>
        <w:tabs>
          <w:tab w:val="num" w:pos="-180"/>
        </w:tabs>
      </w:pPr>
    </w:lvl>
    <w:lvl w:ilvl="2" w:tplc="CFB05092">
      <w:numFmt w:val="none"/>
      <w:lvlText w:val=""/>
      <w:lvlJc w:val="left"/>
      <w:pPr>
        <w:tabs>
          <w:tab w:val="num" w:pos="-180"/>
        </w:tabs>
      </w:pPr>
    </w:lvl>
    <w:lvl w:ilvl="3" w:tplc="40BCC67A">
      <w:numFmt w:val="none"/>
      <w:lvlText w:val=""/>
      <w:lvlJc w:val="left"/>
      <w:pPr>
        <w:tabs>
          <w:tab w:val="num" w:pos="-180"/>
        </w:tabs>
      </w:pPr>
    </w:lvl>
    <w:lvl w:ilvl="4" w:tplc="BE2ACAAE">
      <w:numFmt w:val="none"/>
      <w:lvlText w:val=""/>
      <w:lvlJc w:val="left"/>
      <w:pPr>
        <w:tabs>
          <w:tab w:val="num" w:pos="-180"/>
        </w:tabs>
      </w:pPr>
    </w:lvl>
    <w:lvl w:ilvl="5" w:tplc="1584DE1E">
      <w:numFmt w:val="none"/>
      <w:lvlText w:val=""/>
      <w:lvlJc w:val="left"/>
      <w:pPr>
        <w:tabs>
          <w:tab w:val="num" w:pos="-180"/>
        </w:tabs>
      </w:pPr>
    </w:lvl>
    <w:lvl w:ilvl="6" w:tplc="B25C2922">
      <w:numFmt w:val="none"/>
      <w:lvlText w:val=""/>
      <w:lvlJc w:val="left"/>
      <w:pPr>
        <w:tabs>
          <w:tab w:val="num" w:pos="-180"/>
        </w:tabs>
      </w:pPr>
    </w:lvl>
    <w:lvl w:ilvl="7" w:tplc="5CB0640E">
      <w:numFmt w:val="none"/>
      <w:lvlText w:val=""/>
      <w:lvlJc w:val="left"/>
      <w:pPr>
        <w:tabs>
          <w:tab w:val="num" w:pos="-180"/>
        </w:tabs>
      </w:pPr>
    </w:lvl>
    <w:lvl w:ilvl="8" w:tplc="0184A060">
      <w:numFmt w:val="none"/>
      <w:lvlText w:val=""/>
      <w:lvlJc w:val="left"/>
      <w:pPr>
        <w:tabs>
          <w:tab w:val="num" w:pos="-180"/>
        </w:tabs>
      </w:pPr>
    </w:lvl>
  </w:abstractNum>
  <w:abstractNum w:abstractNumId="29" w15:restartNumberingAfterBreak="0">
    <w:nsid w:val="633A7E2E"/>
    <w:multiLevelType w:val="hybridMultilevel"/>
    <w:tmpl w:val="DE0AE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81E03"/>
    <w:multiLevelType w:val="hybridMultilevel"/>
    <w:tmpl w:val="B4A49D88"/>
    <w:lvl w:ilvl="0" w:tplc="DC46064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860A0B"/>
    <w:multiLevelType w:val="multilevel"/>
    <w:tmpl w:val="6D860A0B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72404E2E"/>
    <w:multiLevelType w:val="hybridMultilevel"/>
    <w:tmpl w:val="E5B4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73542"/>
    <w:multiLevelType w:val="hybridMultilevel"/>
    <w:tmpl w:val="A3FA52C6"/>
    <w:lvl w:ilvl="0" w:tplc="C1964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52C46"/>
    <w:multiLevelType w:val="hybridMultilevel"/>
    <w:tmpl w:val="6C30FA6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5" w15:restartNumberingAfterBreak="0">
    <w:nsid w:val="76B1460D"/>
    <w:multiLevelType w:val="hybridMultilevel"/>
    <w:tmpl w:val="44DC2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672A9"/>
    <w:multiLevelType w:val="hybridMultilevel"/>
    <w:tmpl w:val="AA064BE0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D2048"/>
    <w:multiLevelType w:val="hybridMultilevel"/>
    <w:tmpl w:val="3168ED00"/>
    <w:lvl w:ilvl="0" w:tplc="C01ECF3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28"/>
  </w:num>
  <w:num w:numId="5">
    <w:abstractNumId w:val="36"/>
  </w:num>
  <w:num w:numId="6">
    <w:abstractNumId w:val="0"/>
  </w:num>
  <w:num w:numId="7">
    <w:abstractNumId w:val="6"/>
  </w:num>
  <w:num w:numId="8">
    <w:abstractNumId w:val="33"/>
  </w:num>
  <w:num w:numId="9">
    <w:abstractNumId w:val="2"/>
  </w:num>
  <w:num w:numId="10">
    <w:abstractNumId w:val="11"/>
  </w:num>
  <w:num w:numId="11">
    <w:abstractNumId w:val="32"/>
  </w:num>
  <w:num w:numId="12">
    <w:abstractNumId w:val="18"/>
  </w:num>
  <w:num w:numId="13">
    <w:abstractNumId w:val="25"/>
  </w:num>
  <w:num w:numId="14">
    <w:abstractNumId w:val="12"/>
  </w:num>
  <w:num w:numId="15">
    <w:abstractNumId w:val="19"/>
  </w:num>
  <w:num w:numId="16">
    <w:abstractNumId w:val="23"/>
  </w:num>
  <w:num w:numId="17">
    <w:abstractNumId w:val="29"/>
  </w:num>
  <w:num w:numId="18">
    <w:abstractNumId w:val="15"/>
  </w:num>
  <w:num w:numId="19">
    <w:abstractNumId w:val="21"/>
  </w:num>
  <w:num w:numId="20">
    <w:abstractNumId w:val="34"/>
  </w:num>
  <w:num w:numId="21">
    <w:abstractNumId w:val="1"/>
  </w:num>
  <w:num w:numId="22">
    <w:abstractNumId w:val="26"/>
  </w:num>
  <w:num w:numId="23">
    <w:abstractNumId w:val="5"/>
  </w:num>
  <w:num w:numId="24">
    <w:abstractNumId w:val="13"/>
  </w:num>
  <w:num w:numId="25">
    <w:abstractNumId w:val="8"/>
  </w:num>
  <w:num w:numId="26">
    <w:abstractNumId w:val="35"/>
  </w:num>
  <w:num w:numId="27">
    <w:abstractNumId w:val="17"/>
  </w:num>
  <w:num w:numId="28">
    <w:abstractNumId w:val="30"/>
  </w:num>
  <w:num w:numId="29">
    <w:abstractNumId w:val="9"/>
  </w:num>
  <w:num w:numId="30">
    <w:abstractNumId w:val="3"/>
  </w:num>
  <w:num w:numId="31">
    <w:abstractNumId w:val="10"/>
  </w:num>
  <w:num w:numId="32">
    <w:abstractNumId w:val="20"/>
  </w:num>
  <w:num w:numId="33">
    <w:abstractNumId w:val="27"/>
  </w:num>
  <w:num w:numId="34">
    <w:abstractNumId w:val="4"/>
  </w:num>
  <w:num w:numId="35">
    <w:abstractNumId w:val="7"/>
  </w:num>
  <w:num w:numId="36">
    <w:abstractNumId w:val="14"/>
  </w:num>
  <w:num w:numId="37">
    <w:abstractNumId w:val="3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ED"/>
    <w:rsid w:val="00011117"/>
    <w:rsid w:val="000B52B6"/>
    <w:rsid w:val="000D5347"/>
    <w:rsid w:val="000E2DA0"/>
    <w:rsid w:val="0010611A"/>
    <w:rsid w:val="001108DF"/>
    <w:rsid w:val="00116BFB"/>
    <w:rsid w:val="0013036A"/>
    <w:rsid w:val="001324CD"/>
    <w:rsid w:val="00144281"/>
    <w:rsid w:val="0015764B"/>
    <w:rsid w:val="001E524D"/>
    <w:rsid w:val="002020B6"/>
    <w:rsid w:val="002A0CC5"/>
    <w:rsid w:val="002F77ED"/>
    <w:rsid w:val="00300D9B"/>
    <w:rsid w:val="00306E9B"/>
    <w:rsid w:val="0031276D"/>
    <w:rsid w:val="003555D2"/>
    <w:rsid w:val="00364719"/>
    <w:rsid w:val="003807BA"/>
    <w:rsid w:val="003A1107"/>
    <w:rsid w:val="003C4EE7"/>
    <w:rsid w:val="004455A7"/>
    <w:rsid w:val="0046200D"/>
    <w:rsid w:val="004B5660"/>
    <w:rsid w:val="004C4148"/>
    <w:rsid w:val="004D1E96"/>
    <w:rsid w:val="00546863"/>
    <w:rsid w:val="005C0509"/>
    <w:rsid w:val="005C5845"/>
    <w:rsid w:val="0065293B"/>
    <w:rsid w:val="0067749C"/>
    <w:rsid w:val="00733D24"/>
    <w:rsid w:val="00736A85"/>
    <w:rsid w:val="007410F3"/>
    <w:rsid w:val="00742C99"/>
    <w:rsid w:val="007F2625"/>
    <w:rsid w:val="00854435"/>
    <w:rsid w:val="008F02E5"/>
    <w:rsid w:val="0091612E"/>
    <w:rsid w:val="00991016"/>
    <w:rsid w:val="00A2698A"/>
    <w:rsid w:val="00A35752"/>
    <w:rsid w:val="00A46668"/>
    <w:rsid w:val="00AA47FB"/>
    <w:rsid w:val="00AB2A3E"/>
    <w:rsid w:val="00B27453"/>
    <w:rsid w:val="00B316D1"/>
    <w:rsid w:val="00B420DE"/>
    <w:rsid w:val="00B726DC"/>
    <w:rsid w:val="00BC10EA"/>
    <w:rsid w:val="00BC452C"/>
    <w:rsid w:val="00BD6E5A"/>
    <w:rsid w:val="00CD0A51"/>
    <w:rsid w:val="00CD4D1A"/>
    <w:rsid w:val="00D1753F"/>
    <w:rsid w:val="00D274B4"/>
    <w:rsid w:val="00D50805"/>
    <w:rsid w:val="00D94891"/>
    <w:rsid w:val="00E04839"/>
    <w:rsid w:val="00E36173"/>
    <w:rsid w:val="00E4008B"/>
    <w:rsid w:val="00E657B2"/>
    <w:rsid w:val="00E73EBD"/>
    <w:rsid w:val="00E820FB"/>
    <w:rsid w:val="00F003CB"/>
    <w:rsid w:val="00F416E7"/>
    <w:rsid w:val="00F72F76"/>
    <w:rsid w:val="00F91744"/>
    <w:rsid w:val="00F96121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CF7"/>
  <w15:chartTrackingRefBased/>
  <w15:docId w15:val="{EB694A27-D399-4C56-A3FA-A7D37CE0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2D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E2DA0"/>
  </w:style>
  <w:style w:type="paragraph" w:styleId="a6">
    <w:name w:val="footer"/>
    <w:basedOn w:val="a"/>
    <w:link w:val="a7"/>
    <w:uiPriority w:val="99"/>
    <w:unhideWhenUsed/>
    <w:rsid w:val="000E2D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E2DA0"/>
  </w:style>
  <w:style w:type="paragraph" w:styleId="a8">
    <w:name w:val="No Spacing"/>
    <w:uiPriority w:val="1"/>
    <w:qFormat/>
    <w:rsid w:val="0001111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D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23</Pages>
  <Words>35498</Words>
  <Characters>20235</Characters>
  <Application>Microsoft Office Word</Application>
  <DocSecurity>0</DocSecurity>
  <Lines>168</Lines>
  <Paragraphs>111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БВМ</dc:creator>
  <cp:keywords/>
  <dc:description/>
  <cp:lastModifiedBy>Пользователь Windows</cp:lastModifiedBy>
  <cp:revision>10</cp:revision>
  <cp:lastPrinted>2022-02-02T19:25:00Z</cp:lastPrinted>
  <dcterms:created xsi:type="dcterms:W3CDTF">2022-01-12T13:12:00Z</dcterms:created>
  <dcterms:modified xsi:type="dcterms:W3CDTF">2022-02-03T13:37:00Z</dcterms:modified>
</cp:coreProperties>
</file>