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67D5" w14:textId="77777777" w:rsidR="008E5C68" w:rsidRPr="008E5C68" w:rsidRDefault="008E5C68" w:rsidP="008E5C6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 w:rsidRPr="008E5C68">
        <w:rPr>
          <w:rFonts w:ascii="Times New Roman" w:eastAsia="Calibri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drawing>
          <wp:inline distT="0" distB="0" distL="0" distR="0" wp14:anchorId="1FCF5367" wp14:editId="6FBF5162">
            <wp:extent cx="374650" cy="482600"/>
            <wp:effectExtent l="0" t="0" r="6350" b="0"/>
            <wp:docPr id="1" name="Рисунок 3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C6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 </w:t>
      </w:r>
    </w:p>
    <w:p w14:paraId="71271385" w14:textId="77777777" w:rsidR="008E5C68" w:rsidRPr="008E5C68" w:rsidRDefault="008E5C68" w:rsidP="008E5C6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</w:pPr>
      <w:r w:rsidRPr="008E5C6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  <w:t>УКРАЇНА</w:t>
      </w:r>
    </w:p>
    <w:p w14:paraId="0324B78E" w14:textId="77777777" w:rsidR="008E5C68" w:rsidRPr="008E5C68" w:rsidRDefault="008E5C68" w:rsidP="008E5C6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 w:rsidRPr="008E5C6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БОРИНСЬКА СЕЛИЩНА РАДА</w:t>
      </w:r>
    </w:p>
    <w:p w14:paraId="32A26BB9" w14:textId="77777777" w:rsidR="008E5C68" w:rsidRPr="008E5C68" w:rsidRDefault="008E5C68" w:rsidP="008E5C68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E5C6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ВІДДІЛ ОСВІТИ, КУЛЬТУРИ, ТУРИЗМУ, МОЛОДІ ТА СПОРТУ</w:t>
      </w:r>
    </w:p>
    <w:p w14:paraId="1C0B6756" w14:textId="77777777" w:rsidR="008E5C68" w:rsidRPr="008E5C68" w:rsidRDefault="008E5C68" w:rsidP="008E5C6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8E5C68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 w:rsidRPr="008E5C68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(</w:t>
      </w:r>
      <w:r w:rsidRPr="008E5C68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7C881186" w14:textId="77777777" w:rsidR="008E5C68" w:rsidRPr="008E5C68" w:rsidRDefault="008E5C68" w:rsidP="008E5C6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8E5C68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0B15463B" w14:textId="77777777" w:rsidR="008E5C68" w:rsidRPr="008E5C68" w:rsidRDefault="008E5C68" w:rsidP="008E5C6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8E5C68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(</w:t>
      </w:r>
      <w:r w:rsidRPr="008E5C68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4A340559" w14:textId="77777777" w:rsidR="008E5C68" w:rsidRPr="008E5C68" w:rsidRDefault="008E5C68" w:rsidP="008E5C6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</w:pPr>
      <w:r w:rsidRPr="008E5C68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48BDFED9" w14:textId="77777777" w:rsidR="008E5C68" w:rsidRPr="008E5C68" w:rsidRDefault="008E5C68" w:rsidP="008E5C6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8E5C68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е-mail</w:t>
      </w:r>
      <w:r w:rsidRPr="008E5C68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8" w:history="1">
        <w:r w:rsidRPr="008E5C68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u w:val="single"/>
            <w:lang w:eastAsia="zh-CN" w:bidi="hi-IN"/>
            <w14:ligatures w14:val="none"/>
          </w:rPr>
          <w:t>lybochorska.zosh@gmail,com</w:t>
        </w:r>
      </w:hyperlink>
      <w:r w:rsidRPr="008E5C68">
        <w:rPr>
          <w:rFonts w:ascii="Times New Roman" w:eastAsia="NSimSun" w:hAnsi="Times New Roman" w:cs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 w:rsidRPr="008E5C68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 w:rsidRPr="008E5C68">
        <w:rPr>
          <w:rFonts w:ascii="Times New Roman" w:eastAsia="NSimSun" w:hAnsi="Times New Roman" w:cs="Times New Roman"/>
          <w:sz w:val="24"/>
          <w:szCs w:val="21"/>
          <w:lang w:eastAsia="zh-CN" w:bidi="hi-IN"/>
          <w14:ligatures w14:val="none"/>
        </w:rPr>
        <w:t>h</w:t>
      </w:r>
      <w:hyperlink r:id="rId9" w:anchor="_blank" w:history="1">
        <w:r w:rsidRPr="008E5C68">
          <w:rPr>
            <w:rFonts w:ascii="Times New Roman" w:eastAsia="NSimSun" w:hAnsi="Times New Roman" w:cs="Times New Roman"/>
            <w:color w:val="000000"/>
            <w:sz w:val="24"/>
            <w:szCs w:val="21"/>
            <w:u w:val="single"/>
            <w:lang w:eastAsia="zh-CN" w:bidi="hi-IN"/>
            <w14:ligatures w14:val="none"/>
          </w:rPr>
          <w:t>ttps:</w:t>
        </w:r>
        <w:r w:rsidRPr="008E5C68">
          <w:rPr>
            <w:rFonts w:ascii="Times New Roman" w:eastAsia="NSimSun" w:hAnsi="Times New Roman" w:cs="Times New Roman"/>
            <w:b/>
            <w:bCs/>
            <w:color w:val="0070C0"/>
            <w:sz w:val="24"/>
            <w:szCs w:val="21"/>
            <w:u w:val="single"/>
            <w:lang w:eastAsia="zh-CN" w:bidi="hi-IN"/>
            <w14:ligatures w14:val="none"/>
          </w:rPr>
          <w:t xml:space="preserve"> //lybochorska-zosh.e-schools.i</w:t>
        </w:r>
        <w:r w:rsidRPr="008E5C68">
          <w:rPr>
            <w:rFonts w:ascii="Times New Roman" w:eastAsia="NSimSun" w:hAnsi="Times New Roman" w:cs="Times New Roman"/>
            <w:b/>
            <w:bCs/>
            <w:color w:val="2E74B5"/>
            <w:sz w:val="24"/>
            <w:szCs w:val="21"/>
            <w:u w:val="single"/>
            <w:lang w:eastAsia="zh-CN" w:bidi="hi-IN"/>
            <w14:ligatures w14:val="none"/>
          </w:rPr>
          <w:t>nfo</w:t>
        </w:r>
      </w:hyperlink>
      <w:r w:rsidRPr="008E5C68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 xml:space="preserve"> ___</w:t>
      </w:r>
    </w:p>
    <w:p w14:paraId="3BE6AAAA" w14:textId="77777777" w:rsidR="008E5C68" w:rsidRPr="008E5C68" w:rsidRDefault="008E5C68" w:rsidP="008E5C68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</w:pPr>
      <w:r w:rsidRPr="008E5C68">
        <w:rPr>
          <w:rFonts w:ascii="Times New Roman" w:eastAsia="NSimSun" w:hAnsi="Times New Roman" w:cs="Times New Roman"/>
          <w:b/>
          <w:bCs/>
          <w:sz w:val="24"/>
          <w:szCs w:val="21"/>
          <w:lang w:eastAsia="zh-CN" w:bidi="hi-IN"/>
          <w14:ligatures w14:val="none"/>
        </w:rPr>
        <w:t>Код ЄДРПОУ №26484863</w:t>
      </w:r>
    </w:p>
    <w:p w14:paraId="1B2E21D0" w14:textId="77777777" w:rsidR="008E5C68" w:rsidRPr="008E5C68" w:rsidRDefault="008E5C68" w:rsidP="008E5C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D3EB2C" w14:textId="77777777" w:rsidR="008E5C68" w:rsidRPr="008E5C68" w:rsidRDefault="008E5C68" w:rsidP="008E5C6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E5C68">
        <w:rPr>
          <w:rFonts w:ascii="Times New Roman" w:eastAsia="Calibri" w:hAnsi="Times New Roman" w:cs="Times New Roman"/>
          <w:b/>
          <w:bCs/>
          <w:sz w:val="32"/>
          <w:szCs w:val="32"/>
        </w:rPr>
        <w:t>НАКАЗ</w:t>
      </w:r>
    </w:p>
    <w:p w14:paraId="03F1E32F" w14:textId="129B9253" w:rsidR="008E5C68" w:rsidRPr="008E5C68" w:rsidRDefault="003D6B9B" w:rsidP="008E5C6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</w:t>
      </w:r>
      <w:r w:rsidR="008E5C68" w:rsidRPr="008E5C6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E5C68" w:rsidRPr="008E5C68">
        <w:rPr>
          <w:rFonts w:ascii="Times New Roman" w:eastAsia="Calibri" w:hAnsi="Times New Roman" w:cs="Times New Roman"/>
          <w:sz w:val="24"/>
          <w:szCs w:val="24"/>
        </w:rPr>
        <w:t>.2023                                                   с.Либохора                                               №</w:t>
      </w:r>
      <w:r w:rsidR="008E5C68">
        <w:rPr>
          <w:rFonts w:ascii="Times New Roman" w:eastAsia="Calibri" w:hAnsi="Times New Roman" w:cs="Times New Roman"/>
          <w:sz w:val="24"/>
          <w:szCs w:val="24"/>
        </w:rPr>
        <w:t>2</w:t>
      </w:r>
      <w:r w:rsidR="0051659A">
        <w:rPr>
          <w:rFonts w:ascii="Times New Roman" w:eastAsia="Calibri" w:hAnsi="Times New Roman" w:cs="Times New Roman"/>
          <w:sz w:val="24"/>
          <w:szCs w:val="24"/>
        </w:rPr>
        <w:t>5</w:t>
      </w:r>
      <w:r w:rsidR="008E5C68">
        <w:rPr>
          <w:rFonts w:ascii="Times New Roman" w:eastAsia="Calibri" w:hAnsi="Times New Roman" w:cs="Times New Roman"/>
          <w:sz w:val="24"/>
          <w:szCs w:val="24"/>
        </w:rPr>
        <w:t>/о</w:t>
      </w:r>
    </w:p>
    <w:p w14:paraId="5D4C9082" w14:textId="151F5DB9" w:rsidR="008E5C68" w:rsidRPr="00BB481A" w:rsidRDefault="008E5C68" w:rsidP="008E5C68">
      <w:pPr>
        <w:pStyle w:val="1"/>
        <w:ind w:firstLine="0"/>
        <w:rPr>
          <w:sz w:val="24"/>
          <w:szCs w:val="24"/>
        </w:rPr>
      </w:pPr>
      <w:r w:rsidRPr="008E5C68">
        <w:rPr>
          <w:rFonts w:ascii="Calibri" w:eastAsia="Calibri" w:hAnsi="Calibri"/>
          <w:i/>
          <w:iCs/>
        </w:rPr>
        <w:t xml:space="preserve"> </w:t>
      </w:r>
      <w:r w:rsidRPr="00BB481A">
        <w:rPr>
          <w:b/>
          <w:bCs/>
          <w:color w:val="000000"/>
          <w:sz w:val="24"/>
          <w:szCs w:val="24"/>
          <w:lang w:eastAsia="uk-UA" w:bidi="uk-UA"/>
        </w:rPr>
        <w:t xml:space="preserve">Про внесення змін до наказу від </w:t>
      </w:r>
      <w:r w:rsidR="009B3AB9" w:rsidRPr="00BB481A">
        <w:rPr>
          <w:b/>
          <w:bCs/>
          <w:color w:val="000000"/>
          <w:sz w:val="24"/>
          <w:szCs w:val="24"/>
          <w:lang w:eastAsia="uk-UA" w:bidi="uk-UA"/>
        </w:rPr>
        <w:t>21 лютого</w:t>
      </w:r>
      <w:r w:rsidRPr="00BB481A">
        <w:rPr>
          <w:b/>
          <w:bCs/>
          <w:color w:val="000000"/>
          <w:sz w:val="24"/>
          <w:szCs w:val="24"/>
          <w:lang w:eastAsia="uk-UA" w:bidi="uk-UA"/>
        </w:rPr>
        <w:t xml:space="preserve"> 2023 року №</w:t>
      </w:r>
      <w:r w:rsidR="009B3AB9" w:rsidRPr="00BB481A">
        <w:rPr>
          <w:b/>
          <w:bCs/>
          <w:color w:val="000000"/>
          <w:sz w:val="24"/>
          <w:szCs w:val="24"/>
          <w:lang w:eastAsia="uk-UA" w:bidi="uk-UA"/>
        </w:rPr>
        <w:t>19</w:t>
      </w:r>
      <w:r w:rsidRPr="00BB481A">
        <w:rPr>
          <w:b/>
          <w:bCs/>
          <w:color w:val="000000"/>
          <w:sz w:val="24"/>
          <w:szCs w:val="24"/>
          <w:lang w:eastAsia="uk-UA" w:bidi="uk-UA"/>
        </w:rPr>
        <w:t xml:space="preserve"> «Про встановлення вартості харчування дітей у </w:t>
      </w:r>
      <w:r w:rsidR="009B3AB9" w:rsidRPr="00BB481A">
        <w:rPr>
          <w:b/>
          <w:bCs/>
          <w:color w:val="000000"/>
          <w:sz w:val="24"/>
          <w:szCs w:val="24"/>
          <w:lang w:eastAsia="uk-UA" w:bidi="uk-UA"/>
        </w:rPr>
        <w:t>ЛИБОХОРСЬКІЙ ГІМНАЗІЇ</w:t>
      </w:r>
      <w:r w:rsidRPr="00BB481A">
        <w:rPr>
          <w:b/>
          <w:bCs/>
          <w:color w:val="000000"/>
          <w:sz w:val="24"/>
          <w:szCs w:val="24"/>
          <w:lang w:eastAsia="uk-UA" w:bidi="uk-UA"/>
        </w:rPr>
        <w:t xml:space="preserve"> Боринської селищної ради на 2023 рік»</w:t>
      </w:r>
    </w:p>
    <w:p w14:paraId="47988D2E" w14:textId="2897A1B1" w:rsidR="008E5C68" w:rsidRPr="008E5C68" w:rsidRDefault="00BB481A" w:rsidP="00B6320F">
      <w:pPr>
        <w:widowControl w:val="0"/>
        <w:spacing w:after="320" w:line="240" w:lineRule="auto"/>
        <w:ind w:firstLine="4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 w:bidi="uk-UA"/>
          <w14:ligatures w14:val="none"/>
        </w:rPr>
      </w:pPr>
      <w:r w:rsidRPr="00BB48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Відповідно до ст.26 Закону України «Про місцеве самоврядування в Україні», ст.33,35 Закону України «Про дошкільну освіту», ст.56 Закону України «Про освіту», ст.21 Закону України «Про повну загальну середню освіту», ст.7 Закону України «Про забезпечення прав і свобод внутрішньо переміщених осіб», Порядку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і науки України від 21.11.2002 року №667, враховуючи НОРМИ харчування у закладах загальної середньої освіти для одноразового харчування учнів відповідно до Додатку 7 Постанови КМУ від 22 листопада 2004 р. №1591 та наказу МОЗУ від 25.09.2020 №2205 «Про затвердження санітарного регламенту для закладів загальної середньої освіти», рішення двадцять шостої чергової сесії VIII скликання від 02 березня 2023 року № 1924 «Про розгляд заяви Кудрич Н. О. щодо безоплатного харчування дітей, учнів у закладах освіти Боринської селищної ради»,</w:t>
      </w:r>
      <w:r w:rsidR="008E5C68" w:rsidRPr="008E5C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на виконання наказу відділу освіти від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</w:t>
      </w:r>
      <w:r w:rsidR="008E5C68" w:rsidRPr="008E5C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10.01.2023 року №23 «Про встановлення вартості харчування дітей у закладах загальної середньої освіти Боринської селищної ради»</w:t>
      </w:r>
      <w:r w:rsidR="009B3A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, наказу №19 від 21 лютого</w:t>
      </w:r>
      <w:r w:rsid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</w:t>
      </w:r>
      <w:r w:rsidR="009B3A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2023 </w:t>
      </w:r>
      <w:r w:rsidR="00C32239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«</w:t>
      </w:r>
      <w:r w:rsidR="00C32239" w:rsidRPr="00C32239">
        <w:rPr>
          <w:rFonts w:ascii="Times New Roman" w:hAnsi="Times New Roman"/>
          <w:sz w:val="24"/>
          <w:szCs w:val="24"/>
          <w:lang w:eastAsia="uk-UA" w:bidi="uk-UA"/>
        </w:rPr>
        <w:t>Про встановлення вартості харчування дітей у ЛИБОХОРСЬКІЙ ГІМНАЗІЇ Боринської селищної ради на 2023 рік» та наказу відділу освіти</w:t>
      </w:r>
      <w:r w:rsidR="00C32239">
        <w:rPr>
          <w:rFonts w:ascii="Times New Roman" w:hAnsi="Times New Roman"/>
          <w:sz w:val="24"/>
          <w:szCs w:val="24"/>
          <w:lang w:eastAsia="uk-UA" w:bidi="uk-UA"/>
        </w:rPr>
        <w:t>, культури, туризму, молоді та спорту Боринської с</w:t>
      </w:r>
      <w:r w:rsidR="00222BCA">
        <w:rPr>
          <w:rFonts w:ascii="Times New Roman" w:hAnsi="Times New Roman"/>
          <w:sz w:val="24"/>
          <w:szCs w:val="24"/>
          <w:lang w:eastAsia="uk-UA" w:bidi="uk-UA"/>
        </w:rPr>
        <w:t>е</w:t>
      </w:r>
      <w:r w:rsidR="00C32239">
        <w:rPr>
          <w:rFonts w:ascii="Times New Roman" w:hAnsi="Times New Roman"/>
          <w:sz w:val="24"/>
          <w:szCs w:val="24"/>
          <w:lang w:eastAsia="uk-UA" w:bidi="uk-UA"/>
        </w:rPr>
        <w:t>лищної ради</w:t>
      </w:r>
      <w:r w:rsidR="00222BCA">
        <w:rPr>
          <w:rFonts w:ascii="Times New Roman" w:hAnsi="Times New Roman"/>
          <w:sz w:val="24"/>
          <w:szCs w:val="24"/>
          <w:lang w:eastAsia="uk-UA" w:bidi="uk-UA"/>
        </w:rPr>
        <w:t xml:space="preserve"> від 17.03.2023 року №61 </w:t>
      </w:r>
      <w:r w:rsidR="00222BCA">
        <w:rPr>
          <w:sz w:val="24"/>
          <w:szCs w:val="24"/>
          <w:lang w:eastAsia="uk-UA" w:bidi="uk-UA"/>
        </w:rPr>
        <w:t>«</w:t>
      </w:r>
      <w:r w:rsidR="00222BCA" w:rsidRPr="00BB481A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 w:bidi="uk-UA"/>
          <w14:ligatures w14:val="none"/>
        </w:rPr>
        <w:t>Про внесення змін до наказу від 10 січня 2023 року № 23 «Про встановлення вартості харчування дітей у закладах освіти Боринської селищної ради на 2023 рік</w:t>
      </w:r>
      <w:r w:rsidR="00222BCA" w:rsidRPr="00222BCA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»</w:t>
      </w:r>
      <w:r w:rsidR="00B6320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="008E5C68" w:rsidRPr="008E5C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з метою збереження здоров’я здобувачів освіти</w:t>
      </w:r>
    </w:p>
    <w:p w14:paraId="426CF826" w14:textId="77777777" w:rsidR="008E5C68" w:rsidRPr="008E5C68" w:rsidRDefault="008E5C68" w:rsidP="008E5C68">
      <w:pPr>
        <w:keepNext/>
        <w:keepLines/>
        <w:widowControl w:val="0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 w:bidi="uk-UA"/>
          <w14:ligatures w14:val="none"/>
        </w:rPr>
      </w:pPr>
      <w:bookmarkStart w:id="0" w:name="bookmark2"/>
      <w:r w:rsidRPr="008E5C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НАКАЗУЮ:</w:t>
      </w:r>
      <w:bookmarkEnd w:id="0"/>
    </w:p>
    <w:p w14:paraId="379FCC3A" w14:textId="3CCF9811" w:rsidR="00B6320F" w:rsidRPr="00B6320F" w:rsidRDefault="00B6320F" w:rsidP="00B6320F">
      <w:pPr>
        <w:widowControl w:val="0"/>
        <w:numPr>
          <w:ilvl w:val="0"/>
          <w:numId w:val="4"/>
        </w:numPr>
        <w:tabs>
          <w:tab w:val="left" w:pos="1026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Внести зміни та доповнення у п.2 наказу від</w:t>
      </w:r>
      <w:r w:rsidR="006A79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31 лютого 2023 року</w:t>
      </w: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№</w:t>
      </w:r>
      <w:r w:rsidR="006A79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19</w:t>
      </w: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«Про встановлення вартості харчування дітей у </w:t>
      </w:r>
      <w:r w:rsidR="006A79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ЛИБОХОРСЬКІЙ ГІМНАЗІЇ</w:t>
      </w: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Боринської селищної ради на 2023 рік» і викласти пункт 2 наказу у новій редакції:</w:t>
      </w:r>
    </w:p>
    <w:p w14:paraId="086A924F" w14:textId="1D947D0E" w:rsidR="00B6320F" w:rsidRPr="00B6320F" w:rsidRDefault="006A794B" w:rsidP="006A79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2</w:t>
      </w:r>
      <w:r w:rsidR="00B6320F"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. Звільнити від оплати за харчування дітей (учнів):</w:t>
      </w:r>
    </w:p>
    <w:p w14:paraId="7B7B8DE1" w14:textId="77777777" w:rsidR="00B6320F" w:rsidRPr="00B6320F" w:rsidRDefault="00B6320F" w:rsidP="00B6320F">
      <w:pPr>
        <w:widowControl w:val="0"/>
        <w:numPr>
          <w:ilvl w:val="0"/>
          <w:numId w:val="5"/>
        </w:num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дітей сиріт;</w:t>
      </w:r>
    </w:p>
    <w:p w14:paraId="4DFEDEE2" w14:textId="77777777" w:rsidR="00B6320F" w:rsidRPr="00B6320F" w:rsidRDefault="00B6320F" w:rsidP="00B6320F">
      <w:pPr>
        <w:widowControl w:val="0"/>
        <w:numPr>
          <w:ilvl w:val="0"/>
          <w:numId w:val="5"/>
        </w:num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дітей, позбавлених батьківського піклування;</w:t>
      </w:r>
    </w:p>
    <w:p w14:paraId="45B95E8A" w14:textId="77777777" w:rsidR="00B6320F" w:rsidRPr="00B6320F" w:rsidRDefault="00B6320F" w:rsidP="00B6320F">
      <w:pPr>
        <w:widowControl w:val="0"/>
        <w:numPr>
          <w:ilvl w:val="0"/>
          <w:numId w:val="5"/>
        </w:num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lastRenderedPageBreak/>
        <w:t>дітей з особливими освітніми потребами, які навчаються у спеціальних та інклюзивних класах (групах);</w:t>
      </w:r>
    </w:p>
    <w:p w14:paraId="595FCB0B" w14:textId="77777777" w:rsidR="00B6320F" w:rsidRPr="006A794B" w:rsidRDefault="00B6320F" w:rsidP="00B6320F">
      <w:pPr>
        <w:widowControl w:val="0"/>
        <w:numPr>
          <w:ilvl w:val="0"/>
          <w:numId w:val="5"/>
        </w:numPr>
        <w:tabs>
          <w:tab w:val="left" w:pos="986"/>
        </w:tabs>
        <w:spacing w:after="2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дітей, один з батьків яких має статус учасника бойових дій;</w:t>
      </w:r>
    </w:p>
    <w:p w14:paraId="2CBC8B39" w14:textId="77777777" w:rsidR="00B6320F" w:rsidRPr="00B6320F" w:rsidRDefault="00B6320F" w:rsidP="00B6320F">
      <w:pPr>
        <w:widowControl w:val="0"/>
        <w:numPr>
          <w:ilvl w:val="0"/>
          <w:numId w:val="5"/>
        </w:numPr>
        <w:tabs>
          <w:tab w:val="left" w:pos="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дітей із сімей, які отримують допомогу відповідно до Закону України «Про державну соціальну допомогу малозабезпеченим сім’ям» з числа 1-4 класів, на підставі довідок;</w:t>
      </w:r>
    </w:p>
    <w:p w14:paraId="5835DB01" w14:textId="77777777" w:rsidR="00B6320F" w:rsidRPr="00B6320F" w:rsidRDefault="00B6320F" w:rsidP="00B6320F">
      <w:pPr>
        <w:widowControl w:val="0"/>
        <w:numPr>
          <w:ilvl w:val="0"/>
          <w:numId w:val="5"/>
        </w:numPr>
        <w:tabs>
          <w:tab w:val="left" w:pos="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дітей з числа внутрішньо переміщених осіб чи дітей, які мають статус дитини, яка постраждала внаслідок воєнних дій і збройних конфліктів;</w:t>
      </w:r>
    </w:p>
    <w:p w14:paraId="251F9247" w14:textId="77777777" w:rsidR="00B6320F" w:rsidRPr="00B6320F" w:rsidRDefault="00B6320F" w:rsidP="00B6320F">
      <w:pPr>
        <w:widowControl w:val="0"/>
        <w:numPr>
          <w:ilvl w:val="0"/>
          <w:numId w:val="5"/>
        </w:numPr>
        <w:tabs>
          <w:tab w:val="left" w:pos="9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дітей, один з батьків яких загинув (помер) під час служби у Збройних формуваннях України;</w:t>
      </w:r>
    </w:p>
    <w:p w14:paraId="6E7018E0" w14:textId="77777777" w:rsidR="00B6320F" w:rsidRPr="006A794B" w:rsidRDefault="00B6320F" w:rsidP="00B6320F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63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дітей, один з батьків яких вважається зниклим безвісти</w:t>
      </w:r>
    </w:p>
    <w:p w14:paraId="42829934" w14:textId="77777777" w:rsidR="00B6320F" w:rsidRPr="006A794B" w:rsidRDefault="00B6320F" w:rsidP="00B6320F">
      <w:pPr>
        <w:widowControl w:val="0"/>
        <w:tabs>
          <w:tab w:val="left" w:pos="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7A00E37A" w14:textId="53DA5E52" w:rsidR="008E5C68" w:rsidRPr="006A794B" w:rsidRDefault="00B6320F" w:rsidP="006A794B">
      <w:pPr>
        <w:pStyle w:val="a8"/>
        <w:numPr>
          <w:ilvl w:val="0"/>
          <w:numId w:val="6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A794B">
        <w:rPr>
          <w:rFonts w:ascii="Times New Roman" w:eastAsia="Calibri" w:hAnsi="Times New Roman" w:cs="Times New Roman"/>
          <w:sz w:val="24"/>
          <w:szCs w:val="24"/>
        </w:rPr>
        <w:t>К</w:t>
      </w:r>
      <w:r w:rsidR="008E5C68" w:rsidRPr="006A794B">
        <w:rPr>
          <w:rFonts w:ascii="Times New Roman" w:eastAsia="Calibri" w:hAnsi="Times New Roman" w:cs="Times New Roman"/>
          <w:sz w:val="24"/>
          <w:szCs w:val="24"/>
        </w:rPr>
        <w:t>онтроль за виконанням наказу залишаю за собою.</w:t>
      </w:r>
    </w:p>
    <w:p w14:paraId="0F23AD3E" w14:textId="77777777" w:rsidR="008E5C68" w:rsidRPr="008E5C68" w:rsidRDefault="008E5C68" w:rsidP="008E5C6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B9E8FB" w14:textId="77777777" w:rsidR="008E5C68" w:rsidRPr="008E5C68" w:rsidRDefault="008E5C68" w:rsidP="008E5C68">
      <w:pPr>
        <w:spacing w:line="25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E5C68">
        <w:rPr>
          <w:rFonts w:ascii="Times New Roman" w:eastAsia="Calibri" w:hAnsi="Times New Roman" w:cs="Times New Roman"/>
          <w:b/>
          <w:bCs/>
          <w:sz w:val="24"/>
          <w:szCs w:val="24"/>
        </w:rPr>
        <w:t>Директор                                           ____________________                       Василь Бринчак</w:t>
      </w:r>
    </w:p>
    <w:p w14:paraId="4F458FB9" w14:textId="77777777" w:rsidR="006A794B" w:rsidRDefault="006A794B" w:rsidP="008E5C68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A7D4D1F" w14:textId="77777777" w:rsidR="006A794B" w:rsidRDefault="006A794B" w:rsidP="008E5C68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C4F1A4B" w14:textId="77777777" w:rsidR="006A794B" w:rsidRDefault="006A794B" w:rsidP="008E5C68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551461C" w14:textId="4404842A" w:rsidR="008E5C68" w:rsidRPr="008E5C68" w:rsidRDefault="008E5C68" w:rsidP="008E5C68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8E5C68">
        <w:rPr>
          <w:rFonts w:ascii="Times New Roman" w:eastAsia="Calibri" w:hAnsi="Times New Roman" w:cs="Times New Roman"/>
          <w:sz w:val="16"/>
          <w:szCs w:val="16"/>
        </w:rPr>
        <w:t>Виконавець: Бринчак В.М.</w:t>
      </w:r>
    </w:p>
    <w:p w14:paraId="59FB7BF5" w14:textId="77777777" w:rsidR="008E5C68" w:rsidRPr="008E5C68" w:rsidRDefault="008E5C68" w:rsidP="008E5C68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8E5C68">
        <w:rPr>
          <w:rFonts w:ascii="Times New Roman" w:eastAsia="Calibri" w:hAnsi="Times New Roman" w:cs="Times New Roman"/>
          <w:sz w:val="16"/>
          <w:szCs w:val="16"/>
        </w:rPr>
        <w:t>Телефон: +38(050) 252 55 02</w:t>
      </w:r>
    </w:p>
    <w:p w14:paraId="59A3911D" w14:textId="77777777" w:rsidR="008E5C68" w:rsidRDefault="008E5C68"/>
    <w:sectPr w:rsidR="008E5C68" w:rsidSect="00C27601">
      <w:headerReference w:type="default" r:id="rId10"/>
      <w:pgSz w:w="11906" w:h="16838"/>
      <w:pgMar w:top="1134" w:right="850" w:bottom="993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F876" w14:textId="77777777" w:rsidR="00EB14B5" w:rsidRDefault="0051659A">
      <w:pPr>
        <w:spacing w:after="0" w:line="240" w:lineRule="auto"/>
      </w:pPr>
      <w:r>
        <w:separator/>
      </w:r>
    </w:p>
  </w:endnote>
  <w:endnote w:type="continuationSeparator" w:id="0">
    <w:p w14:paraId="6331B154" w14:textId="77777777" w:rsidR="00EB14B5" w:rsidRDefault="0051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4EA3" w14:textId="77777777" w:rsidR="00EB14B5" w:rsidRDefault="0051659A">
      <w:pPr>
        <w:spacing w:after="0" w:line="240" w:lineRule="auto"/>
      </w:pPr>
      <w:r>
        <w:separator/>
      </w:r>
    </w:p>
  </w:footnote>
  <w:footnote w:type="continuationSeparator" w:id="0">
    <w:p w14:paraId="700DFE66" w14:textId="77777777" w:rsidR="00EB14B5" w:rsidRDefault="0051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979558"/>
      <w:docPartObj>
        <w:docPartGallery w:val="Page Numbers (Top of Page)"/>
        <w:docPartUnique/>
      </w:docPartObj>
    </w:sdtPr>
    <w:sdtEndPr/>
    <w:sdtContent>
      <w:p w14:paraId="19A21AEF" w14:textId="77777777" w:rsidR="00C27601" w:rsidRDefault="003D77D9">
        <w:pPr>
          <w:pStyle w:val="a4"/>
          <w:jc w:val="center"/>
        </w:pPr>
        <w:r>
          <w:t>2</w:t>
        </w:r>
      </w:p>
    </w:sdtContent>
  </w:sdt>
  <w:p w14:paraId="7AEFFFE3" w14:textId="77777777" w:rsidR="00C27601" w:rsidRDefault="003D6B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995"/>
    <w:multiLevelType w:val="multilevel"/>
    <w:tmpl w:val="E2102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85C1C"/>
    <w:multiLevelType w:val="hybridMultilevel"/>
    <w:tmpl w:val="3E62BE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EC5"/>
    <w:multiLevelType w:val="hybridMultilevel"/>
    <w:tmpl w:val="30BC2D30"/>
    <w:lvl w:ilvl="0" w:tplc="27821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3105"/>
    <w:multiLevelType w:val="multilevel"/>
    <w:tmpl w:val="B48C1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2377C7"/>
    <w:multiLevelType w:val="multilevel"/>
    <w:tmpl w:val="E190F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462AD"/>
    <w:multiLevelType w:val="multilevel"/>
    <w:tmpl w:val="8B76C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4159981">
    <w:abstractNumId w:val="5"/>
  </w:num>
  <w:num w:numId="2" w16cid:durableId="1600984441">
    <w:abstractNumId w:val="3"/>
  </w:num>
  <w:num w:numId="3" w16cid:durableId="1804731811">
    <w:abstractNumId w:val="2"/>
  </w:num>
  <w:num w:numId="4" w16cid:durableId="172494072">
    <w:abstractNumId w:val="0"/>
  </w:num>
  <w:num w:numId="5" w16cid:durableId="786433286">
    <w:abstractNumId w:val="4"/>
  </w:num>
  <w:num w:numId="6" w16cid:durableId="2129347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68"/>
    <w:rsid w:val="00222BCA"/>
    <w:rsid w:val="003D6B9B"/>
    <w:rsid w:val="003D77D9"/>
    <w:rsid w:val="0051659A"/>
    <w:rsid w:val="006A794B"/>
    <w:rsid w:val="008E5C68"/>
    <w:rsid w:val="009B3AB9"/>
    <w:rsid w:val="00B6320F"/>
    <w:rsid w:val="00BB481A"/>
    <w:rsid w:val="00C32239"/>
    <w:rsid w:val="00E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6426"/>
  <w15:chartTrackingRefBased/>
  <w15:docId w15:val="{4B8938ED-C385-43AF-ADDE-A6F835F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C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ій колонтитул Знак"/>
    <w:basedOn w:val="a0"/>
    <w:link w:val="a4"/>
    <w:uiPriority w:val="99"/>
    <w:rsid w:val="008E5C68"/>
    <w:rPr>
      <w:rFonts w:ascii="Calibri" w:eastAsia="Calibri" w:hAnsi="Calibri" w:cs="Times New Roman"/>
    </w:rPr>
  </w:style>
  <w:style w:type="character" w:customStyle="1" w:styleId="a6">
    <w:name w:val="Основний текст_"/>
    <w:basedOn w:val="a0"/>
    <w:link w:val="1"/>
    <w:rsid w:val="008E5C6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6"/>
    <w:rsid w:val="008E5C68"/>
    <w:pPr>
      <w:widowControl w:val="0"/>
      <w:spacing w:after="2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C3223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A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,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Бринчак</dc:creator>
  <cp:keywords/>
  <dc:description/>
  <cp:lastModifiedBy>Василь Бринчак</cp:lastModifiedBy>
  <cp:revision>3</cp:revision>
  <cp:lastPrinted>2023-04-10T11:12:00Z</cp:lastPrinted>
  <dcterms:created xsi:type="dcterms:W3CDTF">2023-03-21T13:17:00Z</dcterms:created>
  <dcterms:modified xsi:type="dcterms:W3CDTF">2023-04-10T11:13:00Z</dcterms:modified>
</cp:coreProperties>
</file>