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Додаток 2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 протоколу №1 АК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Від 19.10.2022 р.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ГРАФІК ЗАСІДАНЬ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атестаційної комісії І рівня при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ЛИБОХОРСЬКІЙ ГІМНАЗІЇ НА 2022-2023 н.р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Style w:val="a4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5"/>
        <w:gridCol w:w="4021"/>
        <w:gridCol w:w="2287"/>
        <w:gridCol w:w="2301"/>
      </w:tblGrid>
      <w:tr>
        <w:trPr/>
        <w:tc>
          <w:tcPr>
            <w:tcW w:w="73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з/п</w:t>
            </w:r>
          </w:p>
        </w:tc>
        <w:tc>
          <w:tcPr>
            <w:tcW w:w="402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Засідання АК</w:t>
            </w:r>
          </w:p>
        </w:tc>
        <w:tc>
          <w:tcPr>
            <w:tcW w:w="228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Дата </w:t>
            </w:r>
          </w:p>
        </w:tc>
        <w:tc>
          <w:tcPr>
            <w:tcW w:w="230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Примітка </w:t>
            </w:r>
          </w:p>
        </w:tc>
      </w:tr>
      <w:tr>
        <w:trPr/>
        <w:tc>
          <w:tcPr>
            <w:tcW w:w="73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1.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2.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3.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4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5</w:t>
            </w:r>
          </w:p>
        </w:tc>
        <w:tc>
          <w:tcPr>
            <w:tcW w:w="40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uk-UA" w:bidi="ar-SA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uk-UA" w:eastAsia="uk-UA" w:bidi="ar-SA"/>
              </w:rPr>
              <w:t xml:space="preserve"> засідання: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left="34" w:hanging="142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про форму голосування членів атестаційної комісії на засіданнях;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left="34" w:hanging="142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розгляд заяв педпрацівників про перенесення чергової атестації, відстрочення чергової атестації, позачергову атестацію;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left="34" w:hanging="142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розгляд подання директора школи про позачергову атестацію педагогічних працівників, подання педради про позачергову атестацію педпрацівників;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left="34" w:hanging="142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 xml:space="preserve">затвердження списку педагогічних працівників </w:t>
            </w:r>
          </w:p>
          <w:p>
            <w:pPr>
              <w:pStyle w:val="Normal"/>
              <w:widowControl/>
              <w:spacing w:lineRule="auto" w:line="240" w:before="0" w:after="0"/>
              <w:ind w:left="34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гімназії,  які атестуватимуться у 2022/2023н.р.;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left="127" w:hanging="142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затвердження графіка роботи атестаційної комісії;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left="34" w:hanging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розподіл обов’язків між членами атестаційної комісії щодо вивчення професійної діяльності педагогічних працівників, які атестуються;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left="34" w:hanging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затвердження графіка проведення атестації педагогічних працівників;</w:t>
            </w:r>
          </w:p>
          <w:p>
            <w:pPr>
              <w:pStyle w:val="Normal"/>
              <w:widowControl/>
              <w:spacing w:lineRule="auto" w:line="240" w:before="0" w:after="0"/>
              <w:ind w:left="34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34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uk-UA" w:eastAsia="uk-UA" w:bidi="ar-SA"/>
              </w:rPr>
              <w:t>ІІ засідання:</w:t>
            </w:r>
          </w:p>
          <w:p>
            <w:pPr>
              <w:pStyle w:val="Normal"/>
              <w:widowControl/>
              <w:spacing w:lineRule="auto" w:line="240" w:before="0" w:after="0"/>
              <w:ind w:left="34" w:hanging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 xml:space="preserve">- </w:t>
            </w:r>
            <w:bookmarkStart w:id="0" w:name="_Hlk98243306"/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про хід вивчення членами атестаційної комісії професійної  діяльності педагогів, які атестуються;</w:t>
            </w:r>
          </w:p>
          <w:p>
            <w:pPr>
              <w:pStyle w:val="Normal"/>
              <w:widowControl/>
              <w:spacing w:lineRule="auto" w:line="240" w:before="0" w:after="0"/>
              <w:ind w:left="34" w:hanging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- вироблення рекомендацій окремим педагогічним працівникам.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left="34" w:hanging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про хід виконання графіка роботи атестаційної комісії                І рівня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uk-UA" w:eastAsia="uk-UA" w:bidi="ar-SA"/>
              </w:rPr>
              <w:t>ІІІ засідання:</w:t>
            </w:r>
            <w:bookmarkEnd w:id="0"/>
          </w:p>
          <w:p>
            <w:pPr>
              <w:pStyle w:val="Normal"/>
              <w:widowControl/>
              <w:tabs>
                <w:tab w:val="clear" w:pos="708"/>
                <w:tab w:val="left" w:pos="34" w:leader="none"/>
              </w:tabs>
              <w:spacing w:lineRule="auto" w:line="240" w:before="0" w:after="0"/>
              <w:ind w:left="34" w:hanging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 xml:space="preserve">- розгляд характеристик, поданих керівником на педагогів,  які атестуються; </w:t>
            </w:r>
          </w:p>
          <w:p>
            <w:pPr>
              <w:pStyle w:val="Normal"/>
              <w:widowControl/>
              <w:tabs>
                <w:tab w:val="clear" w:pos="708"/>
                <w:tab w:val="left" w:pos="34" w:leader="none"/>
              </w:tabs>
              <w:spacing w:lineRule="auto" w:line="240" w:before="0" w:after="0"/>
              <w:ind w:left="34" w:hanging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- про результати вивчення педагогічної діяльності педагогічних працівників, які атестуються;</w:t>
            </w:r>
          </w:p>
          <w:p>
            <w:pPr>
              <w:pStyle w:val="Normal"/>
              <w:widowControl/>
              <w:spacing w:lineRule="auto" w:line="240" w:before="0" w:after="0"/>
              <w:ind w:left="34" w:hanging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- звіт експертної групи про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результати вивчення професійної діяльності педагога.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uk-UA" w:eastAsia="uk-UA" w:bidi="ar-SA"/>
              </w:rPr>
              <w:t>І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uk-UA" w:bidi="ar-SA"/>
              </w:rPr>
              <w:t>V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uk-UA" w:eastAsia="uk-UA" w:bidi="ar-SA"/>
              </w:rPr>
              <w:t xml:space="preserve"> засідання:</w:t>
            </w:r>
          </w:p>
          <w:p>
            <w:pPr>
              <w:pStyle w:val="Normal"/>
              <w:widowControl/>
              <w:spacing w:lineRule="auto" w:line="240" w:before="0" w:after="0"/>
              <w:ind w:hanging="1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- атестація педагогічних працівників, прийняття рішень;</w:t>
            </w:r>
          </w:p>
          <w:p>
            <w:pPr>
              <w:pStyle w:val="Normal"/>
              <w:widowControl/>
              <w:spacing w:lineRule="auto" w:line="240" w:before="0" w:after="0"/>
              <w:ind w:hanging="1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- внесення записів в атестаційні листи;</w:t>
            </w:r>
          </w:p>
          <w:p>
            <w:pPr>
              <w:pStyle w:val="Normal"/>
              <w:widowControl/>
              <w:spacing w:lineRule="auto" w:line="240" w:before="0" w:after="0"/>
              <w:ind w:hanging="1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- ознайомлення педагогічних працівників з рішенням атестаційної комісії І рівня (під підпис).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uk-UA" w:bidi="ar-SA"/>
              </w:rPr>
              <w:t>V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uk-UA" w:eastAsia="uk-UA" w:bidi="ar-SA"/>
              </w:rPr>
              <w:t xml:space="preserve"> засідання:</w:t>
            </w:r>
          </w:p>
          <w:p>
            <w:pPr>
              <w:pStyle w:val="Normal"/>
              <w:widowControl/>
              <w:spacing w:lineRule="auto" w:line="240" w:before="0" w:after="0"/>
              <w:ind w:hanging="1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- підведення підсумків атестації педагогічних працівників;</w:t>
            </w:r>
          </w:p>
          <w:p>
            <w:pPr>
              <w:pStyle w:val="Normal"/>
              <w:widowControl/>
              <w:spacing w:lineRule="auto" w:line="240" w:before="0" w:after="0"/>
              <w:ind w:hanging="1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uk-UA" w:bidi="ar-SA"/>
              </w:rPr>
              <w:t>- підготовка звіту за підсумками атестації у 2022/2023н.р.</w:t>
            </w:r>
          </w:p>
        </w:tc>
        <w:tc>
          <w:tcPr>
            <w:tcW w:w="2287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19.10.2022 року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16.02.2023 року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10.03.2023  року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23.03.2023 року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uk-UA" w:eastAsia="en-US" w:bidi="ar-SA"/>
              </w:rPr>
              <w:t>16.04.2023 року</w:t>
            </w:r>
          </w:p>
        </w:tc>
        <w:tc>
          <w:tcPr>
            <w:tcW w:w="230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uk-UA" w:eastAsia="en-US" w:bidi="ar-SA"/>
              </w:rPr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Голова АТ 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  <w:r>
        <w:rPr>
          <w:rFonts w:cs="Times New Roman" w:ascii="Times New Roman" w:hAnsi="Times New Roman"/>
          <w:sz w:val="24"/>
          <w:szCs w:val="24"/>
        </w:rPr>
        <w:t>___________</w:t>
      </w:r>
      <w:r>
        <w:rPr>
          <w:rFonts w:cs="Times New Roman" w:ascii="Times New Roman" w:hAnsi="Times New Roman"/>
          <w:sz w:val="24"/>
          <w:szCs w:val="24"/>
        </w:rPr>
        <w:t xml:space="preserve"> В</w:t>
      </w:r>
      <w:r>
        <w:rPr>
          <w:rFonts w:cs="Times New Roman" w:ascii="Times New Roman" w:hAnsi="Times New Roman"/>
          <w:sz w:val="24"/>
          <w:szCs w:val="24"/>
        </w:rPr>
        <w:t>асиль Б</w:t>
      </w:r>
      <w:r>
        <w:rPr>
          <w:rFonts w:cs="Times New Roman" w:ascii="Times New Roman" w:hAnsi="Times New Roman"/>
          <w:sz w:val="24"/>
          <w:szCs w:val="24"/>
        </w:rPr>
        <w:t>ринчак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0"/>
      <w:numFmt w:val="bullet"/>
      <w:lvlText w:val="-"/>
      <w:lvlJc w:val="left"/>
      <w:pPr>
        <w:tabs>
          <w:tab w:val="num" w:pos="0"/>
        </w:tabs>
        <w:ind w:left="25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12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Microsoft YaHei" w:cs="Lucida Sans"/>
      <w:sz w:val="24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ascii="Times New Roman" w:hAnsi="Times New Roman" w:cs="Lucida Sans"/>
      <w:lang w:val="zxx" w:eastAsia="zxx" w:bidi="zxx"/>
    </w:rPr>
  </w:style>
  <w:style w:type="paragraph" w:styleId="NoSpacing">
    <w:name w:val="No Spacing"/>
    <w:uiPriority w:val="1"/>
    <w:qFormat/>
    <w:rsid w:val="00030af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30a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LibreOffice/7.4.2.3$Windows_X86_64 LibreOffice_project/382eef1f22670f7f4118c8c2dd222ec7ad009daf</Application>
  <AppVersion>15.0000</AppVersion>
  <Pages>2</Pages>
  <Words>242</Words>
  <Characters>1619</Characters>
  <CharactersWithSpaces>1819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2022-11-06T14:28:00Z</dcterms:created>
  <dc:creator>Пользователь</dc:creator>
  <dc:description/>
  <dc:language>uk-UA</dc:language>
  <cp:lastModifiedBy/>
  <cp:lastPrinted>2022-12-04T12:16:59Z</cp:lastPrinted>
  <dcterms:modified xsi:type="dcterms:W3CDTF">2022-12-04T12:19:21Z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