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26" w:rsidRDefault="00665B8A">
      <w:pPr>
        <w:rPr>
          <w:sz w:val="32"/>
          <w:szCs w:val="32"/>
          <w:lang w:val="uk-UA"/>
        </w:rPr>
      </w:pPr>
      <w:r w:rsidRPr="00665B8A">
        <w:rPr>
          <w:sz w:val="32"/>
          <w:szCs w:val="32"/>
          <w:lang w:val="uk-UA"/>
        </w:rPr>
        <w:t>Інформатика</w:t>
      </w:r>
      <w:r w:rsidR="00EA5E4E">
        <w:rPr>
          <w:sz w:val="32"/>
          <w:szCs w:val="32"/>
          <w:lang w:val="uk-UA"/>
        </w:rPr>
        <w:t xml:space="preserve"> 04.05</w:t>
      </w:r>
      <w:r>
        <w:rPr>
          <w:sz w:val="32"/>
          <w:szCs w:val="32"/>
          <w:lang w:val="uk-UA"/>
        </w:rPr>
        <w:t xml:space="preserve">. </w:t>
      </w:r>
    </w:p>
    <w:p w:rsidR="00665B8A" w:rsidRPr="00665B8A" w:rsidRDefault="00665B8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Тема. </w:t>
      </w:r>
      <w:r w:rsidR="00EA5E4E">
        <w:rPr>
          <w:sz w:val="32"/>
          <w:szCs w:val="32"/>
          <w:lang w:val="uk-UA"/>
        </w:rPr>
        <w:t>Форматування об’єктів слайда (с. 112 – 117).</w:t>
      </w:r>
    </w:p>
    <w:sectPr w:rsidR="00665B8A" w:rsidRPr="00665B8A" w:rsidSect="0009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B8A"/>
    <w:rsid w:val="00097D26"/>
    <w:rsid w:val="00665B8A"/>
    <w:rsid w:val="00B16AC2"/>
    <w:rsid w:val="00C80B1D"/>
    <w:rsid w:val="00EA5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7</cp:revision>
  <dcterms:created xsi:type="dcterms:W3CDTF">2020-04-17T17:14:00Z</dcterms:created>
  <dcterms:modified xsi:type="dcterms:W3CDTF">2020-05-03T10:39:00Z</dcterms:modified>
</cp:coreProperties>
</file>