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0" w:rsidRDefault="004C3A7D">
      <w:pPr>
        <w:rPr>
          <w:rFonts w:ascii="Times New Roman" w:hAnsi="Times New Roman" w:cs="Times New Roman"/>
          <w:sz w:val="28"/>
          <w:szCs w:val="28"/>
        </w:rPr>
      </w:pPr>
      <w:r w:rsidRPr="004C3A7D">
        <w:rPr>
          <w:rFonts w:ascii="Times New Roman" w:hAnsi="Times New Roman" w:cs="Times New Roman"/>
          <w:sz w:val="28"/>
          <w:szCs w:val="28"/>
        </w:rPr>
        <w:t xml:space="preserve">26.05.2020.Хімія.Урок на тему: </w:t>
      </w:r>
      <w:proofErr w:type="spellStart"/>
      <w:r w:rsidRPr="004C3A7D">
        <w:rPr>
          <w:rFonts w:ascii="Times New Roman" w:hAnsi="Times New Roman" w:cs="Times New Roman"/>
          <w:sz w:val="28"/>
          <w:szCs w:val="28"/>
        </w:rPr>
        <w:t>Повторення.Розрахункові</w:t>
      </w:r>
      <w:proofErr w:type="spellEnd"/>
      <w:r w:rsidRPr="004C3A7D">
        <w:rPr>
          <w:rFonts w:ascii="Times New Roman" w:hAnsi="Times New Roman" w:cs="Times New Roman"/>
          <w:sz w:val="28"/>
          <w:szCs w:val="28"/>
        </w:rPr>
        <w:t xml:space="preserve"> задачі № 10: «Розрахунки за хімічними рівняннями маси, об’єму, кількості речовини реагентів та продуктів реакції.» </w:t>
      </w:r>
    </w:p>
    <w:p w:rsidR="004C3A7D" w:rsidRPr="004C3A7D" w:rsidRDefault="004C3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Завдання: повторити §25</w:t>
      </w:r>
      <w:bookmarkStart w:id="0" w:name="_GoBack"/>
      <w:bookmarkEnd w:id="0"/>
    </w:p>
    <w:sectPr w:rsidR="004C3A7D" w:rsidRPr="004C3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D"/>
    <w:rsid w:val="004336B0"/>
    <w:rsid w:val="004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2020-05-26T13:36:00Z</dcterms:created>
  <dcterms:modified xsi:type="dcterms:W3CDTF">2020-05-26T13:44:00Z</dcterms:modified>
</cp:coreProperties>
</file>