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0" w:rsidRDefault="002F7124">
      <w:pPr>
        <w:rPr>
          <w:rFonts w:ascii="Times New Roman" w:hAnsi="Times New Roman" w:cs="Times New Roman"/>
          <w:sz w:val="28"/>
          <w:szCs w:val="28"/>
        </w:rPr>
      </w:pPr>
      <w:r w:rsidRPr="002F7124">
        <w:rPr>
          <w:rFonts w:ascii="Times New Roman" w:hAnsi="Times New Roman" w:cs="Times New Roman"/>
          <w:sz w:val="28"/>
          <w:szCs w:val="28"/>
        </w:rPr>
        <w:t xml:space="preserve">26.05.2020.Хімія Урок на тему: повторення:Розв′язання розрахункових задач </w:t>
      </w:r>
      <w:r>
        <w:rPr>
          <w:rFonts w:ascii="Times New Roman" w:hAnsi="Times New Roman" w:cs="Times New Roman"/>
          <w:sz w:val="28"/>
          <w:szCs w:val="28"/>
        </w:rPr>
        <w:t>«Обчислення масової частки, маси розчиненої речовини, маси об’єму води в розчині».</w:t>
      </w:r>
    </w:p>
    <w:p w:rsidR="002F7124" w:rsidRPr="002F7124" w:rsidRDefault="002F7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Завдання:повторити §23, с. 155. Виконати задачу 8, с. 159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7124" w:rsidRPr="002F7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4"/>
    <w:rsid w:val="002F7124"/>
    <w:rsid w:val="004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2020-05-26T13:26:00Z</dcterms:created>
  <dcterms:modified xsi:type="dcterms:W3CDTF">2020-05-26T13:33:00Z</dcterms:modified>
</cp:coreProperties>
</file>