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C" w:rsidRPr="00F41123" w:rsidRDefault="00B037BC">
      <w:pPr>
        <w:rPr>
          <w:rFonts w:ascii="Times New Roman" w:hAnsi="Times New Roman" w:cs="Times New Roman"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 xml:space="preserve">05.05.2020.Урок  на тему: «Стихійні лиха. Правила поведінки під час сильного вітру, грози та в разі потрапляння у зону підтоплення. </w:t>
      </w:r>
      <w:r w:rsidR="00085D7E" w:rsidRPr="00F41123">
        <w:rPr>
          <w:rFonts w:ascii="Times New Roman" w:hAnsi="Times New Roman" w:cs="Times New Roman"/>
          <w:sz w:val="28"/>
          <w:szCs w:val="28"/>
        </w:rPr>
        <w:t>Підручні рятувальні заходи.</w:t>
      </w:r>
    </w:p>
    <w:p w:rsidR="00085D7E" w:rsidRPr="00F41123" w:rsidRDefault="00085D7E">
      <w:pPr>
        <w:rPr>
          <w:rFonts w:ascii="Times New Roman" w:hAnsi="Times New Roman" w:cs="Times New Roman"/>
          <w:sz w:val="28"/>
          <w:szCs w:val="28"/>
        </w:rPr>
      </w:pPr>
      <w:r w:rsidRPr="00F41123">
        <w:rPr>
          <w:rFonts w:ascii="Times New Roman" w:hAnsi="Times New Roman" w:cs="Times New Roman"/>
          <w:sz w:val="28"/>
          <w:szCs w:val="28"/>
        </w:rPr>
        <w:t>Завдання для опрацювання: Опрацювати § 25. Ст.158 – 163. За зразком таблиці</w:t>
      </w:r>
      <w:r w:rsidR="00F41123" w:rsidRPr="00F41123">
        <w:rPr>
          <w:rFonts w:ascii="Times New Roman" w:hAnsi="Times New Roman" w:cs="Times New Roman"/>
          <w:sz w:val="28"/>
          <w:szCs w:val="28"/>
        </w:rPr>
        <w:t xml:space="preserve"> 7,що на ст. 163. , виконати завдання: причини та наслідки стихійного лиха, буревію</w:t>
      </w:r>
      <w:bookmarkStart w:id="0" w:name="_GoBack"/>
      <w:bookmarkEnd w:id="0"/>
    </w:p>
    <w:sectPr w:rsidR="00085D7E" w:rsidRPr="00F41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BC"/>
    <w:rsid w:val="00085D7E"/>
    <w:rsid w:val="008D33EC"/>
    <w:rsid w:val="00B037BC"/>
    <w:rsid w:val="00F4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2020-05-07T13:11:00Z</dcterms:created>
  <dcterms:modified xsi:type="dcterms:W3CDTF">2020-05-07T13:41:00Z</dcterms:modified>
</cp:coreProperties>
</file>