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C4" w:rsidRDefault="009F3C8F">
      <w:r>
        <w:t>Опрацювати твір Ю.</w:t>
      </w:r>
      <w:proofErr w:type="spellStart"/>
      <w:r>
        <w:t>Старостенка</w:t>
      </w:r>
      <w:proofErr w:type="spellEnd"/>
      <w:r>
        <w:t xml:space="preserve"> «Хто це такий?» «І трапиться ж таке». Дати відповіді на запитання. Скласти оповідання «Зустріч Мишка із сорокою на весні»</w:t>
      </w:r>
      <w:bookmarkStart w:id="0" w:name="_GoBack"/>
      <w:bookmarkEnd w:id="0"/>
    </w:p>
    <w:p w:rsidR="007D6C36" w:rsidRDefault="007D6C36"/>
    <w:sectPr w:rsidR="007D6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36"/>
    <w:rsid w:val="005421C4"/>
    <w:rsid w:val="007D6C36"/>
    <w:rsid w:val="009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56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2020-03-16T20:05:00Z</dcterms:created>
  <dcterms:modified xsi:type="dcterms:W3CDTF">2020-03-16T20:05:00Z</dcterms:modified>
</cp:coreProperties>
</file>