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0A" w:rsidRPr="00342C97" w:rsidRDefault="00342C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42C97">
        <w:rPr>
          <w:rFonts w:ascii="Times New Roman" w:hAnsi="Times New Roman" w:cs="Times New Roman"/>
          <w:sz w:val="28"/>
          <w:szCs w:val="28"/>
          <w:lang w:val="uk-UA"/>
        </w:rPr>
        <w:t>31.03.2020</w:t>
      </w:r>
    </w:p>
    <w:p w:rsidR="00342C97" w:rsidRDefault="00342C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параграф 1-2. </w:t>
      </w:r>
      <w:r w:rsidRPr="00342C97">
        <w:rPr>
          <w:rFonts w:ascii="Times New Roman" w:hAnsi="Times New Roman" w:cs="Times New Roman"/>
          <w:sz w:val="28"/>
          <w:szCs w:val="28"/>
          <w:lang w:val="uk-UA"/>
        </w:rPr>
        <w:t>Загальні відомості про рівняння</w:t>
      </w:r>
      <w:r>
        <w:rPr>
          <w:rFonts w:ascii="Times New Roman" w:hAnsi="Times New Roman" w:cs="Times New Roman"/>
          <w:sz w:val="28"/>
          <w:szCs w:val="28"/>
          <w:lang w:val="uk-UA"/>
        </w:rPr>
        <w:t>. Рівносильні р</w:t>
      </w:r>
      <w:r w:rsidRPr="00342C97">
        <w:rPr>
          <w:rFonts w:ascii="Times New Roman" w:hAnsi="Times New Roman" w:cs="Times New Roman"/>
          <w:sz w:val="28"/>
          <w:szCs w:val="28"/>
          <w:lang w:val="uk-UA"/>
        </w:rPr>
        <w:t>івн</w:t>
      </w:r>
      <w:r>
        <w:rPr>
          <w:rFonts w:ascii="Times New Roman" w:hAnsi="Times New Roman" w:cs="Times New Roman"/>
          <w:sz w:val="28"/>
          <w:szCs w:val="28"/>
          <w:lang w:val="uk-UA"/>
        </w:rPr>
        <w:t>яння.</w:t>
      </w:r>
    </w:p>
    <w:p w:rsidR="00342C97" w:rsidRPr="00342C97" w:rsidRDefault="00342C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  21,23, 58, 64</w:t>
      </w:r>
    </w:p>
    <w:sectPr w:rsidR="00342C97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97"/>
    <w:rsid w:val="00342C97"/>
    <w:rsid w:val="0045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Computer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2020-03-31T18:32:00Z</dcterms:created>
  <dcterms:modified xsi:type="dcterms:W3CDTF">2020-03-31T18:34:00Z</dcterms:modified>
</cp:coreProperties>
</file>