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81" w:rsidRDefault="006E2C74" w:rsidP="001C2F8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27</w:t>
      </w:r>
      <w:r w:rsidR="00A67739">
        <w:rPr>
          <w:rFonts w:ascii="Times New Roman" w:hAnsi="Times New Roman" w:cs="Times New Roman"/>
          <w:b/>
          <w:bCs/>
          <w:sz w:val="28"/>
          <w:szCs w:val="28"/>
          <w:lang w:val="uk-UA"/>
        </w:rPr>
        <w:t>.04</w:t>
      </w:r>
      <w:r w:rsidR="001C2F81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.2020</w:t>
      </w:r>
    </w:p>
    <w:p w:rsidR="006E2C74" w:rsidRDefault="001C2F81" w:rsidP="006E2C74">
      <w:pPr>
        <w:spacing w:before="100" w:beforeAutospacing="1"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Тема</w:t>
      </w:r>
      <w:r w:rsidR="004F7F8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.</w:t>
      </w:r>
      <w:r w:rsidR="004F7F8F" w:rsidRPr="004F7F8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E2C7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Біосфера як цілісна система. Захист і збереження біосфери, основні заходи щодо охорони навколишнього середовища</w:t>
      </w:r>
    </w:p>
    <w:p w:rsidR="0017232A" w:rsidRPr="005E6AE0" w:rsidRDefault="0017232A" w:rsidP="004F7F8F">
      <w:pPr>
        <w:spacing w:before="100" w:beforeAutospacing="1"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F7F8F" w:rsidRDefault="00D850B1" w:rsidP="00D850B1">
      <w:pPr>
        <w:spacing w:before="100" w:beforeAutospacing="1" w:after="0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Перевір свої  знання</w:t>
      </w:r>
    </w:p>
    <w:p w:rsidR="00D850B1" w:rsidRDefault="00D850B1" w:rsidP="009771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Дай відповіді на питання</w:t>
      </w:r>
    </w:p>
    <w:p w:rsidR="006E2C74" w:rsidRPr="00D1062F" w:rsidRDefault="006E2C74" w:rsidP="006E2C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Що таке екосистема?</w:t>
      </w:r>
    </w:p>
    <w:p w:rsidR="006E2C74" w:rsidRPr="00D1062F" w:rsidRDefault="006E2C74" w:rsidP="006E2C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Що таке стабільність екосистеми?</w:t>
      </w:r>
    </w:p>
    <w:p w:rsidR="006E2C74" w:rsidRPr="00D1062F" w:rsidRDefault="006E2C74" w:rsidP="006E2C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Які основні умови стабільності екосистем?</w:t>
      </w:r>
    </w:p>
    <w:p w:rsidR="006E2C74" w:rsidRPr="00D1062F" w:rsidRDefault="006E2C74" w:rsidP="006E2C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Що таке екологічна сукцесія?</w:t>
      </w:r>
    </w:p>
    <w:p w:rsidR="006E2C74" w:rsidRPr="00D1062F" w:rsidRDefault="006E2C74" w:rsidP="006E2C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Які причини сукцесій?</w:t>
      </w:r>
    </w:p>
    <w:p w:rsidR="006E2C74" w:rsidRDefault="006E2C74" w:rsidP="006E2C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Які є сукцесії за особливостями формування?</w:t>
      </w:r>
    </w:p>
    <w:p w:rsidR="006E2C74" w:rsidRPr="006E2C74" w:rsidRDefault="006E2C74" w:rsidP="006E2C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F7F8F" w:rsidRDefault="004F7F8F" w:rsidP="004F7F8F">
      <w:pPr>
        <w:spacing w:before="100" w:beforeAutospacing="1" w:after="0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Інформація для опрацювання</w:t>
      </w:r>
    </w:p>
    <w:p w:rsidR="006E2C74" w:rsidRPr="00D21639" w:rsidRDefault="006E2C74" w:rsidP="006E2C74">
      <w:pPr>
        <w:spacing w:after="0"/>
        <w:ind w:right="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1.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Біосфера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E2C74" w:rsidRDefault="006E2C74" w:rsidP="006E2C74">
      <w:pPr>
        <w:spacing w:after="0"/>
        <w:ind w:right="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У</w:t>
      </w:r>
      <w:r w:rsidRPr="00D21639">
        <w:rPr>
          <w:rFonts w:ascii="Times New Roman" w:hAnsi="Times New Roman"/>
          <w:sz w:val="28"/>
          <w:szCs w:val="28"/>
          <w:lang w:val="uk-UA"/>
        </w:rPr>
        <w:t xml:space="preserve">сі екосистеми Землі пов'язані між собою спільною атмосферою, міграцією організмів, потоками речовини, енергії й іншими глобальними процесами. Уся сукупність екосистем Землі формує глобальну світову екосистему, яка має назву біосфера. </w:t>
      </w:r>
    </w:p>
    <w:p w:rsidR="006E2C74" w:rsidRDefault="006E2C74" w:rsidP="006E2C74">
      <w:pPr>
        <w:spacing w:after="0"/>
        <w:ind w:right="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21639">
        <w:rPr>
          <w:rFonts w:ascii="Times New Roman" w:hAnsi="Times New Roman"/>
          <w:sz w:val="28"/>
          <w:szCs w:val="28"/>
          <w:u w:val="single"/>
          <w:lang w:val="uk-UA"/>
        </w:rPr>
        <w:t>Біосфера</w:t>
      </w:r>
      <w:r w:rsidRPr="00D1062F">
        <w:rPr>
          <w:rFonts w:ascii="Times New Roman" w:hAnsi="Times New Roman"/>
          <w:sz w:val="28"/>
          <w:szCs w:val="28"/>
          <w:lang w:val="uk-UA"/>
        </w:rPr>
        <w:t xml:space="preserve"> – це особлива оболонка Землі, населена живими організмами.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639">
        <w:rPr>
          <w:rFonts w:ascii="Times New Roman" w:hAnsi="Times New Roman"/>
          <w:sz w:val="28"/>
          <w:szCs w:val="28"/>
          <w:lang w:val="uk-UA"/>
        </w:rPr>
        <w:t>Біосфера містить біотичний та абіотичний компоненти — усіх живих істот планети й середови</w:t>
      </w:r>
      <w:r w:rsidRPr="00D21639">
        <w:rPr>
          <w:rFonts w:ascii="Times New Roman" w:hAnsi="Times New Roman"/>
          <w:sz w:val="28"/>
          <w:szCs w:val="28"/>
          <w:lang w:val="uk-UA"/>
        </w:rPr>
        <w:softHyphen/>
        <w:t xml:space="preserve">ща їхнього перебування відповідно. </w:t>
      </w:r>
    </w:p>
    <w:p w:rsidR="006E2C74" w:rsidRDefault="006E2C74" w:rsidP="006E2C74">
      <w:pPr>
        <w:spacing w:after="0"/>
        <w:ind w:right="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21639">
        <w:rPr>
          <w:rFonts w:ascii="Times New Roman" w:hAnsi="Times New Roman"/>
          <w:sz w:val="28"/>
          <w:szCs w:val="28"/>
          <w:lang w:val="uk-UA"/>
        </w:rPr>
        <w:t xml:space="preserve">Межі біосфери </w:t>
      </w:r>
      <w:r>
        <w:rPr>
          <w:rFonts w:ascii="Times New Roman" w:hAnsi="Times New Roman"/>
          <w:sz w:val="28"/>
          <w:szCs w:val="28"/>
          <w:lang w:val="uk-UA"/>
        </w:rPr>
        <w:t>визначаються межами зустріч</w:t>
      </w:r>
      <w:r w:rsidRPr="00D21639">
        <w:rPr>
          <w:rFonts w:ascii="Times New Roman" w:hAnsi="Times New Roman"/>
          <w:sz w:val="28"/>
          <w:szCs w:val="28"/>
          <w:lang w:val="uk-UA"/>
        </w:rPr>
        <w:t xml:space="preserve">ності живих організмів у воді, повітрі та в землі. Біосфера простягається від кількох кілометрів углиб земної поверхні, до 10-11 км углиб під водою та до 15-20 км у висоту в атмосфері (рис. 55.1). Межі ці приблизні, особливо в атмосфері, оскільки теоретично живі організми можуть траплятися на висоті озонового шару (20-30 км), вище за який ультрафіолетове випромінювання знищує все живе. Але ймовірність потрапляння навіть найдрібніших спор бактерій на таку висоту зовсім невелика. Більшість живих організмів мешкає в набагато вужчому шарі — від глибини в кілька метрів під землею до кількох десятків метрів над поверхнею Землі. </w:t>
      </w:r>
    </w:p>
    <w:p w:rsidR="006E2C74" w:rsidRDefault="006E2C74" w:rsidP="006E2C74">
      <w:pPr>
        <w:spacing w:after="0"/>
        <w:ind w:right="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21639">
        <w:rPr>
          <w:rFonts w:ascii="Times New Roman" w:hAnsi="Times New Roman"/>
          <w:sz w:val="28"/>
          <w:szCs w:val="28"/>
          <w:lang w:val="uk-UA"/>
        </w:rPr>
        <w:t>У планетарних масштабах біосфера невелика: маса всієї біосфери (включаючи біотичний та абіо</w:t>
      </w:r>
      <w:r w:rsidRPr="00D21639">
        <w:rPr>
          <w:rFonts w:ascii="Times New Roman" w:hAnsi="Times New Roman"/>
          <w:sz w:val="28"/>
          <w:szCs w:val="28"/>
          <w:lang w:val="uk-UA"/>
        </w:rPr>
        <w:softHyphen/>
        <w:t>тичний компоненти) становить лише 0,1 % маси Землі, а сумарна маса живих ор</w:t>
      </w:r>
      <w:r w:rsidRPr="00D21639">
        <w:rPr>
          <w:rFonts w:ascii="Times New Roman" w:hAnsi="Times New Roman"/>
          <w:sz w:val="28"/>
          <w:szCs w:val="28"/>
          <w:lang w:val="uk-UA"/>
        </w:rPr>
        <w:softHyphen/>
        <w:t xml:space="preserve">ганізмів — лише одну мільйонну маси біосфери, тобто лише одну мільярдну маси нашої планети. </w:t>
      </w:r>
    </w:p>
    <w:p w:rsidR="006E2C74" w:rsidRPr="00D21639" w:rsidRDefault="006E2C74" w:rsidP="006E2C74">
      <w:pPr>
        <w:spacing w:after="0"/>
        <w:ind w:right="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21639">
        <w:rPr>
          <w:rFonts w:ascii="Times New Roman" w:hAnsi="Times New Roman"/>
          <w:sz w:val="28"/>
          <w:szCs w:val="28"/>
          <w:lang w:val="uk-UA"/>
        </w:rPr>
        <w:t>Поняття «біосфера» запропонував ав</w:t>
      </w:r>
      <w:r w:rsidRPr="00D21639">
        <w:rPr>
          <w:rFonts w:ascii="Times New Roman" w:hAnsi="Times New Roman"/>
          <w:sz w:val="28"/>
          <w:szCs w:val="28"/>
          <w:lang w:val="uk-UA"/>
        </w:rPr>
        <w:softHyphen/>
        <w:t>стрійський учений Едуард Зюсс 1875 року, а найповніше розвинув концепцію біосфе</w:t>
      </w:r>
      <w:r w:rsidRPr="00D21639">
        <w:rPr>
          <w:rFonts w:ascii="Times New Roman" w:hAnsi="Times New Roman"/>
          <w:sz w:val="28"/>
          <w:szCs w:val="28"/>
          <w:lang w:val="uk-UA"/>
        </w:rPr>
        <w:softHyphen/>
        <w:t xml:space="preserve">ри у своїх працях Володимир </w:t>
      </w:r>
      <w:r w:rsidRPr="00D21639">
        <w:rPr>
          <w:rFonts w:ascii="Times New Roman" w:hAnsi="Times New Roman"/>
          <w:sz w:val="28"/>
          <w:szCs w:val="28"/>
          <w:lang w:val="uk-UA"/>
        </w:rPr>
        <w:lastRenderedPageBreak/>
        <w:t>Вернадський — видатний вітчизняний учений, пер</w:t>
      </w:r>
      <w:r w:rsidRPr="00D21639">
        <w:rPr>
          <w:rFonts w:ascii="Times New Roman" w:hAnsi="Times New Roman"/>
          <w:sz w:val="28"/>
          <w:szCs w:val="28"/>
          <w:lang w:val="uk-UA"/>
        </w:rPr>
        <w:softHyphen/>
        <w:t>ший президент Української академії наук.</w:t>
      </w:r>
    </w:p>
    <w:p w:rsidR="006E2C74" w:rsidRDefault="006E2C74" w:rsidP="006E2C74">
      <w:pPr>
        <w:spacing w:after="0"/>
        <w:ind w:right="2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bookmark0"/>
    </w:p>
    <w:p w:rsidR="006E2C74" w:rsidRPr="00D21639" w:rsidRDefault="006E2C74" w:rsidP="006E2C74">
      <w:pPr>
        <w:spacing w:after="0"/>
        <w:ind w:right="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D21639">
        <w:rPr>
          <w:rFonts w:ascii="Times New Roman" w:hAnsi="Times New Roman"/>
          <w:b/>
          <w:i/>
          <w:sz w:val="28"/>
          <w:szCs w:val="28"/>
          <w:lang w:val="uk-UA"/>
        </w:rPr>
        <w:t>2.</w:t>
      </w:r>
      <w:bookmarkEnd w:id="0"/>
      <w:r w:rsidRPr="00D21639">
        <w:rPr>
          <w:rFonts w:ascii="Times New Roman" w:hAnsi="Times New Roman"/>
          <w:b/>
          <w:i/>
          <w:sz w:val="28"/>
          <w:szCs w:val="28"/>
          <w:lang w:val="uk-UA"/>
        </w:rPr>
        <w:t>Властивості біосфери</w:t>
      </w:r>
    </w:p>
    <w:p w:rsidR="006E2C74" w:rsidRPr="00D21639" w:rsidRDefault="006E2C74" w:rsidP="006E2C74">
      <w:pPr>
        <w:spacing w:after="0"/>
        <w:ind w:right="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21639">
        <w:rPr>
          <w:rFonts w:ascii="Times New Roman" w:hAnsi="Times New Roman"/>
          <w:sz w:val="28"/>
          <w:szCs w:val="28"/>
          <w:lang w:val="uk-UA"/>
        </w:rPr>
        <w:t>Біосфера — не просто дуже велика екосистема: крім властивостей, спільних для всіх екосистем, вона ма</w:t>
      </w:r>
      <w:r>
        <w:rPr>
          <w:rFonts w:ascii="Times New Roman" w:hAnsi="Times New Roman"/>
          <w:sz w:val="28"/>
          <w:szCs w:val="28"/>
          <w:lang w:val="uk-UA"/>
        </w:rPr>
        <w:t>є власні, унікальні властивості:</w:t>
      </w:r>
    </w:p>
    <w:p w:rsidR="006E2C74" w:rsidRPr="00D21639" w:rsidRDefault="006E2C74" w:rsidP="006E2C74">
      <w:pPr>
        <w:pStyle w:val="a3"/>
        <w:numPr>
          <w:ilvl w:val="0"/>
          <w:numId w:val="16"/>
        </w:numPr>
        <w:spacing w:after="0"/>
        <w:ind w:right="20"/>
        <w:jc w:val="both"/>
        <w:rPr>
          <w:rFonts w:ascii="Times New Roman" w:hAnsi="Times New Roman"/>
          <w:sz w:val="28"/>
          <w:szCs w:val="28"/>
          <w:lang w:val="uk-UA"/>
        </w:rPr>
      </w:pPr>
      <w:r w:rsidRPr="00D21639">
        <w:rPr>
          <w:rFonts w:ascii="Times New Roman" w:hAnsi="Times New Roman"/>
          <w:b/>
          <w:i/>
          <w:sz w:val="28"/>
          <w:szCs w:val="28"/>
          <w:lang w:val="uk-UA"/>
        </w:rPr>
        <w:t>Цілісність</w:t>
      </w:r>
      <w:r w:rsidRPr="00D21639">
        <w:rPr>
          <w:rFonts w:ascii="Times New Roman" w:hAnsi="Times New Roman"/>
          <w:sz w:val="28"/>
          <w:szCs w:val="28"/>
          <w:lang w:val="uk-UA"/>
        </w:rPr>
        <w:t>. Біосфера як система складається з багатьох компонентів, але функціонує як єдине ціле, оскільки всі організми та середовища їхнього перебу</w:t>
      </w:r>
      <w:r w:rsidRPr="00D21639">
        <w:rPr>
          <w:rFonts w:ascii="Times New Roman" w:hAnsi="Times New Roman"/>
          <w:sz w:val="28"/>
          <w:szCs w:val="28"/>
          <w:lang w:val="uk-UA"/>
        </w:rPr>
        <w:softHyphen/>
        <w:t>вання так чи так пов'язані між собою.</w:t>
      </w:r>
    </w:p>
    <w:p w:rsidR="006E2C74" w:rsidRPr="00D21639" w:rsidRDefault="006E2C74" w:rsidP="006E2C74">
      <w:pPr>
        <w:pStyle w:val="a3"/>
        <w:numPr>
          <w:ilvl w:val="0"/>
          <w:numId w:val="16"/>
        </w:numPr>
        <w:spacing w:after="0"/>
        <w:ind w:right="20"/>
        <w:jc w:val="both"/>
        <w:rPr>
          <w:rFonts w:ascii="Times New Roman" w:hAnsi="Times New Roman"/>
          <w:sz w:val="28"/>
          <w:szCs w:val="28"/>
          <w:lang w:val="uk-UA"/>
        </w:rPr>
      </w:pPr>
      <w:r w:rsidRPr="00D21639">
        <w:rPr>
          <w:rFonts w:ascii="Times New Roman" w:hAnsi="Times New Roman"/>
          <w:b/>
          <w:i/>
          <w:sz w:val="28"/>
          <w:szCs w:val="28"/>
          <w:lang w:val="uk-UA"/>
        </w:rPr>
        <w:t>Різноманіття</w:t>
      </w:r>
      <w:r w:rsidRPr="00D21639">
        <w:rPr>
          <w:rFonts w:ascii="Times New Roman" w:hAnsi="Times New Roman"/>
          <w:sz w:val="28"/>
          <w:szCs w:val="28"/>
          <w:lang w:val="uk-UA"/>
        </w:rPr>
        <w:t>. Водночас єдність компонентів біосфери характеризується ве</w:t>
      </w:r>
      <w:r w:rsidRPr="00D21639">
        <w:rPr>
          <w:rFonts w:ascii="Times New Roman" w:hAnsi="Times New Roman"/>
          <w:sz w:val="28"/>
          <w:szCs w:val="28"/>
          <w:lang w:val="uk-UA"/>
        </w:rPr>
        <w:softHyphen/>
        <w:t>личезним різноманіттям живих організмів і середовищ їхнього існування. Біосфе</w:t>
      </w:r>
      <w:r w:rsidRPr="00D21639">
        <w:rPr>
          <w:rFonts w:ascii="Times New Roman" w:hAnsi="Times New Roman"/>
          <w:sz w:val="28"/>
          <w:szCs w:val="28"/>
          <w:lang w:val="uk-UA"/>
        </w:rPr>
        <w:softHyphen/>
        <w:t>ра — найбагатша екосистема на Землі. Нині на нашій планеті мешкають 9-15 млн видів живих організмів, а загалом за всю історію біосфери в ній мешкали понад 100 млн видів.</w:t>
      </w:r>
    </w:p>
    <w:p w:rsidR="006E2C74" w:rsidRPr="00D21639" w:rsidRDefault="006E2C74" w:rsidP="006E2C74">
      <w:pPr>
        <w:pStyle w:val="a3"/>
        <w:numPr>
          <w:ilvl w:val="0"/>
          <w:numId w:val="16"/>
        </w:numPr>
        <w:spacing w:after="0"/>
        <w:ind w:right="20"/>
        <w:jc w:val="both"/>
        <w:rPr>
          <w:rFonts w:ascii="Times New Roman" w:hAnsi="Times New Roman"/>
          <w:sz w:val="28"/>
          <w:szCs w:val="28"/>
          <w:lang w:val="uk-UA"/>
        </w:rPr>
      </w:pPr>
      <w:r w:rsidRPr="00D21639">
        <w:rPr>
          <w:rFonts w:ascii="Times New Roman" w:hAnsi="Times New Roman"/>
          <w:b/>
          <w:i/>
          <w:sz w:val="28"/>
          <w:szCs w:val="28"/>
          <w:lang w:val="uk-UA"/>
        </w:rPr>
        <w:t>Стійкість і здатність до саморегуляції</w:t>
      </w:r>
      <w:r w:rsidRPr="00D21639">
        <w:rPr>
          <w:rFonts w:ascii="Times New Roman" w:hAnsi="Times New Roman"/>
          <w:sz w:val="28"/>
          <w:szCs w:val="28"/>
          <w:lang w:val="uk-UA"/>
        </w:rPr>
        <w:t>. Ця властивість є ключовою для існу</w:t>
      </w:r>
      <w:r w:rsidRPr="00D21639">
        <w:rPr>
          <w:rFonts w:ascii="Times New Roman" w:hAnsi="Times New Roman"/>
          <w:sz w:val="28"/>
          <w:szCs w:val="28"/>
          <w:lang w:val="uk-UA"/>
        </w:rPr>
        <w:softHyphen/>
        <w:t>вання життя на Землі й забезпечується тими самими механізмами, що й в окремих екосистемах, тільки в глобальному масштабі. Одним із найважливіших параметрів стійкості як окремих екосистем, так і біосфери загалом є біорізноманіття.</w:t>
      </w:r>
    </w:p>
    <w:p w:rsidR="006E2C74" w:rsidRPr="00D21639" w:rsidRDefault="006E2C74" w:rsidP="006E2C74">
      <w:pPr>
        <w:pStyle w:val="a3"/>
        <w:numPr>
          <w:ilvl w:val="0"/>
          <w:numId w:val="16"/>
        </w:numPr>
        <w:spacing w:after="0"/>
        <w:ind w:right="20"/>
        <w:jc w:val="both"/>
        <w:rPr>
          <w:rFonts w:ascii="Times New Roman" w:hAnsi="Times New Roman"/>
          <w:sz w:val="28"/>
          <w:szCs w:val="28"/>
          <w:lang w:val="uk-UA"/>
        </w:rPr>
      </w:pPr>
      <w:r w:rsidRPr="00D21639">
        <w:rPr>
          <w:rFonts w:ascii="Times New Roman" w:hAnsi="Times New Roman"/>
          <w:b/>
          <w:i/>
          <w:sz w:val="28"/>
          <w:szCs w:val="28"/>
          <w:lang w:val="uk-UA"/>
        </w:rPr>
        <w:t>Централізованість</w:t>
      </w:r>
      <w:r w:rsidRPr="00D21639">
        <w:rPr>
          <w:rFonts w:ascii="Times New Roman" w:hAnsi="Times New Roman"/>
          <w:sz w:val="28"/>
          <w:szCs w:val="28"/>
          <w:lang w:val="uk-UA"/>
        </w:rPr>
        <w:t>. Володимир Вернадський підкреслював, що живі організ</w:t>
      </w:r>
      <w:r w:rsidRPr="00D21639">
        <w:rPr>
          <w:rFonts w:ascii="Times New Roman" w:hAnsi="Times New Roman"/>
          <w:sz w:val="28"/>
          <w:szCs w:val="28"/>
          <w:lang w:val="uk-UA"/>
        </w:rPr>
        <w:softHyphen/>
        <w:t>ми формують основу біосфери та є її центральним компонентом.</w:t>
      </w:r>
    </w:p>
    <w:p w:rsidR="006E2C74" w:rsidRDefault="006E2C74" w:rsidP="006E2C74">
      <w:pPr>
        <w:pStyle w:val="a3"/>
        <w:numPr>
          <w:ilvl w:val="0"/>
          <w:numId w:val="16"/>
        </w:numPr>
        <w:spacing w:after="0"/>
        <w:ind w:right="20"/>
        <w:jc w:val="both"/>
        <w:rPr>
          <w:rFonts w:ascii="Times New Roman" w:hAnsi="Times New Roman"/>
          <w:sz w:val="28"/>
          <w:szCs w:val="28"/>
          <w:lang w:val="uk-UA"/>
        </w:rPr>
      </w:pPr>
      <w:r w:rsidRPr="00D21639">
        <w:rPr>
          <w:rFonts w:ascii="Times New Roman" w:hAnsi="Times New Roman"/>
          <w:b/>
          <w:i/>
          <w:sz w:val="28"/>
          <w:szCs w:val="28"/>
          <w:lang w:val="uk-UA"/>
        </w:rPr>
        <w:t>Наявність колообігу речовин і потоку енергії.</w:t>
      </w:r>
      <w:r w:rsidRPr="00D21639">
        <w:rPr>
          <w:rFonts w:ascii="Times New Roman" w:hAnsi="Times New Roman"/>
          <w:sz w:val="28"/>
          <w:szCs w:val="28"/>
          <w:lang w:val="uk-UA"/>
        </w:rPr>
        <w:t xml:space="preserve"> Біосфера — відкрита система, тобто вона обмінюється речовиною й енергією з іншими системами. Насамперед це стосується, звісно, сонячної енергії, без надходження якої існування біосфери не</w:t>
      </w:r>
      <w:r w:rsidRPr="00D21639">
        <w:rPr>
          <w:rFonts w:ascii="Times New Roman" w:hAnsi="Times New Roman"/>
          <w:sz w:val="28"/>
          <w:szCs w:val="28"/>
          <w:lang w:val="uk-UA"/>
        </w:rPr>
        <w:softHyphen/>
        <w:t>можливе. Водночас надходження речовин у біосферу ззовні обмежене, тому ще одна її властивість — наявність механізмів, що забезпеч</w:t>
      </w:r>
      <w:r>
        <w:rPr>
          <w:rFonts w:ascii="Times New Roman" w:hAnsi="Times New Roman"/>
          <w:sz w:val="28"/>
          <w:szCs w:val="28"/>
          <w:lang w:val="uk-UA"/>
        </w:rPr>
        <w:t>ують колообіг речовин. Саме ко</w:t>
      </w:r>
      <w:r w:rsidRPr="00D21639">
        <w:rPr>
          <w:rFonts w:ascii="Times New Roman" w:hAnsi="Times New Roman"/>
          <w:sz w:val="28"/>
          <w:szCs w:val="28"/>
          <w:lang w:val="uk-UA"/>
        </w:rPr>
        <w:t>лообіги забезпечують тривале існування біосфери без виснаження власних ресурсів.</w:t>
      </w:r>
    </w:p>
    <w:p w:rsidR="006E2C74" w:rsidRPr="00D21639" w:rsidRDefault="006E2C74" w:rsidP="006E2C74">
      <w:pPr>
        <w:pStyle w:val="a3"/>
        <w:spacing w:after="0"/>
        <w:ind w:right="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2C74" w:rsidRDefault="006E2C74" w:rsidP="006E2C74">
      <w:pPr>
        <w:spacing w:after="0"/>
        <w:ind w:right="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3.Глобальні екологічні проблеми</w:t>
      </w:r>
    </w:p>
    <w:p w:rsidR="006E2C74" w:rsidRDefault="006E2C74" w:rsidP="006E2C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90805">
        <w:rPr>
          <w:rFonts w:ascii="Times New Roman" w:hAnsi="Times New Roman"/>
          <w:sz w:val="28"/>
          <w:szCs w:val="28"/>
          <w:lang w:val="uk-UA"/>
        </w:rPr>
        <w:t>Усього за кілька сотень років людина стал</w:t>
      </w:r>
      <w:r>
        <w:rPr>
          <w:rFonts w:ascii="Times New Roman" w:hAnsi="Times New Roman"/>
          <w:sz w:val="28"/>
          <w:szCs w:val="28"/>
          <w:lang w:val="uk-UA"/>
        </w:rPr>
        <w:t>а одним із найвпливовіших еколо</w:t>
      </w:r>
      <w:r w:rsidRPr="00190805">
        <w:rPr>
          <w:rFonts w:ascii="Times New Roman" w:hAnsi="Times New Roman"/>
          <w:sz w:val="28"/>
          <w:szCs w:val="28"/>
          <w:lang w:val="uk-UA"/>
        </w:rPr>
        <w:t xml:space="preserve">гічних факторів планетарного масштабу. </w:t>
      </w:r>
    </w:p>
    <w:p w:rsidR="006E2C74" w:rsidRPr="00190805" w:rsidRDefault="006E2C74" w:rsidP="006E2C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Основні </w:t>
      </w:r>
      <w:r w:rsidRPr="00190805">
        <w:rPr>
          <w:rFonts w:ascii="Times New Roman" w:hAnsi="Times New Roman"/>
          <w:sz w:val="28"/>
          <w:szCs w:val="28"/>
          <w:lang w:val="uk-UA"/>
        </w:rPr>
        <w:t>глобальні зміни в природі, які відбулися та продовжують відбуватися</w:t>
      </w:r>
      <w:r>
        <w:rPr>
          <w:rFonts w:ascii="Times New Roman" w:hAnsi="Times New Roman"/>
          <w:sz w:val="28"/>
          <w:szCs w:val="28"/>
          <w:lang w:val="uk-UA"/>
        </w:rPr>
        <w:t xml:space="preserve"> в результаті діяльності людини:</w:t>
      </w:r>
    </w:p>
    <w:p w:rsidR="006E2C74" w:rsidRPr="009071B4" w:rsidRDefault="006E2C74" w:rsidP="006E2C7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 w:rsidRPr="009071B4">
        <w:rPr>
          <w:rFonts w:ascii="Times New Roman" w:hAnsi="Times New Roman"/>
          <w:i/>
          <w:sz w:val="28"/>
          <w:szCs w:val="28"/>
          <w:lang w:val="uk-UA"/>
        </w:rPr>
        <w:t>Вимирання видів і зменшення видового різноманіття</w:t>
      </w:r>
      <w:r w:rsidRPr="009071B4">
        <w:rPr>
          <w:rFonts w:ascii="Times New Roman" w:hAnsi="Times New Roman"/>
          <w:sz w:val="28"/>
          <w:szCs w:val="28"/>
          <w:lang w:val="uk-UA"/>
        </w:rPr>
        <w:t>. За даними Міжна</w:t>
      </w:r>
      <w:r w:rsidRPr="009071B4">
        <w:rPr>
          <w:rFonts w:ascii="Times New Roman" w:hAnsi="Times New Roman"/>
          <w:sz w:val="28"/>
          <w:szCs w:val="28"/>
          <w:lang w:val="uk-UA"/>
        </w:rPr>
        <w:softHyphen/>
        <w:t xml:space="preserve">родного союзу охорони природи, усього за останні п'ять століть </w:t>
      </w:r>
      <w:r w:rsidRPr="009071B4">
        <w:rPr>
          <w:rFonts w:ascii="Times New Roman" w:hAnsi="Times New Roman"/>
          <w:sz w:val="28"/>
          <w:szCs w:val="28"/>
          <w:lang w:val="uk-UA"/>
        </w:rPr>
        <w:lastRenderedPageBreak/>
        <w:t>в результаті прямо</w:t>
      </w:r>
      <w:r w:rsidRPr="009071B4">
        <w:rPr>
          <w:rFonts w:ascii="Times New Roman" w:hAnsi="Times New Roman"/>
          <w:sz w:val="28"/>
          <w:szCs w:val="28"/>
          <w:lang w:val="uk-UA"/>
        </w:rPr>
        <w:softHyphen/>
        <w:t xml:space="preserve">го чи опосередкованого впливу людини вимерло понад 800 видів тварин і рослин. Серед них кілька десятків видів ссавців (тарпан, тур, стеллерова корова), птахів (мандрівний голуб, дронт) та інших тварин, яких просто більше не існує (рис. 56.1). </w:t>
      </w:r>
    </w:p>
    <w:p w:rsidR="006E2C74" w:rsidRPr="009071B4" w:rsidRDefault="006E2C74" w:rsidP="006E2C7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i/>
          <w:sz w:val="28"/>
          <w:szCs w:val="28"/>
          <w:lang w:val="uk-UA"/>
        </w:rPr>
      </w:pPr>
      <w:r w:rsidRPr="009071B4">
        <w:rPr>
          <w:rFonts w:ascii="Times New Roman" w:eastAsiaTheme="minorEastAsia" w:hAnsi="Times New Roman"/>
          <w:i/>
          <w:sz w:val="28"/>
          <w:szCs w:val="28"/>
          <w:lang w:val="uk-UA"/>
        </w:rPr>
        <w:t>Потепління клімату.</w:t>
      </w:r>
    </w:p>
    <w:p w:rsidR="006E2C74" w:rsidRPr="009071B4" w:rsidRDefault="006E2C74" w:rsidP="006E2C7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i/>
          <w:sz w:val="28"/>
          <w:szCs w:val="28"/>
          <w:lang w:val="uk-UA"/>
        </w:rPr>
      </w:pPr>
      <w:r w:rsidRPr="009071B4">
        <w:rPr>
          <w:rFonts w:ascii="Times New Roman" w:eastAsiaTheme="minorEastAsia" w:hAnsi="Times New Roman"/>
          <w:i/>
          <w:sz w:val="28"/>
          <w:szCs w:val="28"/>
          <w:lang w:val="uk-UA"/>
        </w:rPr>
        <w:t>Кислотні опади.</w:t>
      </w:r>
    </w:p>
    <w:p w:rsidR="006E2C74" w:rsidRPr="009071B4" w:rsidRDefault="006E2C74" w:rsidP="006E2C7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 w:rsidRPr="00190805">
        <w:rPr>
          <w:rFonts w:ascii="Times New Roman" w:eastAsiaTheme="minorEastAsia" w:hAnsi="Times New Roman"/>
          <w:i/>
          <w:sz w:val="28"/>
          <w:szCs w:val="28"/>
          <w:lang w:val="uk-UA" w:eastAsia="ru-RU"/>
        </w:rPr>
        <w:t>Руйнування екосистем</w:t>
      </w:r>
      <w:r w:rsidRPr="00190805">
        <w:rPr>
          <w:rFonts w:ascii="Times New Roman" w:eastAsiaTheme="minorEastAsia" w:hAnsi="Times New Roman"/>
          <w:sz w:val="28"/>
          <w:szCs w:val="28"/>
          <w:lang w:val="uk-UA" w:eastAsia="ru-RU"/>
        </w:rPr>
        <w:t>. Господарська діяльність людини руйнівно впливає не лише на окремі організми, а й на цілі екосистеми</w:t>
      </w:r>
      <w:r w:rsidRPr="009071B4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(скорочення площ тропічних лісів, в Америці майже зникли високотравні прерії, а в на</w:t>
      </w:r>
      <w:r w:rsidRPr="009071B4">
        <w:rPr>
          <w:rFonts w:ascii="Times New Roman" w:eastAsiaTheme="minorEastAsia" w:hAnsi="Times New Roman"/>
          <w:sz w:val="28"/>
          <w:szCs w:val="28"/>
          <w:lang w:val="uk-UA" w:eastAsia="ru-RU"/>
        </w:rPr>
        <w:softHyphen/>
        <w:t xml:space="preserve">ших широтах під загрозою перебувають степи та діброви). Саме зникнення місць проживання тварин є головною причиною зникнення видів. Для захисту рідкісних екосистем в Україні вперше в світі було створено так звану Зелену книгу </w:t>
      </w:r>
      <w:r w:rsidRPr="009071B4">
        <w:rPr>
          <w:rFonts w:ascii="Times New Roman" w:eastAsiaTheme="minorEastAsia" w:hAnsi="Times New Roman"/>
          <w:sz w:val="28"/>
          <w:szCs w:val="28"/>
          <w:lang w:val="uk-UA"/>
        </w:rPr>
        <w:t xml:space="preserve">— </w:t>
      </w:r>
      <w:r w:rsidRPr="009071B4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аналог Червоної книги, до якої заносять рідкісні й зникаючі рослинні угруповання. Зелена книга України </w:t>
      </w:r>
      <w:r w:rsidRPr="009071B4">
        <w:rPr>
          <w:rFonts w:ascii="Times New Roman" w:eastAsiaTheme="minorEastAsia" w:hAnsi="Times New Roman"/>
          <w:sz w:val="28"/>
          <w:szCs w:val="28"/>
          <w:lang w:val="uk-UA"/>
        </w:rPr>
        <w:t xml:space="preserve">— </w:t>
      </w:r>
      <w:r w:rsidRPr="009071B4">
        <w:rPr>
          <w:rFonts w:ascii="Times New Roman" w:eastAsiaTheme="minorEastAsia" w:hAnsi="Times New Roman"/>
          <w:sz w:val="28"/>
          <w:szCs w:val="28"/>
          <w:lang w:val="uk-UA" w:eastAsia="ru-RU"/>
        </w:rPr>
        <w:t>офіційний державний документ, на підставі якого ухвалюють рішення про заходи щодо охорони унікальних угруповань.</w:t>
      </w:r>
    </w:p>
    <w:p w:rsidR="006E2C74" w:rsidRDefault="006E2C74" w:rsidP="006E2C7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071B4">
        <w:rPr>
          <w:rFonts w:ascii="Times New Roman" w:hAnsi="Times New Roman"/>
          <w:i/>
          <w:sz w:val="28"/>
          <w:szCs w:val="28"/>
          <w:lang w:val="uk-UA"/>
        </w:rPr>
        <w:t>Забруднення довкілля.</w:t>
      </w:r>
      <w:r w:rsidRPr="009071B4">
        <w:rPr>
          <w:rFonts w:ascii="Times New Roman" w:hAnsi="Times New Roman"/>
          <w:sz w:val="28"/>
          <w:szCs w:val="28"/>
          <w:lang w:val="uk-UA"/>
        </w:rPr>
        <w:t xml:space="preserve"> Якщо</w:t>
      </w:r>
      <w:r w:rsidRPr="00895D7F">
        <w:rPr>
          <w:rFonts w:ascii="Times New Roman" w:hAnsi="Times New Roman"/>
          <w:sz w:val="28"/>
          <w:szCs w:val="28"/>
          <w:lang w:val="uk-UA"/>
        </w:rPr>
        <w:t xml:space="preserve"> вимирання видів та зникнення рідкісних еко</w:t>
      </w:r>
      <w:r w:rsidRPr="00895D7F">
        <w:rPr>
          <w:rFonts w:ascii="Times New Roman" w:hAnsi="Times New Roman"/>
          <w:sz w:val="28"/>
          <w:szCs w:val="28"/>
          <w:lang w:val="uk-UA"/>
        </w:rPr>
        <w:softHyphen/>
        <w:t>систем хтось може вважати незначною проблемою через те, що це безпосередньо «нас не стосується», то від забруднення довкілля людина потерпає нарівні з усією біосферою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E2C74" w:rsidRDefault="006E2C74" w:rsidP="006E2C74">
      <w:pPr>
        <w:pStyle w:val="a3"/>
        <w:autoSpaceDE w:val="0"/>
        <w:autoSpaceDN w:val="0"/>
        <w:adjustRightInd w:val="0"/>
        <w:spacing w:after="0"/>
        <w:ind w:left="8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2C74" w:rsidRPr="009071B4" w:rsidRDefault="006E2C74" w:rsidP="006E2C7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4</w:t>
      </w:r>
      <w:r w:rsidRPr="009071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.Заходи для охорони довкілля</w:t>
      </w:r>
    </w:p>
    <w:p w:rsidR="006E2C74" w:rsidRDefault="006E2C74" w:rsidP="006E2C74">
      <w:pPr>
        <w:spacing w:after="0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1908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Підходи, що застосовують за</w:t>
      </w:r>
      <w:r w:rsidRPr="001908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раз, спрямовані переважно на досягнення двох цілей: запобігання забрудненню довкілля та збереження біорізноманіття. </w:t>
      </w:r>
    </w:p>
    <w:p w:rsidR="006E2C74" w:rsidRPr="00190805" w:rsidRDefault="006E2C74" w:rsidP="006E2C74">
      <w:pPr>
        <w:spacing w:after="0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080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Для зменшення забруднення</w:t>
      </w:r>
      <w:r w:rsidRPr="0019080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1908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пропону</w:t>
      </w:r>
      <w:r w:rsidRPr="001908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ють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6E2C74" w:rsidRPr="00190805" w:rsidRDefault="006E2C74" w:rsidP="006E2C74">
      <w:pPr>
        <w:numPr>
          <w:ilvl w:val="1"/>
          <w:numId w:val="18"/>
        </w:numPr>
        <w:tabs>
          <w:tab w:val="left" w:pos="674"/>
        </w:tabs>
        <w:spacing w:after="0"/>
        <w:ind w:left="680" w:right="20" w:hanging="2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08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Перехід на екологічно чисті джерела енергії: енергію Сонця, вітру, біома</w:t>
      </w:r>
      <w:r w:rsidRPr="001908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си, припливів і відпливів. Треба зазначити, що досі немає жодного дже</w:t>
      </w:r>
      <w:r w:rsidRPr="001908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рела енергії, яке повністю виключає негативний вплив на довкілля. </w:t>
      </w:r>
    </w:p>
    <w:p w:rsidR="006E2C74" w:rsidRPr="00190805" w:rsidRDefault="006E2C74" w:rsidP="006E2C74">
      <w:pPr>
        <w:numPr>
          <w:ilvl w:val="1"/>
          <w:numId w:val="18"/>
        </w:numPr>
        <w:tabs>
          <w:tab w:val="left" w:pos="684"/>
        </w:tabs>
        <w:spacing w:after="0"/>
        <w:ind w:left="680" w:right="20" w:hanging="2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08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Перехід на безвідходні технології виробництва, за яких відходи одного про</w:t>
      </w:r>
      <w:r w:rsidRPr="001908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мислового процесу слугують сировиною для іншого.</w:t>
      </w:r>
    </w:p>
    <w:p w:rsidR="006E2C74" w:rsidRPr="00190805" w:rsidRDefault="006E2C74" w:rsidP="006E2C74">
      <w:pPr>
        <w:numPr>
          <w:ilvl w:val="1"/>
          <w:numId w:val="18"/>
        </w:numPr>
        <w:tabs>
          <w:tab w:val="left" w:pos="679"/>
        </w:tabs>
        <w:spacing w:after="0"/>
        <w:ind w:left="680" w:right="20" w:hanging="2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08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Вторинне використання відходів і їх безпечна переробка. Наприклад, сор</w:t>
      </w:r>
      <w:r w:rsidRPr="001908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тування побутового сміття, яким люди часто нехтують, і максимальне по</w:t>
      </w:r>
      <w:r w:rsidRPr="001908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вторне використання матеріалів, що містяться в ньому.</w:t>
      </w:r>
    </w:p>
    <w:p w:rsidR="006E2C74" w:rsidRPr="00190805" w:rsidRDefault="006E2C74" w:rsidP="006E2C74">
      <w:pPr>
        <w:numPr>
          <w:ilvl w:val="1"/>
          <w:numId w:val="18"/>
        </w:numPr>
        <w:tabs>
          <w:tab w:val="left" w:pos="689"/>
        </w:tabs>
        <w:spacing w:after="60"/>
        <w:ind w:left="680" w:right="20" w:hanging="2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08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Перехід автомобільного транспорту на електричні двигуни та двигуни, що працюють на відновлюваних видах палива (наприклад, на водневі).</w:t>
      </w:r>
    </w:p>
    <w:p w:rsidR="006E2C74" w:rsidRPr="00190805" w:rsidRDefault="006E2C74" w:rsidP="006E2C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069D">
        <w:rPr>
          <w:rFonts w:ascii="Arial" w:eastAsia="Times New Roman" w:hAnsi="Arial" w:cs="Arial"/>
          <w:sz w:val="20"/>
          <w:szCs w:val="20"/>
          <w:u w:val="single"/>
          <w:lang w:val="uk-UA" w:eastAsia="uk-UA"/>
        </w:rPr>
        <w:t xml:space="preserve">  </w:t>
      </w:r>
      <w:r w:rsidRPr="0019080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Для збереження біорізноманіття</w:t>
      </w:r>
      <w:r w:rsidRPr="001908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вживають різні заходи.</w:t>
      </w:r>
    </w:p>
    <w:p w:rsidR="006E2C74" w:rsidRPr="00190805" w:rsidRDefault="006E2C74" w:rsidP="006E2C74">
      <w:pPr>
        <w:numPr>
          <w:ilvl w:val="2"/>
          <w:numId w:val="18"/>
        </w:numPr>
        <w:tabs>
          <w:tab w:val="left" w:pos="674"/>
        </w:tabs>
        <w:spacing w:after="0"/>
        <w:ind w:left="680" w:right="20" w:hanging="2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08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Створення заповідників, національних парків та інших природоохоронних територій.</w:t>
      </w:r>
    </w:p>
    <w:p w:rsidR="006E2C74" w:rsidRDefault="006E2C74" w:rsidP="006E2C74">
      <w:pPr>
        <w:numPr>
          <w:ilvl w:val="2"/>
          <w:numId w:val="18"/>
        </w:numPr>
        <w:tabs>
          <w:tab w:val="left" w:pos="684"/>
        </w:tabs>
        <w:spacing w:after="0"/>
        <w:ind w:left="680" w:right="20" w:hanging="2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08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Створення переліків рідкісних тварин і рослин (наприклад, у формі Черво</w:t>
      </w:r>
      <w:r w:rsidRPr="001908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ної книги) та обмеження використання цих видів.</w:t>
      </w:r>
    </w:p>
    <w:p w:rsidR="006E2C74" w:rsidRPr="0059069D" w:rsidRDefault="006E2C74" w:rsidP="006E2C74">
      <w:pPr>
        <w:numPr>
          <w:ilvl w:val="2"/>
          <w:numId w:val="18"/>
        </w:numPr>
        <w:tabs>
          <w:tab w:val="left" w:pos="684"/>
        </w:tabs>
        <w:spacing w:after="0"/>
        <w:ind w:left="680" w:right="20" w:hanging="2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906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Розмноження рідкісних тварин у неволі з подальшим їх поверненням у дику природу.</w:t>
      </w:r>
    </w:p>
    <w:p w:rsidR="006E2C74" w:rsidRPr="00190805" w:rsidRDefault="006E2C74" w:rsidP="006E2C74">
      <w:pPr>
        <w:numPr>
          <w:ilvl w:val="3"/>
          <w:numId w:val="18"/>
        </w:numPr>
        <w:tabs>
          <w:tab w:val="left" w:pos="714"/>
        </w:tabs>
        <w:spacing w:after="0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08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Екологічна освіта й інформування населення про проблеми довкілля.</w:t>
      </w:r>
    </w:p>
    <w:p w:rsidR="006E2C74" w:rsidRDefault="006E2C74" w:rsidP="006E2C74">
      <w:pPr>
        <w:numPr>
          <w:ilvl w:val="3"/>
          <w:numId w:val="18"/>
        </w:numPr>
        <w:tabs>
          <w:tab w:val="left" w:pos="704"/>
        </w:tabs>
        <w:spacing w:after="0"/>
        <w:ind w:left="680" w:right="20" w:hanging="2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08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Раціональне природокористування в широкому сенсі: скорочення площі посівів шляхом підвищення ефективності сільського господарства, бороть</w:t>
      </w:r>
      <w:r w:rsidRPr="001908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ба з браконьєрством та викорінення передумов для його появи, відновлен</w:t>
      </w:r>
      <w:r w:rsidRPr="001908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ня лісів на місці вирубок.</w:t>
      </w:r>
    </w:p>
    <w:p w:rsidR="006E2C74" w:rsidRDefault="006E2C74" w:rsidP="004F7F8F">
      <w:pPr>
        <w:spacing w:before="100" w:beforeAutospacing="1" w:after="0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6E2C74" w:rsidRPr="006E2C74" w:rsidRDefault="006E2C74" w:rsidP="006E2C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2C74">
        <w:rPr>
          <w:rFonts w:ascii="Times New Roman" w:hAnsi="Times New Roman"/>
          <w:b/>
          <w:sz w:val="28"/>
          <w:szCs w:val="28"/>
          <w:lang w:val="uk-UA"/>
        </w:rPr>
        <w:t>1.Опрацювати §55,56,57.</w:t>
      </w:r>
    </w:p>
    <w:p w:rsidR="006E2C74" w:rsidRPr="006E2C74" w:rsidRDefault="006E2C74" w:rsidP="006E2C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C74">
        <w:rPr>
          <w:rFonts w:ascii="Times New Roman" w:hAnsi="Times New Roman" w:cs="Times New Roman"/>
          <w:b/>
          <w:sz w:val="28"/>
          <w:szCs w:val="28"/>
          <w:lang w:val="uk-UA"/>
        </w:rPr>
        <w:t>2.Підготувати повідомлення про захист біосфери:</w:t>
      </w:r>
    </w:p>
    <w:p w:rsidR="006E2C74" w:rsidRPr="006E2C74" w:rsidRDefault="006E2C74" w:rsidP="006E2C7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2C74">
        <w:rPr>
          <w:rFonts w:ascii="Times New Roman" w:hAnsi="Times New Roman"/>
          <w:b/>
          <w:sz w:val="28"/>
          <w:szCs w:val="28"/>
          <w:lang w:val="uk-UA"/>
        </w:rPr>
        <w:t>Природоохоронні території.</w:t>
      </w:r>
    </w:p>
    <w:p w:rsidR="006E2C74" w:rsidRPr="006E2C74" w:rsidRDefault="006E2C74" w:rsidP="006E2C7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2C74">
        <w:rPr>
          <w:rFonts w:ascii="Times New Roman" w:hAnsi="Times New Roman"/>
          <w:b/>
          <w:sz w:val="28"/>
          <w:szCs w:val="28"/>
          <w:lang w:val="uk-UA"/>
        </w:rPr>
        <w:t>Червона книга.</w:t>
      </w:r>
    </w:p>
    <w:p w:rsidR="006E2C74" w:rsidRPr="006E2C74" w:rsidRDefault="006E2C74" w:rsidP="006E2C7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2C74">
        <w:rPr>
          <w:rFonts w:ascii="Times New Roman" w:hAnsi="Times New Roman"/>
          <w:b/>
          <w:sz w:val="28"/>
          <w:szCs w:val="28"/>
          <w:lang w:val="uk-UA"/>
        </w:rPr>
        <w:t>Роздільне збирання сміття.</w:t>
      </w:r>
    </w:p>
    <w:p w:rsidR="005E6AE0" w:rsidRPr="006E2C74" w:rsidRDefault="005E6AE0" w:rsidP="006E2C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5E6AE0" w:rsidRPr="006E2C74" w:rsidSect="0076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4"/>
      <w:numFmt w:val="decimal"/>
      <w:lvlText w:val="%4."/>
      <w:lvlJc w:val="left"/>
    </w:lvl>
    <w:lvl w:ilvl="4">
      <w:start w:val="4"/>
      <w:numFmt w:val="decimal"/>
      <w:lvlText w:val="%4."/>
      <w:lvlJc w:val="left"/>
    </w:lvl>
    <w:lvl w:ilvl="5">
      <w:start w:val="4"/>
      <w:numFmt w:val="decimal"/>
      <w:lvlText w:val="%4."/>
      <w:lvlJc w:val="left"/>
    </w:lvl>
    <w:lvl w:ilvl="6">
      <w:start w:val="4"/>
      <w:numFmt w:val="decimal"/>
      <w:lvlText w:val="%4."/>
      <w:lvlJc w:val="left"/>
    </w:lvl>
    <w:lvl w:ilvl="7">
      <w:start w:val="4"/>
      <w:numFmt w:val="decimal"/>
      <w:lvlText w:val="%4."/>
      <w:lvlJc w:val="left"/>
    </w:lvl>
    <w:lvl w:ilvl="8">
      <w:start w:val="4"/>
      <w:numFmt w:val="decimal"/>
      <w:lvlText w:val="%4."/>
      <w:lvlJc w:val="left"/>
    </w:lvl>
  </w:abstractNum>
  <w:abstractNum w:abstractNumId="1">
    <w:nsid w:val="01C05553"/>
    <w:multiLevelType w:val="hybridMultilevel"/>
    <w:tmpl w:val="455E8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515F"/>
    <w:multiLevelType w:val="multilevel"/>
    <w:tmpl w:val="03648486"/>
    <w:lvl w:ilvl="0">
      <w:start w:val="1"/>
      <w:numFmt w:val="decimal"/>
      <w:lvlText w:val="%1."/>
      <w:lvlJc w:val="left"/>
      <w:pPr>
        <w:ind w:left="84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D77453"/>
    <w:multiLevelType w:val="hybridMultilevel"/>
    <w:tmpl w:val="F0B022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C82469"/>
    <w:multiLevelType w:val="hybridMultilevel"/>
    <w:tmpl w:val="2272DB80"/>
    <w:lvl w:ilvl="0" w:tplc="F81275D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12F38"/>
    <w:multiLevelType w:val="hybridMultilevel"/>
    <w:tmpl w:val="6A4C5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11FF7"/>
    <w:multiLevelType w:val="hybridMultilevel"/>
    <w:tmpl w:val="D7EE5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4711F"/>
    <w:multiLevelType w:val="hybridMultilevel"/>
    <w:tmpl w:val="1E342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4D30C5"/>
    <w:multiLevelType w:val="hybridMultilevel"/>
    <w:tmpl w:val="0EFC1CCC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27B45227"/>
    <w:multiLevelType w:val="hybridMultilevel"/>
    <w:tmpl w:val="AEB0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31F84"/>
    <w:multiLevelType w:val="hybridMultilevel"/>
    <w:tmpl w:val="918E6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F7524"/>
    <w:multiLevelType w:val="hybridMultilevel"/>
    <w:tmpl w:val="DFAE91B0"/>
    <w:lvl w:ilvl="0" w:tplc="F81275DE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76D81"/>
    <w:multiLevelType w:val="hybridMultilevel"/>
    <w:tmpl w:val="81A037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2E0152"/>
    <w:multiLevelType w:val="hybridMultilevel"/>
    <w:tmpl w:val="C570F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341A7"/>
    <w:multiLevelType w:val="hybridMultilevel"/>
    <w:tmpl w:val="DD2210F0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517A7662"/>
    <w:multiLevelType w:val="hybridMultilevel"/>
    <w:tmpl w:val="CD28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DA5D82"/>
    <w:multiLevelType w:val="hybridMultilevel"/>
    <w:tmpl w:val="0E5E6F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F0264A"/>
    <w:multiLevelType w:val="hybridMultilevel"/>
    <w:tmpl w:val="2F924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B66E03"/>
    <w:multiLevelType w:val="hybridMultilevel"/>
    <w:tmpl w:val="863E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FC71D8"/>
    <w:multiLevelType w:val="hybridMultilevel"/>
    <w:tmpl w:val="5860E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14"/>
  </w:num>
  <w:num w:numId="6">
    <w:abstractNumId w:val="12"/>
  </w:num>
  <w:num w:numId="7">
    <w:abstractNumId w:val="16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0"/>
  </w:num>
  <w:num w:numId="12">
    <w:abstractNumId w:val="19"/>
  </w:num>
  <w:num w:numId="13">
    <w:abstractNumId w:val="6"/>
  </w:num>
  <w:num w:numId="14">
    <w:abstractNumId w:val="9"/>
  </w:num>
  <w:num w:numId="15">
    <w:abstractNumId w:val="18"/>
  </w:num>
  <w:num w:numId="16">
    <w:abstractNumId w:val="13"/>
  </w:num>
  <w:num w:numId="17">
    <w:abstractNumId w:val="3"/>
  </w:num>
  <w:num w:numId="18">
    <w:abstractNumId w:val="0"/>
  </w:num>
  <w:num w:numId="19">
    <w:abstractNumId w:val="2"/>
  </w:num>
  <w:num w:numId="20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F81"/>
    <w:rsid w:val="00074661"/>
    <w:rsid w:val="000E0FE5"/>
    <w:rsid w:val="0015677F"/>
    <w:rsid w:val="0017232A"/>
    <w:rsid w:val="001C2F81"/>
    <w:rsid w:val="001F5FFE"/>
    <w:rsid w:val="00253B0C"/>
    <w:rsid w:val="00344B2A"/>
    <w:rsid w:val="003E3916"/>
    <w:rsid w:val="00496554"/>
    <w:rsid w:val="004F7F8F"/>
    <w:rsid w:val="00597534"/>
    <w:rsid w:val="005E6AE0"/>
    <w:rsid w:val="006E2C74"/>
    <w:rsid w:val="00762DA0"/>
    <w:rsid w:val="0097714D"/>
    <w:rsid w:val="00A007CB"/>
    <w:rsid w:val="00A67739"/>
    <w:rsid w:val="00AD3A27"/>
    <w:rsid w:val="00C908A0"/>
    <w:rsid w:val="00D55A50"/>
    <w:rsid w:val="00D850B1"/>
    <w:rsid w:val="00FB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F8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19">
    <w:name w:val="Pa19"/>
    <w:basedOn w:val="a"/>
    <w:next w:val="a"/>
    <w:uiPriority w:val="99"/>
    <w:rsid w:val="001C2F81"/>
    <w:pPr>
      <w:autoSpaceDE w:val="0"/>
      <w:autoSpaceDN w:val="0"/>
      <w:adjustRightInd w:val="0"/>
      <w:spacing w:after="0" w:line="201" w:lineRule="atLeast"/>
    </w:pPr>
    <w:rPr>
      <w:rFonts w:ascii="Myriad Pro" w:eastAsia="Calibri" w:hAnsi="Myriad Pro" w:cs="Times New Roman"/>
      <w:sz w:val="24"/>
      <w:szCs w:val="24"/>
      <w:lang w:eastAsia="en-US"/>
    </w:rPr>
  </w:style>
  <w:style w:type="paragraph" w:customStyle="1" w:styleId="Pa36">
    <w:name w:val="Pa36"/>
    <w:basedOn w:val="a"/>
    <w:next w:val="a"/>
    <w:uiPriority w:val="99"/>
    <w:rsid w:val="001C2F81"/>
    <w:pPr>
      <w:autoSpaceDE w:val="0"/>
      <w:autoSpaceDN w:val="0"/>
      <w:adjustRightInd w:val="0"/>
      <w:spacing w:after="0" w:line="201" w:lineRule="atLeast"/>
    </w:pPr>
    <w:rPr>
      <w:rFonts w:ascii="Myriad Pro" w:eastAsia="Calibri" w:hAnsi="Myriad Pro" w:cs="Times New Roman"/>
      <w:sz w:val="24"/>
      <w:szCs w:val="24"/>
      <w:lang w:eastAsia="en-US"/>
    </w:rPr>
  </w:style>
  <w:style w:type="character" w:customStyle="1" w:styleId="TimesNewRoman12">
    <w:name w:val="Стиль Times New Roman 12 пт"/>
    <w:rsid w:val="001C2F81"/>
    <w:rPr>
      <w:rFonts w:ascii="Times New Roman" w:hAnsi="Times New Roman" w:cs="Times New Roman" w:hint="default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C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F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723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1019</Words>
  <Characters>5811</Characters>
  <Application>Microsoft Office Word</Application>
  <DocSecurity>0</DocSecurity>
  <Lines>48</Lines>
  <Paragraphs>13</Paragraphs>
  <ScaleCrop>false</ScaleCrop>
  <Company>Grizli777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2020-03-13T13:22:00Z</dcterms:created>
  <dcterms:modified xsi:type="dcterms:W3CDTF">2020-04-28T18:33:00Z</dcterms:modified>
</cp:coreProperties>
</file>