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E8" w:rsidRPr="003B53E8" w:rsidRDefault="00287EFF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13</w:t>
      </w:r>
      <w:r w:rsidR="00D86E28">
        <w:rPr>
          <w:rFonts w:ascii="Times New Roman" w:hAnsi="Times New Roman" w:cs="Times New Roman"/>
          <w:b/>
          <w:bCs/>
          <w:sz w:val="28"/>
          <w:szCs w:val="28"/>
          <w:lang w:val="uk-UA"/>
        </w:rPr>
        <w:t>.04</w:t>
      </w:r>
      <w:r w:rsidR="003B53E8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.2020</w:t>
      </w:r>
    </w:p>
    <w:p w:rsidR="005F216D" w:rsidRDefault="003B53E8" w:rsidP="005F21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53E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Тема.</w:t>
      </w:r>
      <w:r w:rsidR="001A15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87EFF" w:rsidRPr="00C7237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Еволюція поведінки тварин, її пристосувальне значення</w:t>
      </w:r>
    </w:p>
    <w:p w:rsidR="00287EFF" w:rsidRPr="00287EFF" w:rsidRDefault="00287EFF" w:rsidP="005F21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A159D" w:rsidRPr="005F216D" w:rsidRDefault="00D86E28" w:rsidP="005F216D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F216D">
        <w:rPr>
          <w:rFonts w:ascii="Times New Roman" w:hAnsi="Times New Roman"/>
          <w:bCs/>
          <w:i/>
          <w:sz w:val="28"/>
          <w:szCs w:val="28"/>
          <w:lang w:val="uk-UA"/>
        </w:rPr>
        <w:t>Перевір свої знання. Дай відповіді на запитання</w:t>
      </w:r>
    </w:p>
    <w:p w:rsidR="00287EFF" w:rsidRDefault="00287EFF" w:rsidP="00287EFF">
      <w:pPr>
        <w:pStyle w:val="a6"/>
        <w:numPr>
          <w:ilvl w:val="0"/>
          <w:numId w:val="25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комунікація тварин? У яких формах вона можлива?</w:t>
      </w:r>
    </w:p>
    <w:p w:rsidR="00287EFF" w:rsidRDefault="00287EFF" w:rsidP="00287EFF">
      <w:pPr>
        <w:pStyle w:val="a6"/>
        <w:numPr>
          <w:ilvl w:val="0"/>
          <w:numId w:val="25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стимул?</w:t>
      </w:r>
    </w:p>
    <w:p w:rsidR="00287EFF" w:rsidRDefault="00287EFF" w:rsidP="00287EFF">
      <w:pPr>
        <w:pStyle w:val="a6"/>
        <w:numPr>
          <w:ilvl w:val="0"/>
          <w:numId w:val="25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вам відомо про мову тварин?</w:t>
      </w:r>
    </w:p>
    <w:p w:rsidR="00287EFF" w:rsidRDefault="00287EFF" w:rsidP="00287EFF">
      <w:pPr>
        <w:pStyle w:val="a6"/>
        <w:numPr>
          <w:ilvl w:val="0"/>
          <w:numId w:val="25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можуть тварини розуміти мову людини?</w:t>
      </w:r>
    </w:p>
    <w:p w:rsidR="000B0A6B" w:rsidRPr="000B0A6B" w:rsidRDefault="000B0A6B" w:rsidP="000B0A6B">
      <w:pPr>
        <w:pStyle w:val="a6"/>
        <w:spacing w:before="0"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3E8" w:rsidRDefault="003B53E8" w:rsidP="003B53E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3B53E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Інформація для опрацювання</w:t>
      </w:r>
    </w:p>
    <w:p w:rsidR="00287EFF" w:rsidRDefault="00287EFF" w:rsidP="00287E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Еволюція поведінки тварин</w:t>
      </w:r>
    </w:p>
    <w:p w:rsidR="00287EFF" w:rsidRDefault="00287EFF" w:rsidP="00287E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Під час історичного розвитку(еволюції) разом з ускладненнями будови та процесів життєдіяльності тварин набута поведінка починає відігравати  дедалі більшу роль у пристосуванні до змінних умов навколишнього середовища.</w:t>
      </w:r>
    </w:p>
    <w:p w:rsidR="00287EFF" w:rsidRDefault="00287EFF" w:rsidP="00287E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Century Schoolbook" w:eastAsia="Times New Roman" w:hAnsi="Century Schoolbook" w:cs="Century Schoolbook"/>
          <w:sz w:val="20"/>
          <w:szCs w:val="20"/>
          <w:lang w:val="uk-UA" w:eastAsia="uk-UA"/>
        </w:rPr>
        <w:t xml:space="preserve"> </w:t>
      </w:r>
      <w:r w:rsidRPr="007B1E37">
        <w:rPr>
          <w:rFonts w:ascii="Times New Roman" w:hAnsi="Times New Roman"/>
          <w:sz w:val="28"/>
          <w:szCs w:val="28"/>
          <w:lang w:val="uk-UA"/>
        </w:rPr>
        <w:t>Поява і розвиток нервової системи у всіх без винятку тварин дали можливість урізноманітнювати поведінкові акти за допомогою научіння, тобто змінювати поведінку внаслідок попереднього досвіду.</w:t>
      </w:r>
    </w:p>
    <w:p w:rsidR="00287EFF" w:rsidRDefault="00287EFF" w:rsidP="00287E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5326D">
        <w:rPr>
          <w:rFonts w:ascii="Times New Roman" w:hAnsi="Times New Roman"/>
          <w:sz w:val="28"/>
          <w:szCs w:val="28"/>
          <w:lang w:val="uk-UA"/>
        </w:rPr>
        <w:t>Еволюція поведінки в різних груп тварин відбувалася незалежно. Її напрями визначаються необхідністю пристосовуватися до змін умов се</w:t>
      </w:r>
      <w:r w:rsidRPr="00B5326D">
        <w:rPr>
          <w:rFonts w:ascii="Times New Roman" w:hAnsi="Times New Roman"/>
          <w:sz w:val="28"/>
          <w:szCs w:val="28"/>
          <w:lang w:val="uk-UA"/>
        </w:rPr>
        <w:softHyphen/>
        <w:t xml:space="preserve">редовища життя. На рівень складності поведінки впливають особливості не тільки будови нервової системи, а й способу життя.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5326D">
        <w:rPr>
          <w:rFonts w:ascii="Times New Roman" w:hAnsi="Times New Roman"/>
          <w:sz w:val="28"/>
          <w:szCs w:val="28"/>
          <w:lang w:val="uk-UA"/>
        </w:rPr>
        <w:t xml:space="preserve"> тварин, які ведуть активний спосіб життя, поведінкові акти складніші. </w:t>
      </w:r>
    </w:p>
    <w:p w:rsidR="00287EFF" w:rsidRDefault="00287EFF" w:rsidP="00287E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5326D">
        <w:rPr>
          <w:rFonts w:ascii="Times New Roman" w:hAnsi="Times New Roman"/>
          <w:sz w:val="28"/>
          <w:szCs w:val="28"/>
          <w:lang w:val="uk-UA"/>
        </w:rPr>
        <w:t>Отже, кожна тварина здатна до поведінки такої складності й доціль</w:t>
      </w:r>
      <w:r w:rsidRPr="00B5326D">
        <w:rPr>
          <w:rFonts w:ascii="Times New Roman" w:hAnsi="Times New Roman"/>
          <w:sz w:val="28"/>
          <w:szCs w:val="28"/>
          <w:lang w:val="uk-UA"/>
        </w:rPr>
        <w:softHyphen/>
        <w:t>ності, яка потрібна саме для цього виду. І якщо ту чи ту тварину назива</w:t>
      </w:r>
      <w:r w:rsidRPr="00B5326D">
        <w:rPr>
          <w:rFonts w:ascii="Times New Roman" w:hAnsi="Times New Roman"/>
          <w:sz w:val="28"/>
          <w:szCs w:val="28"/>
          <w:lang w:val="uk-UA"/>
        </w:rPr>
        <w:softHyphen/>
        <w:t>ють «примітивною», це означає, що або вона ще мало вивчена, або ви недостатньо знайомі з інформацією про неї.</w:t>
      </w:r>
    </w:p>
    <w:p w:rsidR="00287EFF" w:rsidRDefault="00287EFF" w:rsidP="00287E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EFF" w:rsidRPr="00B5326D" w:rsidRDefault="00287EFF" w:rsidP="00287E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652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5326D">
        <w:rPr>
          <w:rFonts w:ascii="Times New Roman" w:hAnsi="Times New Roman"/>
          <w:sz w:val="28"/>
          <w:szCs w:val="28"/>
          <w:lang w:val="uk-UA"/>
        </w:rPr>
        <w:t xml:space="preserve">Прості форми научіння спостерігають уже в </w:t>
      </w:r>
      <w:r w:rsidRPr="00B5326D">
        <w:rPr>
          <w:rFonts w:ascii="Times New Roman" w:hAnsi="Times New Roman"/>
          <w:i/>
          <w:sz w:val="28"/>
          <w:szCs w:val="28"/>
          <w:lang w:val="uk-UA"/>
        </w:rPr>
        <w:t>кишковопорожнинних.</w:t>
      </w:r>
      <w:r w:rsidRPr="00B5326D">
        <w:rPr>
          <w:rFonts w:ascii="Times New Roman" w:hAnsi="Times New Roman"/>
          <w:sz w:val="28"/>
          <w:szCs w:val="28"/>
          <w:lang w:val="uk-UA"/>
        </w:rPr>
        <w:t xml:space="preserve"> Наприклад, гідрі в акваріумі кидали піщинки. Коли одна з них зачіпала щупальце, гідра хапала піщинку на льоту. Відчувши неїстівність здо</w:t>
      </w:r>
      <w:r w:rsidRPr="00B5326D">
        <w:rPr>
          <w:rFonts w:ascii="Times New Roman" w:hAnsi="Times New Roman"/>
          <w:sz w:val="28"/>
          <w:szCs w:val="28"/>
          <w:lang w:val="uk-UA"/>
        </w:rPr>
        <w:softHyphen/>
        <w:t>бичі, гідра позбавлялася від піщинки. І нарешті, після 20-30-ї піщинки вона зовсім не реагувала на неї. У гідри виробився ефект звикання до контакту з піщинкою.</w:t>
      </w:r>
    </w:p>
    <w:p w:rsidR="00287EFF" w:rsidRDefault="00287EFF" w:rsidP="00287E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652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5326D">
        <w:rPr>
          <w:rFonts w:ascii="Times New Roman" w:hAnsi="Times New Roman"/>
          <w:sz w:val="28"/>
          <w:szCs w:val="28"/>
          <w:lang w:val="uk-UA"/>
        </w:rPr>
        <w:t xml:space="preserve">Представники </w:t>
      </w:r>
      <w:r w:rsidRPr="00B5326D">
        <w:rPr>
          <w:rFonts w:ascii="Times New Roman" w:hAnsi="Times New Roman"/>
          <w:i/>
          <w:sz w:val="28"/>
          <w:szCs w:val="28"/>
          <w:lang w:val="uk-UA"/>
        </w:rPr>
        <w:t>кільчастих червів</w:t>
      </w:r>
      <w:r w:rsidRPr="00B5326D">
        <w:rPr>
          <w:rFonts w:ascii="Times New Roman" w:hAnsi="Times New Roman"/>
          <w:sz w:val="28"/>
          <w:szCs w:val="28"/>
          <w:lang w:val="uk-UA"/>
        </w:rPr>
        <w:t xml:space="preserve"> дощові черв'яки виявилися здатними до научіння в Т-подібному лабіринті (мал. 298).</w:t>
      </w:r>
    </w:p>
    <w:p w:rsidR="00287EFF" w:rsidRPr="00B5326D" w:rsidRDefault="00287EFF" w:rsidP="00287E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652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5326D">
        <w:rPr>
          <w:rFonts w:ascii="Times New Roman" w:hAnsi="Times New Roman"/>
          <w:sz w:val="28"/>
          <w:szCs w:val="28"/>
          <w:lang w:val="uk-UA"/>
        </w:rPr>
        <w:t xml:space="preserve">Серед </w:t>
      </w:r>
      <w:r w:rsidRPr="00B5326D">
        <w:rPr>
          <w:rFonts w:ascii="Times New Roman" w:hAnsi="Times New Roman"/>
          <w:i/>
          <w:sz w:val="28"/>
          <w:szCs w:val="28"/>
          <w:lang w:val="uk-UA"/>
        </w:rPr>
        <w:t>молюсків</w:t>
      </w:r>
      <w:r w:rsidRPr="00B5326D">
        <w:rPr>
          <w:rFonts w:ascii="Times New Roman" w:hAnsi="Times New Roman"/>
          <w:sz w:val="28"/>
          <w:szCs w:val="28"/>
          <w:lang w:val="uk-UA"/>
        </w:rPr>
        <w:t xml:space="preserve"> найбільш складно</w:t>
      </w:r>
      <w:r>
        <w:rPr>
          <w:rFonts w:ascii="Times New Roman" w:hAnsi="Times New Roman"/>
          <w:sz w:val="28"/>
          <w:szCs w:val="28"/>
          <w:lang w:val="uk-UA"/>
        </w:rPr>
        <w:t>ю і різноманітною поведінкою ви</w:t>
      </w:r>
      <w:r w:rsidRPr="00B5326D">
        <w:rPr>
          <w:rFonts w:ascii="Times New Roman" w:hAnsi="Times New Roman"/>
          <w:sz w:val="28"/>
          <w:szCs w:val="28"/>
          <w:lang w:val="uk-UA"/>
        </w:rPr>
        <w:t xml:space="preserve">різняються головоногі. Ви вже знаєте, що вони мають відносно великий і </w:t>
      </w:r>
      <w:r w:rsidRPr="00B5326D">
        <w:rPr>
          <w:rFonts w:ascii="Times New Roman" w:hAnsi="Times New Roman"/>
          <w:sz w:val="28"/>
          <w:szCs w:val="28"/>
          <w:lang w:val="uk-UA"/>
        </w:rPr>
        <w:lastRenderedPageBreak/>
        <w:t>складний за будовою мозок і складний зоровий апарат. Найцікавішою ри</w:t>
      </w:r>
      <w:r w:rsidRPr="00B5326D">
        <w:rPr>
          <w:rFonts w:ascii="Times New Roman" w:hAnsi="Times New Roman"/>
          <w:sz w:val="28"/>
          <w:szCs w:val="28"/>
          <w:lang w:val="uk-UA"/>
        </w:rPr>
        <w:softHyphen/>
        <w:t>сою статевої поведінки головоногих є їхні шлюбні демонстрації, особливо яскраві в каракатиць. Готовий до парування самець вкривається темними і світлими смугами (мал. 299). Це забарвлення призначається переважно для інших самців, які, побачивши його, і самі вкриваються такими сами</w:t>
      </w:r>
      <w:r w:rsidRPr="00B5326D">
        <w:rPr>
          <w:rFonts w:ascii="Times New Roman" w:hAnsi="Times New Roman"/>
          <w:sz w:val="28"/>
          <w:szCs w:val="28"/>
          <w:lang w:val="uk-UA"/>
        </w:rPr>
        <w:softHyphen/>
        <w:t>ми смугами. Дрібні й непоказні самці одразу відступають, тож справжніх бійок немає, і все обмежується цим своєрідним «залякуванням».</w:t>
      </w:r>
    </w:p>
    <w:p w:rsidR="00287EFF" w:rsidRPr="00B5326D" w:rsidRDefault="00287EFF" w:rsidP="00287E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6526">
        <w:rPr>
          <w:rFonts w:ascii="Times New Roman" w:hAnsi="Times New Roman"/>
          <w:sz w:val="28"/>
          <w:szCs w:val="28"/>
          <w:lang w:val="uk-UA"/>
        </w:rPr>
        <w:t xml:space="preserve">  «</w:t>
      </w:r>
      <w:r w:rsidRPr="00B5326D">
        <w:rPr>
          <w:rFonts w:ascii="Times New Roman" w:hAnsi="Times New Roman"/>
          <w:sz w:val="28"/>
          <w:szCs w:val="28"/>
          <w:lang w:val="uk-UA"/>
        </w:rPr>
        <w:t xml:space="preserve">Ще складніша та різноманітніша поведінка у </w:t>
      </w:r>
      <w:r w:rsidRPr="00B5326D">
        <w:rPr>
          <w:rFonts w:ascii="Times New Roman" w:hAnsi="Times New Roman"/>
          <w:i/>
          <w:sz w:val="28"/>
          <w:szCs w:val="28"/>
          <w:lang w:val="uk-UA"/>
        </w:rPr>
        <w:t>членистоногих</w:t>
      </w:r>
      <w:r w:rsidRPr="00B5326D">
        <w:rPr>
          <w:rFonts w:ascii="Times New Roman" w:hAnsi="Times New Roman"/>
          <w:sz w:val="28"/>
          <w:szCs w:val="28"/>
          <w:lang w:val="uk-UA"/>
        </w:rPr>
        <w:t>, нервова система й органи чуття яких ускладнилися у зв'язку з високою здатністю пристосовува</w:t>
      </w:r>
      <w:r w:rsidRPr="00B5326D">
        <w:rPr>
          <w:rFonts w:ascii="Times New Roman" w:hAnsi="Times New Roman"/>
          <w:sz w:val="28"/>
          <w:szCs w:val="28"/>
          <w:lang w:val="uk-UA"/>
        </w:rPr>
        <w:softHyphen/>
        <w:t xml:space="preserve">тися до найрізноманітніших умов існування: до життя у воді, ґрунті, на землі і в повітрі. У членистоногих відмічено навіть поведінку, пов'язану з використанням знарядь. Наприклад, краб </w:t>
      </w:r>
      <w:proofErr w:type="spellStart"/>
      <w:r w:rsidRPr="00B5326D">
        <w:rPr>
          <w:rFonts w:ascii="Times New Roman" w:hAnsi="Times New Roman"/>
          <w:sz w:val="28"/>
          <w:szCs w:val="28"/>
          <w:lang w:val="uk-UA"/>
        </w:rPr>
        <w:t>лібія</w:t>
      </w:r>
      <w:proofErr w:type="spellEnd"/>
      <w:r w:rsidRPr="00B5326D">
        <w:rPr>
          <w:rFonts w:ascii="Times New Roman" w:hAnsi="Times New Roman"/>
          <w:sz w:val="28"/>
          <w:szCs w:val="28"/>
          <w:lang w:val="uk-UA"/>
        </w:rPr>
        <w:t xml:space="preserve"> (мал. 300) захищається від ворога за допомогою отруйних актиній, яких хапає клешнями і тримає прямо перед собою.</w:t>
      </w:r>
    </w:p>
    <w:p w:rsidR="00287EFF" w:rsidRPr="00056526" w:rsidRDefault="00287EFF" w:rsidP="00287E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652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5326D">
        <w:rPr>
          <w:rFonts w:ascii="Times New Roman" w:hAnsi="Times New Roman"/>
          <w:sz w:val="28"/>
          <w:szCs w:val="28"/>
          <w:lang w:val="uk-UA"/>
        </w:rPr>
        <w:t>Самки оси амофіли (мал. 301), яка трапляється по всій Україні, риють нірки, приносять у них паралізованих гусениць, у які відкладають яйця. На цьому турбота про потомство закінчується, і нірка закривається. Деякі з ос додатково трамбують землю затиснутим у щелепи невеликим камін</w:t>
      </w:r>
      <w:r w:rsidRPr="00B5326D">
        <w:rPr>
          <w:rFonts w:ascii="Times New Roman" w:hAnsi="Times New Roman"/>
          <w:sz w:val="28"/>
          <w:szCs w:val="28"/>
          <w:lang w:val="uk-UA"/>
        </w:rPr>
        <w:softHyphen/>
        <w:t>чиком, який використовують як молоток.</w:t>
      </w:r>
    </w:p>
    <w:p w:rsidR="00287EFF" w:rsidRPr="00056526" w:rsidRDefault="00287EFF" w:rsidP="00287E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652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5326D">
        <w:rPr>
          <w:rFonts w:ascii="Times New Roman" w:hAnsi="Times New Roman"/>
          <w:sz w:val="28"/>
          <w:szCs w:val="28"/>
          <w:lang w:val="uk-UA"/>
        </w:rPr>
        <w:t xml:space="preserve">Поведінку, пов'язану з використанням знарядь, відмічено й у </w:t>
      </w:r>
      <w:r w:rsidRPr="00B5326D">
        <w:rPr>
          <w:rFonts w:ascii="Times New Roman" w:hAnsi="Times New Roman"/>
          <w:i/>
          <w:sz w:val="28"/>
          <w:szCs w:val="28"/>
          <w:lang w:val="uk-UA"/>
        </w:rPr>
        <w:t>птахів</w:t>
      </w:r>
      <w:r w:rsidRPr="00B5326D">
        <w:rPr>
          <w:rFonts w:ascii="Times New Roman" w:hAnsi="Times New Roman"/>
          <w:sz w:val="28"/>
          <w:szCs w:val="28"/>
          <w:lang w:val="uk-UA"/>
        </w:rPr>
        <w:t>. Так, галапагоський дятловий в'юрок може діставати комах зі щілин у корі дерева за допомогою шипа, який він тримає у дзьобі. Стерв'ятник розбиває товсту шкаралупу яйця страуса камінцем (мал. 303).</w:t>
      </w:r>
    </w:p>
    <w:p w:rsidR="00287EFF" w:rsidRPr="00B5326D" w:rsidRDefault="00287EFF" w:rsidP="00287E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5652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5326D">
        <w:rPr>
          <w:rFonts w:ascii="Times New Roman" w:hAnsi="Times New Roman"/>
          <w:sz w:val="28"/>
          <w:szCs w:val="28"/>
          <w:lang w:val="uk-UA"/>
        </w:rPr>
        <w:t xml:space="preserve">У поведінці тварин, які використовують знаряддя, часто проявляється так звана </w:t>
      </w:r>
      <w:r w:rsidRPr="00B5326D">
        <w:rPr>
          <w:rFonts w:ascii="Times New Roman" w:hAnsi="Times New Roman"/>
          <w:sz w:val="28"/>
          <w:szCs w:val="28"/>
          <w:u w:val="single"/>
          <w:lang w:val="uk-UA"/>
        </w:rPr>
        <w:t>елементарна розумова діяльність</w:t>
      </w:r>
      <w:r w:rsidRPr="00B5326D">
        <w:rPr>
          <w:rFonts w:ascii="Times New Roman" w:hAnsi="Times New Roman"/>
          <w:sz w:val="28"/>
          <w:szCs w:val="28"/>
          <w:lang w:val="uk-UA"/>
        </w:rPr>
        <w:t>.</w:t>
      </w:r>
      <w:r w:rsidRPr="00056526">
        <w:rPr>
          <w:rFonts w:ascii="Times New Roman" w:hAnsi="Times New Roman"/>
          <w:sz w:val="28"/>
          <w:szCs w:val="28"/>
          <w:lang w:val="uk-UA"/>
        </w:rPr>
        <w:t xml:space="preserve"> Вона відрізняється від на</w:t>
      </w:r>
      <w:r w:rsidRPr="00B5326D">
        <w:rPr>
          <w:rFonts w:ascii="Times New Roman" w:hAnsi="Times New Roman"/>
          <w:sz w:val="28"/>
          <w:szCs w:val="28"/>
          <w:lang w:val="uk-UA"/>
        </w:rPr>
        <w:t>учіння тим, що тварина, зіткнувшись із новою для себе ситуацією, зазви</w:t>
      </w:r>
      <w:r w:rsidRPr="00B5326D">
        <w:rPr>
          <w:rFonts w:ascii="Times New Roman" w:hAnsi="Times New Roman"/>
          <w:sz w:val="28"/>
          <w:szCs w:val="28"/>
          <w:lang w:val="uk-UA"/>
        </w:rPr>
        <w:softHyphen/>
        <w:t>чай з першої спроби будує правильну модель поведінки.</w:t>
      </w:r>
    </w:p>
    <w:p w:rsidR="00287EFF" w:rsidRPr="00B5326D" w:rsidRDefault="00287EFF" w:rsidP="00287E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5326D">
        <w:rPr>
          <w:rFonts w:ascii="Times New Roman" w:hAnsi="Times New Roman"/>
          <w:sz w:val="28"/>
          <w:szCs w:val="28"/>
          <w:lang w:val="uk-UA"/>
        </w:rPr>
        <w:t>Для вивчення елементарної розумової д</w:t>
      </w:r>
      <w:r>
        <w:rPr>
          <w:rFonts w:ascii="Times New Roman" w:hAnsi="Times New Roman"/>
          <w:sz w:val="28"/>
          <w:szCs w:val="28"/>
          <w:lang w:val="uk-UA"/>
        </w:rPr>
        <w:t>іяльності вчені проводять різно</w:t>
      </w:r>
      <w:r w:rsidRPr="00B5326D">
        <w:rPr>
          <w:rFonts w:ascii="Times New Roman" w:hAnsi="Times New Roman"/>
          <w:sz w:val="28"/>
          <w:szCs w:val="28"/>
          <w:lang w:val="uk-UA"/>
        </w:rPr>
        <w:t>манітні експерименти в штучних умовах. Найбільшого поширення набув дослід із ширмою. Встановлюється велика непрозора ширма з вертикальною щілиною посередині. З одного боку ширми поміщається тварина, з другого - дві однакові годівниці, одна з яких містить корм, а друга порожня. Тварина</w:t>
      </w:r>
      <w:r w:rsidRPr="00056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326D">
        <w:rPr>
          <w:rFonts w:ascii="Times New Roman" w:hAnsi="Times New Roman"/>
          <w:sz w:val="28"/>
          <w:szCs w:val="28"/>
          <w:lang w:val="uk-UA"/>
        </w:rPr>
        <w:t xml:space="preserve">має доступ до корму через щілину й з'їдає його протягом декількох секунд. </w:t>
      </w:r>
      <w:r w:rsidRPr="00056526">
        <w:rPr>
          <w:rFonts w:ascii="Times New Roman" w:hAnsi="Times New Roman"/>
          <w:sz w:val="28"/>
          <w:szCs w:val="28"/>
          <w:lang w:val="uk-UA"/>
        </w:rPr>
        <w:t>Відразу після цього обидві годів</w:t>
      </w:r>
      <w:r w:rsidRPr="00B5326D">
        <w:rPr>
          <w:rFonts w:ascii="Times New Roman" w:hAnsi="Times New Roman"/>
          <w:sz w:val="28"/>
          <w:szCs w:val="28"/>
          <w:lang w:val="uk-UA"/>
        </w:rPr>
        <w:t>ниці по</w:t>
      </w:r>
      <w:r w:rsidRPr="00B5326D">
        <w:rPr>
          <w:rFonts w:ascii="Times New Roman" w:hAnsi="Times New Roman"/>
          <w:sz w:val="28"/>
          <w:szCs w:val="28"/>
          <w:lang w:val="uk-UA"/>
        </w:rPr>
        <w:softHyphen/>
        <w:t>чинають рухатися в різні боки. Ширина щілини дає змогу бачити початковий на</w:t>
      </w:r>
      <w:r w:rsidRPr="00B5326D">
        <w:rPr>
          <w:rFonts w:ascii="Times New Roman" w:hAnsi="Times New Roman"/>
          <w:sz w:val="28"/>
          <w:szCs w:val="28"/>
          <w:lang w:val="uk-UA"/>
        </w:rPr>
        <w:softHyphen/>
        <w:t>прямок руху годівниць. Тварина пра</w:t>
      </w:r>
      <w:r w:rsidRPr="00B5326D">
        <w:rPr>
          <w:rFonts w:ascii="Times New Roman" w:hAnsi="Times New Roman"/>
          <w:sz w:val="28"/>
          <w:szCs w:val="28"/>
          <w:lang w:val="uk-UA"/>
        </w:rPr>
        <w:softHyphen/>
        <w:t>вильно розв'язує завдання тоді, коли пе</w:t>
      </w:r>
      <w:r w:rsidRPr="00B5326D">
        <w:rPr>
          <w:rFonts w:ascii="Times New Roman" w:hAnsi="Times New Roman"/>
          <w:sz w:val="28"/>
          <w:szCs w:val="28"/>
          <w:lang w:val="uk-UA"/>
        </w:rPr>
        <w:softHyphen/>
        <w:t>ресувається слідом за невидимим через ширму кормом і чекає на його появу біля краю ширми (мал. 304). Цей експе</w:t>
      </w:r>
      <w:r w:rsidRPr="00B5326D">
        <w:rPr>
          <w:rFonts w:ascii="Times New Roman" w:hAnsi="Times New Roman"/>
          <w:sz w:val="28"/>
          <w:szCs w:val="28"/>
          <w:lang w:val="uk-UA"/>
        </w:rPr>
        <w:softHyphen/>
        <w:t xml:space="preserve">римент дає можливість робити висновок про те, </w:t>
      </w:r>
      <w:r w:rsidRPr="00B5326D">
        <w:rPr>
          <w:rFonts w:ascii="Times New Roman" w:hAnsi="Times New Roman"/>
          <w:sz w:val="28"/>
          <w:szCs w:val="28"/>
          <w:lang w:val="uk-UA"/>
        </w:rPr>
        <w:lastRenderedPageBreak/>
        <w:t>чи можуть тварини будувати свою майбутню поведінку, прогнозуючи зовнішні явища.</w:t>
      </w:r>
    </w:p>
    <w:p w:rsidR="00287EFF" w:rsidRDefault="00287EFF" w:rsidP="00287E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5326D">
        <w:rPr>
          <w:rFonts w:ascii="Times New Roman" w:hAnsi="Times New Roman"/>
          <w:sz w:val="28"/>
          <w:szCs w:val="28"/>
          <w:lang w:val="uk-UA"/>
        </w:rPr>
        <w:t>Тварини різних груп по-різному здатні до розв'язання подібних завдань. Наприклад, риби пливли як за повною годівницею, так і за порожньою. У черепах і ящірок кількість правильних рішень була значно вищою, ніж неправильних. Голуби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326D">
        <w:rPr>
          <w:rFonts w:ascii="Times New Roman" w:hAnsi="Times New Roman"/>
          <w:sz w:val="28"/>
          <w:szCs w:val="28"/>
          <w:lang w:val="uk-UA"/>
        </w:rPr>
        <w:t>виявилися неспроможними розв'язувати подібні завдання, а ось кури поводяться набага</w:t>
      </w:r>
      <w:r w:rsidRPr="00B5326D">
        <w:rPr>
          <w:rFonts w:ascii="Times New Roman" w:hAnsi="Times New Roman"/>
          <w:sz w:val="28"/>
          <w:szCs w:val="28"/>
          <w:lang w:val="uk-UA"/>
        </w:rPr>
        <w:softHyphen/>
        <w:t>то розумніше від голубів, але поступаються ящіркам і черепахам. Серед до</w:t>
      </w:r>
      <w:r w:rsidRPr="00B5326D">
        <w:rPr>
          <w:rFonts w:ascii="Times New Roman" w:hAnsi="Times New Roman"/>
          <w:sz w:val="28"/>
          <w:szCs w:val="28"/>
          <w:lang w:val="uk-UA"/>
        </w:rPr>
        <w:softHyphen/>
        <w:t>сліджених ссавців найгірше проявили себе кролі (приблизно на рівні голубів). Значно більш здатними виявилися щури, собаки, лисиці й вовки. До речі, жоден вовк ні разу не помилився у виборі напрямку руху годівниці з їжею.</w:t>
      </w:r>
    </w:p>
    <w:p w:rsidR="00287EFF" w:rsidRDefault="00287EFF" w:rsidP="00287E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5326D">
        <w:rPr>
          <w:rFonts w:ascii="Times New Roman" w:hAnsi="Times New Roman"/>
          <w:sz w:val="28"/>
          <w:szCs w:val="28"/>
          <w:lang w:val="uk-UA"/>
        </w:rPr>
        <w:t>Функція конкретного поведінкового акту</w:t>
      </w:r>
      <w:r>
        <w:rPr>
          <w:rFonts w:ascii="Times New Roman" w:hAnsi="Times New Roman"/>
          <w:sz w:val="28"/>
          <w:szCs w:val="28"/>
          <w:lang w:val="uk-UA"/>
        </w:rPr>
        <w:t xml:space="preserve"> може змінюватися у процесі ево</w:t>
      </w:r>
      <w:r w:rsidRPr="00B5326D">
        <w:rPr>
          <w:rFonts w:ascii="Times New Roman" w:hAnsi="Times New Roman"/>
          <w:sz w:val="28"/>
          <w:szCs w:val="28"/>
          <w:lang w:val="uk-UA"/>
        </w:rPr>
        <w:t>люції виду. У цьому можна переконатися, вивчаючи ритуалізацію поведін</w:t>
      </w:r>
      <w:r w:rsidRPr="00B5326D">
        <w:rPr>
          <w:rFonts w:ascii="Times New Roman" w:hAnsi="Times New Roman"/>
          <w:sz w:val="28"/>
          <w:szCs w:val="28"/>
          <w:lang w:val="uk-UA"/>
        </w:rPr>
        <w:softHyphen/>
        <w:t xml:space="preserve">ки. </w:t>
      </w:r>
    </w:p>
    <w:p w:rsidR="00287EFF" w:rsidRDefault="00287EFF" w:rsidP="00287E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5326D">
        <w:rPr>
          <w:rFonts w:ascii="Times New Roman" w:hAnsi="Times New Roman"/>
          <w:sz w:val="28"/>
          <w:szCs w:val="28"/>
          <w:u w:val="single"/>
          <w:lang w:val="uk-UA"/>
        </w:rPr>
        <w:t>Ритуалізацією поведінки</w:t>
      </w:r>
      <w:r w:rsidRPr="00B5326D">
        <w:rPr>
          <w:rFonts w:ascii="Times New Roman" w:hAnsi="Times New Roman"/>
          <w:sz w:val="28"/>
          <w:szCs w:val="28"/>
          <w:lang w:val="uk-UA"/>
        </w:rPr>
        <w:t xml:space="preserve"> називають поступову зміну деяких її видів (агресія, зміщена поведінка тощо) на прояв</w:t>
      </w:r>
      <w:r w:rsidRPr="00056526">
        <w:rPr>
          <w:rFonts w:ascii="Times New Roman" w:hAnsi="Times New Roman"/>
          <w:sz w:val="28"/>
          <w:szCs w:val="28"/>
          <w:lang w:val="uk-UA"/>
        </w:rPr>
        <w:t xml:space="preserve"> стереотипних демонстрацій, які вико</w:t>
      </w:r>
      <w:r w:rsidRPr="00056526">
        <w:rPr>
          <w:rFonts w:ascii="Times New Roman" w:hAnsi="Times New Roman"/>
          <w:sz w:val="28"/>
          <w:szCs w:val="28"/>
          <w:lang w:val="uk-UA"/>
        </w:rPr>
        <w:softHyphen/>
        <w:t>нують сигнальну функцію. Приклади ритуалізованої демонстрації можна ба</w:t>
      </w:r>
      <w:r w:rsidRPr="00056526">
        <w:rPr>
          <w:rFonts w:ascii="Times New Roman" w:hAnsi="Times New Roman"/>
          <w:sz w:val="28"/>
          <w:szCs w:val="28"/>
          <w:lang w:val="uk-UA"/>
        </w:rPr>
        <w:softHyphen/>
        <w:t>чити в ритуалі за</w:t>
      </w:r>
      <w:r>
        <w:rPr>
          <w:rFonts w:ascii="Times New Roman" w:hAnsi="Times New Roman"/>
          <w:sz w:val="28"/>
          <w:szCs w:val="28"/>
          <w:lang w:val="uk-UA"/>
        </w:rPr>
        <w:t>лицяння багатьох ви</w:t>
      </w:r>
      <w:r>
        <w:rPr>
          <w:rFonts w:ascii="Times New Roman" w:hAnsi="Times New Roman"/>
          <w:sz w:val="28"/>
          <w:szCs w:val="28"/>
          <w:lang w:val="uk-UA"/>
        </w:rPr>
        <w:softHyphen/>
        <w:t>дів птахів</w:t>
      </w:r>
      <w:r w:rsidRPr="00056526">
        <w:rPr>
          <w:rFonts w:ascii="Times New Roman" w:hAnsi="Times New Roman"/>
          <w:sz w:val="28"/>
          <w:szCs w:val="28"/>
          <w:lang w:val="uk-UA"/>
        </w:rPr>
        <w:t xml:space="preserve">(мал. 306). </w:t>
      </w:r>
    </w:p>
    <w:p w:rsidR="005F216D" w:rsidRDefault="005F216D" w:rsidP="003B53E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287EFF" w:rsidRPr="00287EFF" w:rsidRDefault="00287EFF" w:rsidP="00287EF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b/>
          <w:lang w:val="uk-UA"/>
        </w:rPr>
      </w:pPr>
      <w:r w:rsidRPr="00287EFF">
        <w:rPr>
          <w:rFonts w:ascii="Times New Roman" w:hAnsi="Times New Roman"/>
          <w:b/>
          <w:sz w:val="28"/>
          <w:szCs w:val="28"/>
          <w:lang w:val="uk-UA"/>
        </w:rPr>
        <w:t>Опрацювати §50.</w:t>
      </w:r>
    </w:p>
    <w:p w:rsidR="00287EFF" w:rsidRPr="00287EFF" w:rsidRDefault="00287EFF" w:rsidP="00287EF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b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Підготувати міні-проект</w:t>
      </w:r>
      <w:r w:rsidRPr="00287E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(на вибір)</w:t>
      </w:r>
      <w:r w:rsidRPr="00287EF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87EFF" w:rsidRPr="00287EFF" w:rsidRDefault="00287EFF" w:rsidP="00287EFF">
      <w:pPr>
        <w:pStyle w:val="a5"/>
        <w:numPr>
          <w:ilvl w:val="0"/>
          <w:numId w:val="21"/>
        </w:numPr>
        <w:rPr>
          <w:rFonts w:ascii="Times New Roman" w:hAnsi="Times New Roman"/>
          <w:i/>
          <w:sz w:val="28"/>
          <w:szCs w:val="28"/>
          <w:lang w:val="uk-UA"/>
        </w:rPr>
      </w:pPr>
      <w:r w:rsidRPr="00287EFF">
        <w:rPr>
          <w:rFonts w:ascii="Times New Roman" w:hAnsi="Times New Roman"/>
          <w:i/>
          <w:sz w:val="28"/>
          <w:szCs w:val="28"/>
          <w:lang w:val="uk-UA"/>
        </w:rPr>
        <w:t>Турбота про потомство</w:t>
      </w:r>
    </w:p>
    <w:p w:rsidR="00287EFF" w:rsidRPr="00287EFF" w:rsidRDefault="00287EFF" w:rsidP="00287EFF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287EFF">
        <w:rPr>
          <w:rFonts w:ascii="Times New Roman" w:hAnsi="Times New Roman"/>
          <w:i/>
          <w:sz w:val="28"/>
          <w:szCs w:val="28"/>
          <w:lang w:val="uk-UA"/>
        </w:rPr>
        <w:t>Як тварини визначають напрям руху?</w:t>
      </w:r>
    </w:p>
    <w:p w:rsidR="00287EFF" w:rsidRPr="00287EFF" w:rsidRDefault="00287EFF" w:rsidP="00287EFF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287EFF">
        <w:rPr>
          <w:rFonts w:ascii="Times New Roman" w:hAnsi="Times New Roman"/>
          <w:i/>
          <w:sz w:val="28"/>
          <w:szCs w:val="28"/>
          <w:lang w:val="uk-UA"/>
        </w:rPr>
        <w:t>Чому мігрують тварини?</w:t>
      </w:r>
    </w:p>
    <w:p w:rsidR="00287EFF" w:rsidRPr="00287EFF" w:rsidRDefault="00287EFF" w:rsidP="00287EFF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287EFF">
        <w:rPr>
          <w:rFonts w:ascii="Times New Roman" w:hAnsi="Times New Roman"/>
          <w:i/>
          <w:sz w:val="28"/>
          <w:szCs w:val="28"/>
          <w:lang w:val="uk-UA"/>
        </w:rPr>
        <w:t>Як спілкуються тварини?</w:t>
      </w:r>
    </w:p>
    <w:p w:rsidR="00287EFF" w:rsidRPr="00287EFF" w:rsidRDefault="00287EFF" w:rsidP="00287EFF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287EFF">
        <w:rPr>
          <w:rFonts w:ascii="Times New Roman" w:hAnsi="Times New Roman"/>
          <w:i/>
          <w:sz w:val="28"/>
          <w:szCs w:val="28"/>
          <w:lang w:val="uk-UA"/>
        </w:rPr>
        <w:t>Як вчаться пташенята?</w:t>
      </w:r>
    </w:p>
    <w:p w:rsidR="00287EFF" w:rsidRPr="00287EFF" w:rsidRDefault="00287EFF" w:rsidP="00287EFF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287EFF">
        <w:rPr>
          <w:rFonts w:ascii="Times New Roman" w:hAnsi="Times New Roman"/>
          <w:i/>
          <w:sz w:val="28"/>
          <w:szCs w:val="28"/>
          <w:lang w:val="uk-UA"/>
        </w:rPr>
        <w:t>Як тварини користуються знаряддями праці?</w:t>
      </w:r>
    </w:p>
    <w:sectPr w:rsidR="00287EFF" w:rsidRPr="00287EFF" w:rsidSect="007A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D55"/>
    <w:multiLevelType w:val="hybridMultilevel"/>
    <w:tmpl w:val="FD5A09CE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57908"/>
    <w:multiLevelType w:val="hybridMultilevel"/>
    <w:tmpl w:val="E970FA36"/>
    <w:lvl w:ilvl="0" w:tplc="ACF4B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C35A4"/>
    <w:multiLevelType w:val="hybridMultilevel"/>
    <w:tmpl w:val="13445F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EE6098"/>
    <w:multiLevelType w:val="hybridMultilevel"/>
    <w:tmpl w:val="EC62F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150CBF"/>
    <w:multiLevelType w:val="hybridMultilevel"/>
    <w:tmpl w:val="6BF896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E87CA8"/>
    <w:multiLevelType w:val="hybridMultilevel"/>
    <w:tmpl w:val="CBC26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E1766"/>
    <w:multiLevelType w:val="hybridMultilevel"/>
    <w:tmpl w:val="3B2A0F56"/>
    <w:lvl w:ilvl="0" w:tplc="9EE8C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8794E"/>
    <w:multiLevelType w:val="hybridMultilevel"/>
    <w:tmpl w:val="1516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F6B29"/>
    <w:multiLevelType w:val="hybridMultilevel"/>
    <w:tmpl w:val="A148AE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8067B1"/>
    <w:multiLevelType w:val="hybridMultilevel"/>
    <w:tmpl w:val="7C36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A3D83"/>
    <w:multiLevelType w:val="hybridMultilevel"/>
    <w:tmpl w:val="0F742FC6"/>
    <w:lvl w:ilvl="0" w:tplc="ACF4BEA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A44039"/>
    <w:multiLevelType w:val="hybridMultilevel"/>
    <w:tmpl w:val="3DDA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62AD4"/>
    <w:multiLevelType w:val="hybridMultilevel"/>
    <w:tmpl w:val="7CDC9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34B46"/>
    <w:multiLevelType w:val="hybridMultilevel"/>
    <w:tmpl w:val="E6888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37158"/>
    <w:multiLevelType w:val="hybridMultilevel"/>
    <w:tmpl w:val="1AF0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A6486"/>
    <w:multiLevelType w:val="hybridMultilevel"/>
    <w:tmpl w:val="6E60B430"/>
    <w:lvl w:ilvl="0" w:tplc="ACF4BEA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004760"/>
    <w:multiLevelType w:val="hybridMultilevel"/>
    <w:tmpl w:val="8E6C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300FB1"/>
    <w:multiLevelType w:val="hybridMultilevel"/>
    <w:tmpl w:val="5B74E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41D38"/>
    <w:multiLevelType w:val="hybridMultilevel"/>
    <w:tmpl w:val="4DBC8D46"/>
    <w:lvl w:ilvl="0" w:tplc="ACF4B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737E7"/>
    <w:multiLevelType w:val="hybridMultilevel"/>
    <w:tmpl w:val="C96A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D6C83"/>
    <w:multiLevelType w:val="hybridMultilevel"/>
    <w:tmpl w:val="362ED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A91833"/>
    <w:multiLevelType w:val="hybridMultilevel"/>
    <w:tmpl w:val="98686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146A5"/>
    <w:multiLevelType w:val="hybridMultilevel"/>
    <w:tmpl w:val="DACAF4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C83961"/>
    <w:multiLevelType w:val="hybridMultilevel"/>
    <w:tmpl w:val="EDF8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9726E"/>
    <w:multiLevelType w:val="hybridMultilevel"/>
    <w:tmpl w:val="88189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D1A7B"/>
    <w:multiLevelType w:val="hybridMultilevel"/>
    <w:tmpl w:val="2DC0A9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111CB2"/>
    <w:multiLevelType w:val="hybridMultilevel"/>
    <w:tmpl w:val="13F85C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C8550F"/>
    <w:multiLevelType w:val="hybridMultilevel"/>
    <w:tmpl w:val="09C6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4"/>
  </w:num>
  <w:num w:numId="7">
    <w:abstractNumId w:val="13"/>
  </w:num>
  <w:num w:numId="8">
    <w:abstractNumId w:val="2"/>
  </w:num>
  <w:num w:numId="9">
    <w:abstractNumId w:val="9"/>
  </w:num>
  <w:num w:numId="10">
    <w:abstractNumId w:val="18"/>
  </w:num>
  <w:num w:numId="11">
    <w:abstractNumId w:val="1"/>
  </w:num>
  <w:num w:numId="12">
    <w:abstractNumId w:val="21"/>
  </w:num>
  <w:num w:numId="13">
    <w:abstractNumId w:val="10"/>
  </w:num>
  <w:num w:numId="14">
    <w:abstractNumId w:val="1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5"/>
  </w:num>
  <w:num w:numId="18">
    <w:abstractNumId w:val="11"/>
  </w:num>
  <w:num w:numId="19">
    <w:abstractNumId w:val="19"/>
  </w:num>
  <w:num w:numId="20">
    <w:abstractNumId w:val="0"/>
  </w:num>
  <w:num w:numId="21">
    <w:abstractNumId w:val="27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"/>
  </w:num>
  <w:num w:numId="25">
    <w:abstractNumId w:val="12"/>
  </w:num>
  <w:num w:numId="26">
    <w:abstractNumId w:val="17"/>
  </w:num>
  <w:num w:numId="27">
    <w:abstractNumId w:val="4"/>
  </w:num>
  <w:num w:numId="28">
    <w:abstractNumId w:val="2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3E8"/>
    <w:rsid w:val="000329F1"/>
    <w:rsid w:val="000B0A6B"/>
    <w:rsid w:val="001A159D"/>
    <w:rsid w:val="00287EFF"/>
    <w:rsid w:val="003B53E8"/>
    <w:rsid w:val="00521D7A"/>
    <w:rsid w:val="005F216D"/>
    <w:rsid w:val="006865B7"/>
    <w:rsid w:val="0077695C"/>
    <w:rsid w:val="007A670D"/>
    <w:rsid w:val="008F052D"/>
    <w:rsid w:val="00986E24"/>
    <w:rsid w:val="00A40B35"/>
    <w:rsid w:val="00A44C95"/>
    <w:rsid w:val="00D8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2">
    <w:name w:val="Стиль Times New Roman 12 пт"/>
    <w:rsid w:val="003B53E8"/>
    <w:rPr>
      <w:rFonts w:ascii="Times New Roman" w:hAnsi="Times New Roman" w:cs="Times New Roman" w:hint="default"/>
      <w:sz w:val="24"/>
    </w:rPr>
  </w:style>
  <w:style w:type="paragraph" w:customStyle="1" w:styleId="Pa19">
    <w:name w:val="Pa19"/>
    <w:basedOn w:val="a"/>
    <w:next w:val="a"/>
    <w:uiPriority w:val="99"/>
    <w:rsid w:val="003B53E8"/>
    <w:pPr>
      <w:autoSpaceDE w:val="0"/>
      <w:autoSpaceDN w:val="0"/>
      <w:adjustRightInd w:val="0"/>
      <w:spacing w:after="0" w:line="201" w:lineRule="atLeast"/>
    </w:pPr>
    <w:rPr>
      <w:rFonts w:ascii="Myriad Pro" w:eastAsia="Calibri" w:hAnsi="Myriad Pro" w:cs="Times New Roman"/>
      <w:sz w:val="24"/>
      <w:szCs w:val="24"/>
      <w:lang w:eastAsia="en-US"/>
    </w:rPr>
  </w:style>
  <w:style w:type="paragraph" w:customStyle="1" w:styleId="Pa36">
    <w:name w:val="Pa36"/>
    <w:basedOn w:val="a"/>
    <w:next w:val="a"/>
    <w:uiPriority w:val="99"/>
    <w:rsid w:val="003B53E8"/>
    <w:pPr>
      <w:autoSpaceDE w:val="0"/>
      <w:autoSpaceDN w:val="0"/>
      <w:adjustRightInd w:val="0"/>
      <w:spacing w:after="0" w:line="201" w:lineRule="atLeast"/>
    </w:pPr>
    <w:rPr>
      <w:rFonts w:ascii="Myriad Pro" w:eastAsia="Calibri" w:hAnsi="Myriad Pro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B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53E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">
    <w:name w:val="ПОДЗАГ без буллитов (ЗАГОЛОВКИ)"/>
    <w:basedOn w:val="a"/>
    <w:rsid w:val="000B0A6B"/>
    <w:pPr>
      <w:autoSpaceDE w:val="0"/>
      <w:autoSpaceDN w:val="0"/>
      <w:adjustRightInd w:val="0"/>
      <w:spacing w:before="57" w:after="0"/>
      <w:ind w:left="340" w:hanging="283"/>
    </w:pPr>
    <w:rPr>
      <w:rFonts w:ascii="Myriad Pro Cond" w:eastAsia="Times New Roman" w:hAnsi="Myriad Pro Cond" w:cs="Myriad Pro Cond"/>
      <w:color w:val="000000"/>
      <w:lang w:val="uk-UA"/>
    </w:rPr>
  </w:style>
  <w:style w:type="table" w:styleId="a7">
    <w:name w:val="Table Grid"/>
    <w:basedOn w:val="a1"/>
    <w:uiPriority w:val="59"/>
    <w:rsid w:val="008F0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870</Words>
  <Characters>4960</Characters>
  <Application>Microsoft Office Word</Application>
  <DocSecurity>0</DocSecurity>
  <Lines>41</Lines>
  <Paragraphs>11</Paragraphs>
  <ScaleCrop>false</ScaleCrop>
  <Company>Grizli777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2020-03-13T13:04:00Z</dcterms:created>
  <dcterms:modified xsi:type="dcterms:W3CDTF">2020-04-12T19:16:00Z</dcterms:modified>
</cp:coreProperties>
</file>