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A8" w:rsidRPr="00467DAB" w:rsidRDefault="003356A8" w:rsidP="003356A8">
      <w:pPr>
        <w:pStyle w:val="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Комунальний заклад «Лозівський ліцей</w:t>
      </w: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8</w:t>
      </w:r>
      <w:r w:rsidR="00906039">
        <w:rPr>
          <w:rFonts w:ascii="Times New Roman" w:eastAsia="Times New Roman" w:hAnsi="Times New Roman" w:cs="Times New Roman"/>
          <w:color w:val="auto"/>
          <w:sz w:val="28"/>
          <w:lang w:val="uk-UA"/>
        </w:rPr>
        <w:t>»</w:t>
      </w:r>
    </w:p>
    <w:p w:rsidR="003356A8" w:rsidRPr="00467DAB" w:rsidRDefault="003356A8" w:rsidP="003356A8">
      <w:pPr>
        <w:pStyle w:val="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Лозівської міської ради Харківської області</w:t>
      </w:r>
    </w:p>
    <w:p w:rsidR="003356A8" w:rsidRPr="00467DAB" w:rsidRDefault="003356A8" w:rsidP="003356A8">
      <w:pPr>
        <w:pStyle w:val="1"/>
        <w:widowControl w:val="0"/>
        <w:spacing w:line="240" w:lineRule="auto"/>
        <w:contextualSpacing/>
        <w:jc w:val="center"/>
        <w:rPr>
          <w:color w:val="auto"/>
          <w:sz w:val="16"/>
          <w:szCs w:val="16"/>
          <w:lang w:val="uk-UA"/>
        </w:rPr>
      </w:pPr>
    </w:p>
    <w:p w:rsidR="003356A8" w:rsidRPr="00467DAB" w:rsidRDefault="003356A8" w:rsidP="003356A8">
      <w:pPr>
        <w:pStyle w:val="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ПРОТОКОЛ</w:t>
      </w:r>
    </w:p>
    <w:p w:rsidR="003356A8" w:rsidRPr="00467DAB" w:rsidRDefault="003356A8" w:rsidP="003356A8">
      <w:pPr>
        <w:pStyle w:val="1"/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засідання педагогічної ради</w:t>
      </w:r>
    </w:p>
    <w:p w:rsidR="003356A8" w:rsidRPr="00467DAB" w:rsidRDefault="00E42FFA" w:rsidP="00CF736A">
      <w:pPr>
        <w:pStyle w:val="1"/>
        <w:widowControl w:val="0"/>
        <w:spacing w:line="240" w:lineRule="auto"/>
        <w:contextualSpacing/>
        <w:jc w:val="center"/>
        <w:rPr>
          <w:color w:val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18</w:t>
      </w:r>
      <w:r w:rsidR="006A45E6">
        <w:rPr>
          <w:rFonts w:ascii="Times New Roman" w:eastAsia="Times New Roman" w:hAnsi="Times New Roman" w:cs="Times New Roman"/>
          <w:color w:val="auto"/>
          <w:sz w:val="28"/>
          <w:lang w:val="uk-UA"/>
        </w:rPr>
        <w:t>.03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.2025</w:t>
      </w:r>
      <w:r w:rsidR="003356A8"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5</w:t>
      </w:r>
    </w:p>
    <w:p w:rsidR="003356A8" w:rsidRPr="00175FB5" w:rsidRDefault="003356A8" w:rsidP="000208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75FB5">
        <w:rPr>
          <w:rFonts w:ascii="Times New Roman" w:eastAsia="Times New Roman" w:hAnsi="Times New Roman"/>
          <w:sz w:val="28"/>
          <w:szCs w:val="28"/>
          <w:lang w:val="uk-UA"/>
        </w:rPr>
        <w:t xml:space="preserve">Голова – С.Я. Решетов </w:t>
      </w:r>
    </w:p>
    <w:p w:rsidR="00E42FFA" w:rsidRPr="00E42FFA" w:rsidRDefault="00E42FFA" w:rsidP="000208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Секретар  –  Н.М. Яценко</w:t>
      </w:r>
    </w:p>
    <w:p w:rsidR="003356A8" w:rsidRPr="002A3BAC" w:rsidRDefault="00E42FFA" w:rsidP="000208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Присутні: 37</w:t>
      </w:r>
      <w:r w:rsidR="00CF736A" w:rsidRPr="002A3BAC">
        <w:rPr>
          <w:rFonts w:ascii="Times New Roman" w:eastAsia="Times New Roman" w:hAnsi="Times New Roman"/>
          <w:sz w:val="28"/>
          <w:szCs w:val="28"/>
          <w:lang w:val="uk-UA"/>
        </w:rPr>
        <w:t xml:space="preserve"> осіб (список додається)</w:t>
      </w:r>
    </w:p>
    <w:p w:rsidR="00BE1CE8" w:rsidRPr="002A3BAC" w:rsidRDefault="003356A8" w:rsidP="000208E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A3BAC">
        <w:rPr>
          <w:rFonts w:ascii="Times New Roman" w:eastAsia="Times New Roman" w:hAnsi="Times New Roman"/>
          <w:sz w:val="28"/>
          <w:szCs w:val="28"/>
          <w:lang w:val="uk-UA"/>
        </w:rPr>
        <w:t>Порядок денний:</w:t>
      </w:r>
    </w:p>
    <w:p w:rsidR="00125441" w:rsidRPr="002A3BAC" w:rsidRDefault="00125441" w:rsidP="000208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3BAC">
        <w:rPr>
          <w:rFonts w:ascii="Times New Roman" w:hAnsi="Times New Roman"/>
          <w:sz w:val="24"/>
          <w:szCs w:val="24"/>
          <w:lang w:val="uk-UA"/>
        </w:rPr>
        <w:t>1</w:t>
      </w:r>
      <w:r w:rsidRPr="002A3BAC">
        <w:rPr>
          <w:rFonts w:ascii="Times New Roman" w:hAnsi="Times New Roman"/>
          <w:sz w:val="28"/>
          <w:szCs w:val="28"/>
          <w:lang w:val="uk-UA"/>
        </w:rPr>
        <w:t>.  Про виконання рішень попереднього засідання педагогічної ради.</w:t>
      </w:r>
    </w:p>
    <w:p w:rsidR="003356A8" w:rsidRPr="002A3BAC" w:rsidRDefault="003356A8" w:rsidP="000208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3BAC">
        <w:rPr>
          <w:rFonts w:ascii="Times New Roman" w:hAnsi="Times New Roman"/>
          <w:sz w:val="28"/>
          <w:szCs w:val="28"/>
          <w:lang w:val="uk-UA"/>
        </w:rPr>
        <w:t>(доповідач секретар Долгополова І.С.)</w:t>
      </w:r>
    </w:p>
    <w:p w:rsidR="00680C98" w:rsidRPr="00A644CB" w:rsidRDefault="00452E3B" w:rsidP="00EE7C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EE7CB8">
        <w:rPr>
          <w:rFonts w:ascii="Times New Roman" w:hAnsi="Times New Roman"/>
          <w:sz w:val="28"/>
          <w:szCs w:val="28"/>
          <w:lang w:val="uk-UA"/>
        </w:rPr>
        <w:t>Про к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 xml:space="preserve">онкурсний відбір підручників (крім електронних) </w:t>
      </w:r>
      <w:r w:rsidR="00EE7CB8">
        <w:rPr>
          <w:rFonts w:ascii="Times New Roman" w:hAnsi="Times New Roman"/>
          <w:sz w:val="28"/>
          <w:szCs w:val="28"/>
          <w:lang w:val="uk-UA"/>
        </w:rPr>
        <w:t xml:space="preserve">для здобувачів повної загальної 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 xml:space="preserve">середньої освіти і педагогічних </w:t>
      </w:r>
      <w:r w:rsidR="00E42FFA">
        <w:rPr>
          <w:rFonts w:ascii="Times New Roman" w:hAnsi="Times New Roman"/>
          <w:sz w:val="28"/>
          <w:szCs w:val="28"/>
          <w:lang w:val="uk-UA"/>
        </w:rPr>
        <w:t>працівників у 2024-2025 роках (1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 xml:space="preserve"> клас)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F779C" w:rsidRDefault="00680C98" w:rsidP="000208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644CB">
        <w:rPr>
          <w:rFonts w:ascii="Times New Roman" w:hAnsi="Times New Roman"/>
          <w:sz w:val="28"/>
          <w:szCs w:val="28"/>
          <w:lang w:val="uk-UA"/>
        </w:rPr>
        <w:t>(доповідач заступник директора з навчально-виховної роботи Пащенко Н. А.).</w:t>
      </w:r>
    </w:p>
    <w:p w:rsidR="00E42FFA" w:rsidRPr="00A644CB" w:rsidRDefault="001F63DD" w:rsidP="00E42F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42FFA">
        <w:rPr>
          <w:rFonts w:ascii="Times New Roman" w:hAnsi="Times New Roman"/>
          <w:sz w:val="28"/>
          <w:szCs w:val="28"/>
          <w:lang w:val="uk-UA"/>
        </w:rPr>
        <w:t>Про к</w:t>
      </w:r>
      <w:r w:rsidR="00E42FFA" w:rsidRPr="00EE7CB8">
        <w:rPr>
          <w:rFonts w:ascii="Times New Roman" w:hAnsi="Times New Roman"/>
          <w:sz w:val="28"/>
          <w:szCs w:val="28"/>
          <w:lang w:val="uk-UA"/>
        </w:rPr>
        <w:t xml:space="preserve">онкурсний відбір підручників (крім електронних) </w:t>
      </w:r>
      <w:r w:rsidR="00E42FFA">
        <w:rPr>
          <w:rFonts w:ascii="Times New Roman" w:hAnsi="Times New Roman"/>
          <w:sz w:val="28"/>
          <w:szCs w:val="28"/>
          <w:lang w:val="uk-UA"/>
        </w:rPr>
        <w:t xml:space="preserve">для здобувачів повної загальної </w:t>
      </w:r>
      <w:r w:rsidR="00E42FFA" w:rsidRPr="00EE7CB8">
        <w:rPr>
          <w:rFonts w:ascii="Times New Roman" w:hAnsi="Times New Roman"/>
          <w:sz w:val="28"/>
          <w:szCs w:val="28"/>
          <w:lang w:val="uk-UA"/>
        </w:rPr>
        <w:t xml:space="preserve">середньої освіти і педагогічних </w:t>
      </w:r>
      <w:r w:rsidR="00E42FFA">
        <w:rPr>
          <w:rFonts w:ascii="Times New Roman" w:hAnsi="Times New Roman"/>
          <w:sz w:val="28"/>
          <w:szCs w:val="28"/>
          <w:lang w:val="uk-UA"/>
        </w:rPr>
        <w:t>працівників у 2024-2025 роках (2</w:t>
      </w:r>
      <w:r w:rsidR="00E42FFA" w:rsidRPr="00EE7CB8">
        <w:rPr>
          <w:rFonts w:ascii="Times New Roman" w:hAnsi="Times New Roman"/>
          <w:sz w:val="28"/>
          <w:szCs w:val="28"/>
          <w:lang w:val="uk-UA"/>
        </w:rPr>
        <w:t xml:space="preserve"> клас)</w:t>
      </w:r>
      <w:r w:rsidR="00E42FFA">
        <w:rPr>
          <w:rFonts w:ascii="Times New Roman" w:hAnsi="Times New Roman"/>
          <w:sz w:val="28"/>
          <w:szCs w:val="28"/>
          <w:lang w:val="uk-UA"/>
        </w:rPr>
        <w:t>.</w:t>
      </w:r>
    </w:p>
    <w:p w:rsidR="00E42FFA" w:rsidRDefault="00E42FFA" w:rsidP="00E42F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644CB">
        <w:rPr>
          <w:rFonts w:ascii="Times New Roman" w:hAnsi="Times New Roman"/>
          <w:sz w:val="28"/>
          <w:szCs w:val="28"/>
          <w:lang w:val="uk-UA"/>
        </w:rPr>
        <w:t>(доповідач заступник директора з навчально-виховної роботи Пащенко Н. А.).</w:t>
      </w:r>
    </w:p>
    <w:p w:rsidR="00080D2F" w:rsidRDefault="00080D2F" w:rsidP="000208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E3B" w:rsidRPr="0084409C" w:rsidRDefault="00452E3B" w:rsidP="000208E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E3B" w:rsidRDefault="002A3BAC" w:rsidP="00452E3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 w:rsidRPr="002A3BAC">
        <w:rPr>
          <w:rFonts w:ascii="Times New Roman" w:eastAsia="Times New Roman" w:hAnsi="Times New Roman"/>
          <w:sz w:val="28"/>
          <w:szCs w:val="20"/>
          <w:lang w:val="uk-UA"/>
        </w:rPr>
        <w:t xml:space="preserve">СЛУХАЛИ: </w:t>
      </w:r>
    </w:p>
    <w:p w:rsidR="00452E3B" w:rsidRPr="00452E3B" w:rsidRDefault="00E42FFA" w:rsidP="00EE7CB8">
      <w:p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Н.М. Яценко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>, секретаря педагогічної ради, яка н</w:t>
      </w:r>
      <w:r w:rsidR="007F1F5B">
        <w:rPr>
          <w:rFonts w:ascii="Times New Roman" w:eastAsia="Times New Roman" w:hAnsi="Times New Roman"/>
          <w:sz w:val="28"/>
          <w:lang w:val="uk-UA"/>
        </w:rPr>
        <w:t xml:space="preserve">адала інформацію,  що з </w:t>
      </w:r>
      <w:r>
        <w:rPr>
          <w:rFonts w:ascii="Times New Roman" w:eastAsia="Times New Roman" w:hAnsi="Times New Roman"/>
          <w:sz w:val="28"/>
          <w:lang w:val="uk-UA"/>
        </w:rPr>
        <w:t>одного</w:t>
      </w:r>
      <w:r w:rsidR="007F1F5B">
        <w:rPr>
          <w:rFonts w:ascii="Times New Roman" w:eastAsia="Times New Roman" w:hAnsi="Times New Roman"/>
          <w:sz w:val="28"/>
          <w:lang w:val="uk-UA"/>
        </w:rPr>
        <w:t xml:space="preserve"> питання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 xml:space="preserve"> педагогічної ради від </w:t>
      </w:r>
      <w:r>
        <w:rPr>
          <w:rFonts w:ascii="Times New Roman" w:eastAsia="Times New Roman" w:hAnsi="Times New Roman"/>
          <w:sz w:val="28"/>
          <w:lang w:val="uk-UA"/>
        </w:rPr>
        <w:t>03</w:t>
      </w:r>
      <w:r w:rsidR="00C31BDA">
        <w:rPr>
          <w:rFonts w:ascii="Times New Roman" w:eastAsia="Times New Roman" w:hAnsi="Times New Roman"/>
          <w:sz w:val="28"/>
          <w:lang w:val="uk-UA"/>
        </w:rPr>
        <w:t>.02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>.202</w:t>
      </w:r>
      <w:r>
        <w:rPr>
          <w:rFonts w:ascii="Times New Roman" w:eastAsia="Times New Roman" w:hAnsi="Times New Roman"/>
          <w:sz w:val="28"/>
          <w:lang w:val="uk-UA"/>
        </w:rPr>
        <w:t>5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 xml:space="preserve"> року (протокол № </w:t>
      </w:r>
      <w:r>
        <w:rPr>
          <w:rFonts w:ascii="Times New Roman" w:eastAsia="Times New Roman" w:hAnsi="Times New Roman"/>
          <w:sz w:val="28"/>
          <w:lang w:val="uk-UA"/>
        </w:rPr>
        <w:t>4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 xml:space="preserve">) </w:t>
      </w:r>
      <w:r>
        <w:rPr>
          <w:rFonts w:ascii="Times New Roman" w:eastAsia="Times New Roman" w:hAnsi="Times New Roman"/>
          <w:sz w:val="28"/>
          <w:lang w:val="uk-UA"/>
        </w:rPr>
        <w:t>2</w:t>
      </w:r>
      <w:r w:rsidR="007F1F5B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 xml:space="preserve">питання </w:t>
      </w:r>
      <w:r>
        <w:rPr>
          <w:rFonts w:ascii="Times New Roman" w:eastAsia="Times New Roman" w:hAnsi="Times New Roman"/>
          <w:sz w:val="28"/>
          <w:lang w:val="uk-UA"/>
        </w:rPr>
        <w:t>перебуває на контролі протягом 2024/2025 навчального року.</w:t>
      </w:r>
      <w:r w:rsidR="00452E3B" w:rsidRPr="00452E3B">
        <w:rPr>
          <w:rFonts w:ascii="Times New Roman" w:eastAsia="Times New Roman" w:hAnsi="Times New Roman"/>
          <w:sz w:val="28"/>
          <w:lang w:val="uk-UA"/>
        </w:rPr>
        <w:t>.</w:t>
      </w:r>
    </w:p>
    <w:p w:rsidR="002A3BAC" w:rsidRPr="002A3BAC" w:rsidRDefault="002A3BAC" w:rsidP="002A3BAC">
      <w:p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 w:rsidRPr="002A3BAC">
        <w:rPr>
          <w:rFonts w:ascii="Times New Roman" w:eastAsia="Times New Roman" w:hAnsi="Times New Roman"/>
          <w:sz w:val="28"/>
          <w:szCs w:val="20"/>
          <w:lang w:val="uk-UA"/>
        </w:rPr>
        <w:t xml:space="preserve"> УХВАЛИЛИ:</w:t>
      </w:r>
    </w:p>
    <w:p w:rsidR="00452E3B" w:rsidRDefault="002A3BAC" w:rsidP="002A3BAC">
      <w:p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 w:rsidRPr="002426CA">
        <w:rPr>
          <w:rFonts w:ascii="Times New Roman" w:eastAsia="Times New Roman" w:hAnsi="Times New Roman"/>
          <w:sz w:val="28"/>
          <w:szCs w:val="20"/>
          <w:lang w:val="uk-UA"/>
        </w:rPr>
        <w:t xml:space="preserve">1.1  </w:t>
      </w:r>
      <w:r w:rsidR="00E42FFA">
        <w:rPr>
          <w:rFonts w:ascii="Times New Roman" w:eastAsia="Times New Roman" w:hAnsi="Times New Roman"/>
          <w:sz w:val="28"/>
          <w:szCs w:val="20"/>
          <w:lang w:val="uk-UA"/>
        </w:rPr>
        <w:t>Рішення педагогічної ради від 03.02.2025 року (протокол № 4</w:t>
      </w:r>
      <w:r w:rsidRPr="002426CA">
        <w:rPr>
          <w:rFonts w:ascii="Times New Roman" w:eastAsia="Times New Roman" w:hAnsi="Times New Roman"/>
          <w:sz w:val="28"/>
          <w:szCs w:val="20"/>
          <w:lang w:val="uk-UA"/>
        </w:rPr>
        <w:t xml:space="preserve">)  по </w:t>
      </w:r>
      <w:r w:rsidR="00E42FFA">
        <w:rPr>
          <w:rFonts w:ascii="Times New Roman" w:eastAsia="Times New Roman" w:hAnsi="Times New Roman"/>
          <w:sz w:val="28"/>
          <w:szCs w:val="20"/>
          <w:lang w:val="uk-UA"/>
        </w:rPr>
        <w:t>2</w:t>
      </w:r>
      <w:r w:rsidR="007F1F5B">
        <w:rPr>
          <w:rFonts w:ascii="Times New Roman" w:eastAsia="Times New Roman" w:hAnsi="Times New Roman"/>
          <w:sz w:val="28"/>
          <w:szCs w:val="20"/>
          <w:lang w:val="uk-UA"/>
        </w:rPr>
        <w:t xml:space="preserve"> </w:t>
      </w:r>
      <w:r w:rsidR="00C31BDA">
        <w:rPr>
          <w:rFonts w:ascii="Times New Roman" w:eastAsia="Times New Roman" w:hAnsi="Times New Roman"/>
          <w:sz w:val="28"/>
          <w:szCs w:val="20"/>
          <w:lang w:val="uk-UA"/>
        </w:rPr>
        <w:t>питанню</w:t>
      </w:r>
      <w:r w:rsidR="00E42FFA">
        <w:rPr>
          <w:rFonts w:ascii="Times New Roman" w:eastAsia="Times New Roman" w:hAnsi="Times New Roman"/>
          <w:sz w:val="28"/>
          <w:szCs w:val="20"/>
          <w:lang w:val="uk-UA"/>
        </w:rPr>
        <w:t xml:space="preserve"> перебуває на контролі</w:t>
      </w:r>
      <w:r w:rsidRPr="002426CA">
        <w:rPr>
          <w:rFonts w:ascii="Times New Roman" w:eastAsia="Times New Roman" w:hAnsi="Times New Roman"/>
          <w:sz w:val="28"/>
          <w:szCs w:val="20"/>
          <w:lang w:val="uk-UA"/>
        </w:rPr>
        <w:t>.</w:t>
      </w:r>
    </w:p>
    <w:p w:rsidR="002A3BAC" w:rsidRPr="002A3BAC" w:rsidRDefault="002A3BAC" w:rsidP="002A3BAC">
      <w:p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 w:rsidRPr="002A3BAC">
        <w:rPr>
          <w:rFonts w:ascii="Times New Roman" w:eastAsia="Times New Roman" w:hAnsi="Times New Roman"/>
          <w:sz w:val="28"/>
          <w:szCs w:val="20"/>
          <w:lang w:val="uk-UA"/>
        </w:rPr>
        <w:t xml:space="preserve">Голосували члени педагогічної ради: за - </w:t>
      </w:r>
      <w:r w:rsidR="00E42FFA">
        <w:rPr>
          <w:rFonts w:ascii="Times New Roman" w:eastAsia="Times New Roman" w:hAnsi="Times New Roman"/>
          <w:sz w:val="28"/>
          <w:szCs w:val="20"/>
          <w:lang w:val="uk-UA"/>
        </w:rPr>
        <w:t>37</w:t>
      </w:r>
      <w:r w:rsidRPr="002A3BAC">
        <w:rPr>
          <w:rFonts w:ascii="Times New Roman" w:eastAsia="Times New Roman" w:hAnsi="Times New Roman"/>
          <w:sz w:val="28"/>
          <w:szCs w:val="20"/>
          <w:lang w:val="uk-UA"/>
        </w:rPr>
        <w:t>, проти - 0, утрималися - 0.</w:t>
      </w:r>
    </w:p>
    <w:p w:rsidR="00472BCE" w:rsidRPr="00486BAB" w:rsidRDefault="00452E3B" w:rsidP="000208E2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2</w:t>
      </w:r>
      <w:r w:rsidR="00472BCE" w:rsidRPr="00486BAB">
        <w:rPr>
          <w:rFonts w:ascii="Times New Roman" w:eastAsia="Times New Roman" w:hAnsi="Times New Roman" w:cs="Times New Roman"/>
          <w:color w:val="auto"/>
          <w:sz w:val="28"/>
          <w:lang w:val="uk-UA"/>
        </w:rPr>
        <w:t>. СЛУХАЛИ:</w:t>
      </w:r>
    </w:p>
    <w:p w:rsidR="00472BCE" w:rsidRDefault="00472BCE" w:rsidP="00C31BDA">
      <w:pPr>
        <w:pStyle w:val="1"/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6A8">
        <w:rPr>
          <w:rFonts w:ascii="Times New Roman" w:hAnsi="Times New Roman"/>
          <w:sz w:val="28"/>
          <w:szCs w:val="28"/>
          <w:lang w:val="uk-UA"/>
        </w:rPr>
        <w:t xml:space="preserve">Пащенко Н. А., заступника директора з навчально-виховної роботи, яка </w:t>
      </w:r>
      <w:r w:rsidR="006B0C26">
        <w:rPr>
          <w:rFonts w:ascii="Times New Roman" w:hAnsi="Times New Roman"/>
          <w:sz w:val="28"/>
          <w:szCs w:val="28"/>
          <w:lang w:val="uk-UA"/>
        </w:rPr>
        <w:t xml:space="preserve">наголосила, що відповідно до 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>Порядку проведення конкур</w:t>
      </w:r>
      <w:r w:rsidR="00EE7CB8">
        <w:rPr>
          <w:rFonts w:ascii="Times New Roman" w:hAnsi="Times New Roman"/>
          <w:sz w:val="28"/>
          <w:szCs w:val="28"/>
          <w:lang w:val="uk-UA"/>
        </w:rPr>
        <w:t xml:space="preserve">сного відбору підручників (крім 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 xml:space="preserve">електронних) та посібників для здобувачів повної загальної </w:t>
      </w:r>
      <w:r w:rsidR="00EE7CB8">
        <w:rPr>
          <w:rFonts w:ascii="Times New Roman" w:hAnsi="Times New Roman"/>
          <w:sz w:val="28"/>
          <w:szCs w:val="28"/>
          <w:lang w:val="uk-UA"/>
        </w:rPr>
        <w:t xml:space="preserve">середньої освіти і педагогічних 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>працівників, затвердженого наказом Міністерства освіти і на</w:t>
      </w:r>
      <w:r w:rsidR="00EE7CB8">
        <w:rPr>
          <w:rFonts w:ascii="Times New Roman" w:hAnsi="Times New Roman"/>
          <w:sz w:val="28"/>
          <w:szCs w:val="28"/>
          <w:lang w:val="uk-UA"/>
        </w:rPr>
        <w:t>уки України від 21.09.2021 року №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>1001, зареєстрованим в Міністерст</w:t>
      </w:r>
      <w:r w:rsidR="00EE7CB8">
        <w:rPr>
          <w:rFonts w:ascii="Times New Roman" w:hAnsi="Times New Roman"/>
          <w:sz w:val="28"/>
          <w:szCs w:val="28"/>
          <w:lang w:val="uk-UA"/>
        </w:rPr>
        <w:t>ві юстиції України 11.11.</w:t>
      </w:r>
      <w:r w:rsidR="00EE7CB8" w:rsidRPr="00EE7CB8">
        <w:rPr>
          <w:rFonts w:ascii="Times New Roman" w:hAnsi="Times New Roman"/>
          <w:sz w:val="28"/>
          <w:szCs w:val="28"/>
          <w:lang w:val="uk-UA"/>
        </w:rPr>
        <w:t>2</w:t>
      </w:r>
      <w:r w:rsidR="00EE7CB8">
        <w:rPr>
          <w:rFonts w:ascii="Times New Roman" w:hAnsi="Times New Roman"/>
          <w:sz w:val="28"/>
          <w:szCs w:val="28"/>
          <w:lang w:val="uk-UA"/>
        </w:rPr>
        <w:t>021 року за №1483/37105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, наказу МОНУ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від 30.09.2024 № 1396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іти і педагогічних працівників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у 2024-2025 роках (1 клас)»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, листа МОНУ від 27.02.2025 № 1/3718-25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«Про забезпечення проведення конкурсного відбору підручників (крім електронних) для здобувачів повної загальної середньої осв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іти і педагогічних працівників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у 2024-2025 роках (1, 2, 3 та 8 класи)»</w:t>
      </w:r>
      <w:r w:rsidR="00A72C00">
        <w:rPr>
          <w:rFonts w:ascii="Times New Roman" w:hAnsi="Times New Roman"/>
          <w:sz w:val="28"/>
          <w:szCs w:val="28"/>
          <w:lang w:val="uk-UA"/>
        </w:rPr>
        <w:t>, л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ист</w:t>
      </w:r>
      <w:r w:rsidR="00A72C00">
        <w:rPr>
          <w:rFonts w:ascii="Times New Roman" w:hAnsi="Times New Roman"/>
          <w:sz w:val="28"/>
          <w:szCs w:val="28"/>
          <w:lang w:val="uk-UA"/>
        </w:rPr>
        <w:t>а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 xml:space="preserve"> КВНЗ «ХАНО»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від 04.03.2025 № 132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C00" w:rsidRPr="00A72C00">
        <w:rPr>
          <w:rFonts w:ascii="Times New Roman" w:hAnsi="Times New Roman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</w:t>
      </w:r>
      <w:r w:rsidR="00A72C00">
        <w:rPr>
          <w:rFonts w:ascii="Times New Roman" w:hAnsi="Times New Roman"/>
          <w:sz w:val="28"/>
          <w:szCs w:val="28"/>
          <w:lang w:val="uk-UA"/>
        </w:rPr>
        <w:t xml:space="preserve"> здійснюється відбір </w:t>
      </w:r>
      <w:proofErr w:type="spellStart"/>
      <w:r w:rsidR="00A72C00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A72C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C00">
        <w:rPr>
          <w:rFonts w:ascii="Times New Roman" w:hAnsi="Times New Roman"/>
          <w:sz w:val="28"/>
          <w:szCs w:val="28"/>
          <w:lang w:val="uk-UA"/>
        </w:rPr>
        <w:lastRenderedPageBreak/>
        <w:t>підручників для учнів 1-го класу</w:t>
      </w:r>
      <w:r w:rsidR="006303CC">
        <w:rPr>
          <w:rFonts w:ascii="Times New Roman" w:hAnsi="Times New Roman"/>
          <w:sz w:val="28"/>
          <w:szCs w:val="28"/>
          <w:lang w:val="uk-UA"/>
        </w:rPr>
        <w:t xml:space="preserve"> та педагогічних працівників та запропонувала перелік для схвалення.</w:t>
      </w:r>
    </w:p>
    <w:p w:rsidR="006303CC" w:rsidRDefault="006303CC" w:rsidP="000208E2">
      <w:pPr>
        <w:pStyle w:val="1"/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6303CC" w:rsidRDefault="00387F4D" w:rsidP="004913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16D66">
        <w:rPr>
          <w:rFonts w:ascii="Times New Roman" w:hAnsi="Times New Roman"/>
          <w:sz w:val="28"/>
          <w:szCs w:val="28"/>
          <w:lang w:val="uk-UA"/>
        </w:rPr>
        <w:t xml:space="preserve">.1. Схвалити </w:t>
      </w:r>
      <w:r w:rsidR="004913FC">
        <w:rPr>
          <w:rFonts w:ascii="Times New Roman" w:eastAsia="Times New Roman" w:hAnsi="Times New Roman"/>
          <w:sz w:val="28"/>
          <w:szCs w:val="28"/>
          <w:lang w:val="uk-UA"/>
        </w:rPr>
        <w:t>результати конкурсного відбору</w:t>
      </w:r>
      <w:r w:rsidR="004913FC"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підручників</w:t>
      </w:r>
      <w:r w:rsidR="00A72C00">
        <w:rPr>
          <w:rFonts w:ascii="Times New Roman" w:eastAsia="Times New Roman" w:hAnsi="Times New Roman"/>
          <w:sz w:val="28"/>
          <w:szCs w:val="28"/>
          <w:lang w:val="uk-UA"/>
        </w:rPr>
        <w:t xml:space="preserve"> (крім електронних) для учнів 1-го класу</w:t>
      </w:r>
      <w:r w:rsidR="004913FC"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і педагогічних працівників</w:t>
      </w:r>
      <w:r w:rsidR="00A72C00">
        <w:rPr>
          <w:rFonts w:ascii="Times New Roman" w:eastAsia="Times New Roman" w:hAnsi="Times New Roman"/>
          <w:sz w:val="28"/>
          <w:szCs w:val="28"/>
          <w:lang w:val="uk-UA"/>
        </w:rPr>
        <w:t xml:space="preserve"> у 2024-2025 роках</w:t>
      </w:r>
      <w:r w:rsidR="004913FC"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="004913FC">
        <w:rPr>
          <w:rFonts w:ascii="Times New Roman" w:eastAsia="Times New Roman" w:hAnsi="Times New Roman"/>
          <w:sz w:val="28"/>
          <w:szCs w:val="28"/>
          <w:lang w:val="uk-UA"/>
        </w:rPr>
        <w:t xml:space="preserve"> альтернативні варіанти, а саме</w:t>
      </w:r>
      <w:r w:rsidR="006303CC">
        <w:rPr>
          <w:rFonts w:ascii="Times New Roman" w:hAnsi="Times New Roman"/>
          <w:sz w:val="28"/>
          <w:szCs w:val="28"/>
          <w:lang w:val="uk-UA"/>
        </w:rPr>
        <w:t>:</w:t>
      </w:r>
    </w:p>
    <w:p w:rsidR="00A72C00" w:rsidRDefault="00A72C00" w:rsidP="004913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математики: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Заїка А. М., Тарнавська С. С.)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альтернативні підручники з математики:</w:t>
      </w:r>
    </w:p>
    <w:p w:rsidR="00A72C00" w:rsidRPr="00A72C00" w:rsidRDefault="00A72C00" w:rsidP="00A72C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Гісь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Філяк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І. В.)</w:t>
      </w:r>
    </w:p>
    <w:p w:rsidR="00A72C00" w:rsidRPr="00A72C00" w:rsidRDefault="00A72C00" w:rsidP="00A72C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С. П., Ларіна О. В.,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Паук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Л. О.)</w:t>
      </w:r>
    </w:p>
    <w:p w:rsidR="00A72C00" w:rsidRPr="00A72C00" w:rsidRDefault="00A72C00" w:rsidP="00A72C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Джон Ендрю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Біос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)</w:t>
      </w:r>
    </w:p>
    <w:p w:rsidR="00A72C00" w:rsidRPr="00A72C00" w:rsidRDefault="00A72C00" w:rsidP="00A72C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Воронцова Т. В., Пономаренко В. С., Романів О. З., Лаврентьєва І. В., Хомич О. Л.)</w:t>
      </w:r>
    </w:p>
    <w:p w:rsidR="00A72C00" w:rsidRPr="00A72C00" w:rsidRDefault="00A72C00" w:rsidP="00A72C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1 класу закладів загальної середньої освіти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Прошкуратова Т. С., Пархоменко А. В.)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української мови:</w:t>
      </w:r>
    </w:p>
    <w:p w:rsidR="00A72C00" w:rsidRP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Большакова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І. О.)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альтернативні підручники з української мови:</w:t>
      </w:r>
    </w:p>
    <w:p w:rsidR="00A72C00" w:rsidRPr="00A72C00" w:rsidRDefault="00A72C00" w:rsidP="00A72C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Остапенко Г. С., Мовчун Л. В.)</w:t>
      </w:r>
    </w:p>
    <w:p w:rsidR="00A72C00" w:rsidRPr="00A72C00" w:rsidRDefault="00A72C00" w:rsidP="00A72C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Іщенко О. Л.,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С. П.)</w:t>
      </w:r>
    </w:p>
    <w:p w:rsidR="00A72C00" w:rsidRPr="00A72C00" w:rsidRDefault="00A72C00" w:rsidP="00A72C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В. І.,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М. М.)</w:t>
      </w:r>
    </w:p>
    <w:p w:rsidR="00A72C00" w:rsidRPr="00A72C00" w:rsidRDefault="00A72C00" w:rsidP="00A72C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Пономарьова К. І.)</w:t>
      </w:r>
    </w:p>
    <w:p w:rsidR="00A72C00" w:rsidRDefault="00A72C00" w:rsidP="00A72C0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мова. Буквар» підручник для 1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Захарійчук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М. Д.)</w:t>
      </w:r>
    </w:p>
    <w:p w:rsidR="00A72C00" w:rsidRPr="004A0E12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1A10B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Pr="004A0E12">
        <w:rPr>
          <w:rFonts w:ascii="Times New Roman" w:eastAsia="Times New Roman" w:hAnsi="Times New Roman" w:cs="Times New Roman"/>
          <w:color w:val="auto"/>
          <w:sz w:val="28"/>
          <w:lang w:val="uk-UA"/>
        </w:rPr>
        <w:t>за - 37, проти - 0, утрималися - 0.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Здійснити з</w:t>
      </w:r>
      <w:r w:rsidRPr="00A72C00">
        <w:rPr>
          <w:rFonts w:ascii="Times New Roman" w:hAnsi="Times New Roman"/>
          <w:sz w:val="28"/>
          <w:szCs w:val="28"/>
          <w:lang w:val="uk-UA"/>
        </w:rPr>
        <w:t xml:space="preserve">аповнення спеціальної форми з використанням модуля прозорого вибору підручників на базі інформаційно-телекомунікаційної системи «Автоматизований інформаційний комплекс </w:t>
      </w:r>
      <w:r>
        <w:rPr>
          <w:rFonts w:ascii="Times New Roman" w:hAnsi="Times New Roman"/>
          <w:sz w:val="28"/>
          <w:szCs w:val="28"/>
          <w:lang w:val="uk-UA"/>
        </w:rPr>
        <w:t>освітнього менеджменту» (</w:t>
      </w:r>
      <w:r w:rsidRPr="00A72C00">
        <w:rPr>
          <w:rFonts w:ascii="Times New Roman" w:hAnsi="Times New Roman"/>
          <w:sz w:val="28"/>
          <w:szCs w:val="28"/>
          <w:lang w:val="uk-UA"/>
        </w:rPr>
        <w:t>АІКОМ)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2C00" w:rsidRDefault="00A72C00" w:rsidP="00A72C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з НВР</w:t>
      </w:r>
    </w:p>
    <w:p w:rsidR="00A72C00" w:rsidRDefault="00A72C00" w:rsidP="00A72C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19.03.2025</w:t>
      </w:r>
    </w:p>
    <w:p w:rsidR="00A72C00" w:rsidRPr="004A0E12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1A10B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Pr="004A0E12">
        <w:rPr>
          <w:rFonts w:ascii="Times New Roman" w:eastAsia="Times New Roman" w:hAnsi="Times New Roman" w:cs="Times New Roman"/>
          <w:color w:val="auto"/>
          <w:sz w:val="28"/>
          <w:lang w:val="uk-UA"/>
        </w:rPr>
        <w:t>за - 37, проти - 0, утрималися - 0.</w:t>
      </w:r>
    </w:p>
    <w:p w:rsidR="00A72C00" w:rsidRPr="00486BAB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3</w:t>
      </w:r>
      <w:r w:rsidRPr="00486BAB">
        <w:rPr>
          <w:rFonts w:ascii="Times New Roman" w:eastAsia="Times New Roman" w:hAnsi="Times New Roman" w:cs="Times New Roman"/>
          <w:color w:val="auto"/>
          <w:sz w:val="28"/>
          <w:lang w:val="uk-UA"/>
        </w:rPr>
        <w:t>. СЛУХАЛИ:</w:t>
      </w:r>
    </w:p>
    <w:p w:rsidR="00A72C00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56A8">
        <w:rPr>
          <w:rFonts w:ascii="Times New Roman" w:hAnsi="Times New Roman"/>
          <w:sz w:val="28"/>
          <w:szCs w:val="28"/>
          <w:lang w:val="uk-UA"/>
        </w:rPr>
        <w:t xml:space="preserve">Пащенко Н. А., заступника директора з навчально-виховної роботи, яка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наголосила, що відповідно до </w:t>
      </w:r>
      <w:r w:rsidRPr="00EE7CB8">
        <w:rPr>
          <w:rFonts w:ascii="Times New Roman" w:hAnsi="Times New Roman"/>
          <w:sz w:val="28"/>
          <w:szCs w:val="28"/>
          <w:lang w:val="uk-UA"/>
        </w:rPr>
        <w:t>Порядку проведення конкур</w:t>
      </w:r>
      <w:r>
        <w:rPr>
          <w:rFonts w:ascii="Times New Roman" w:hAnsi="Times New Roman"/>
          <w:sz w:val="28"/>
          <w:szCs w:val="28"/>
          <w:lang w:val="uk-UA"/>
        </w:rPr>
        <w:t xml:space="preserve">сного відбору підручників (крім </w:t>
      </w:r>
      <w:r w:rsidRPr="00EE7CB8">
        <w:rPr>
          <w:rFonts w:ascii="Times New Roman" w:hAnsi="Times New Roman"/>
          <w:sz w:val="28"/>
          <w:szCs w:val="28"/>
          <w:lang w:val="uk-UA"/>
        </w:rPr>
        <w:t xml:space="preserve">електронних) та посібників для здобувачів повної загальної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середньої освіти і педагогічних </w:t>
      </w:r>
      <w:r w:rsidRPr="00EE7CB8">
        <w:rPr>
          <w:rFonts w:ascii="Times New Roman" w:hAnsi="Times New Roman"/>
          <w:sz w:val="28"/>
          <w:szCs w:val="28"/>
          <w:lang w:val="uk-UA"/>
        </w:rPr>
        <w:t>працівників, затвердженого наказом Міністерства освіти і на</w:t>
      </w:r>
      <w:r>
        <w:rPr>
          <w:rFonts w:ascii="Times New Roman" w:hAnsi="Times New Roman"/>
          <w:sz w:val="28"/>
          <w:szCs w:val="28"/>
          <w:lang w:val="uk-UA"/>
        </w:rPr>
        <w:t>уки України від 21.09.2021 року №</w:t>
      </w:r>
      <w:r w:rsidRPr="00EE7CB8">
        <w:rPr>
          <w:rFonts w:ascii="Times New Roman" w:hAnsi="Times New Roman"/>
          <w:sz w:val="28"/>
          <w:szCs w:val="28"/>
          <w:lang w:val="uk-UA"/>
        </w:rPr>
        <w:t>1001, зареєстрованим в Міністерст</w:t>
      </w:r>
      <w:r>
        <w:rPr>
          <w:rFonts w:ascii="Times New Roman" w:hAnsi="Times New Roman"/>
          <w:sz w:val="28"/>
          <w:szCs w:val="28"/>
          <w:lang w:val="uk-UA"/>
        </w:rPr>
        <w:t>ві юстиції України 11.11.</w:t>
      </w:r>
      <w:r w:rsidRPr="00EE7CB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021 року за №1483/37105, наказів МОНУ від 30.09.2024 № 1397 </w:t>
      </w:r>
      <w:r w:rsidRPr="00A72C00">
        <w:rPr>
          <w:rFonts w:ascii="Times New Roman" w:hAnsi="Times New Roman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</w:t>
      </w:r>
      <w:r>
        <w:rPr>
          <w:rFonts w:ascii="Times New Roman" w:hAnsi="Times New Roman"/>
          <w:sz w:val="28"/>
          <w:szCs w:val="28"/>
          <w:lang w:val="uk-UA"/>
        </w:rPr>
        <w:t>іти і педагогічних працівників у 2024-2025 роках (2</w:t>
      </w:r>
      <w:r w:rsidRPr="00A72C00">
        <w:rPr>
          <w:rFonts w:ascii="Times New Roman" w:hAnsi="Times New Roman"/>
          <w:sz w:val="28"/>
          <w:szCs w:val="28"/>
          <w:lang w:val="uk-UA"/>
        </w:rPr>
        <w:t xml:space="preserve"> клас)»</w:t>
      </w:r>
      <w:r>
        <w:rPr>
          <w:rFonts w:ascii="Times New Roman" w:hAnsi="Times New Roman"/>
          <w:sz w:val="28"/>
          <w:szCs w:val="28"/>
          <w:lang w:val="uk-UA"/>
        </w:rPr>
        <w:t xml:space="preserve">, від 17.12.2024 № 1748 </w:t>
      </w:r>
      <w:r w:rsidRPr="00A72C00">
        <w:rPr>
          <w:rFonts w:ascii="Times New Roman" w:hAnsi="Times New Roman"/>
          <w:sz w:val="28"/>
          <w:szCs w:val="28"/>
          <w:lang w:val="uk-UA"/>
        </w:rPr>
        <w:t>«Про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наказу Міністерства освіти </w:t>
      </w:r>
      <w:r w:rsidRPr="00A72C00">
        <w:rPr>
          <w:rFonts w:ascii="Times New Roman" w:hAnsi="Times New Roman"/>
          <w:sz w:val="28"/>
          <w:szCs w:val="28"/>
          <w:lang w:val="uk-UA"/>
        </w:rPr>
        <w:t>і науки України від 30.09.2024 №1397»</w:t>
      </w:r>
      <w:r>
        <w:rPr>
          <w:rFonts w:ascii="Times New Roman" w:hAnsi="Times New Roman"/>
          <w:sz w:val="28"/>
          <w:szCs w:val="28"/>
          <w:lang w:val="uk-UA"/>
        </w:rPr>
        <w:t xml:space="preserve">, листа МОНУ від 27.02.2025 № 1/3718-25 </w:t>
      </w:r>
      <w:r w:rsidRPr="00A72C00">
        <w:rPr>
          <w:rFonts w:ascii="Times New Roman" w:hAnsi="Times New Roman"/>
          <w:sz w:val="28"/>
          <w:szCs w:val="28"/>
          <w:lang w:val="uk-UA"/>
        </w:rPr>
        <w:t>«Про забезпечення проведення конкурсного відбору підручників (крім електронних) для здобувачів повної загальної середньої осв</w:t>
      </w:r>
      <w:r>
        <w:rPr>
          <w:rFonts w:ascii="Times New Roman" w:hAnsi="Times New Roman"/>
          <w:sz w:val="28"/>
          <w:szCs w:val="28"/>
          <w:lang w:val="uk-UA"/>
        </w:rPr>
        <w:t xml:space="preserve">іти і педагогічних працівників </w:t>
      </w:r>
      <w:r w:rsidRPr="00A72C00">
        <w:rPr>
          <w:rFonts w:ascii="Times New Roman" w:hAnsi="Times New Roman"/>
          <w:sz w:val="28"/>
          <w:szCs w:val="28"/>
          <w:lang w:val="uk-UA"/>
        </w:rPr>
        <w:t>у 2024-2025 роках (1, 2, 3 та 8 класи)»</w:t>
      </w:r>
      <w:r>
        <w:rPr>
          <w:rFonts w:ascii="Times New Roman" w:hAnsi="Times New Roman"/>
          <w:sz w:val="28"/>
          <w:szCs w:val="28"/>
          <w:lang w:val="uk-UA"/>
        </w:rPr>
        <w:t>, л</w:t>
      </w:r>
      <w:r w:rsidRPr="00A72C00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72C00">
        <w:rPr>
          <w:rFonts w:ascii="Times New Roman" w:hAnsi="Times New Roman"/>
          <w:sz w:val="28"/>
          <w:szCs w:val="28"/>
          <w:lang w:val="uk-UA"/>
        </w:rPr>
        <w:t xml:space="preserve"> КВНЗ «ХАНО»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C00">
        <w:rPr>
          <w:rFonts w:ascii="Times New Roman" w:hAnsi="Times New Roman"/>
          <w:sz w:val="28"/>
          <w:szCs w:val="28"/>
          <w:lang w:val="uk-UA"/>
        </w:rPr>
        <w:t>від 04.03.2025 № 132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C00">
        <w:rPr>
          <w:rFonts w:ascii="Times New Roman" w:hAnsi="Times New Roman"/>
          <w:sz w:val="28"/>
          <w:szCs w:val="28"/>
          <w:lang w:val="uk-UA"/>
        </w:rPr>
        <w:t>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здійснюється відбір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підручників для учнів 2-го класу та педагогічних працівників та запропонувала перелік для схвалення.</w:t>
      </w:r>
    </w:p>
    <w:p w:rsidR="00A72C00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Схвалити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результати конкурсного відбору</w:t>
      </w:r>
      <w:r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підручників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(крім електронних) для учнів 2-го класу</w:t>
      </w:r>
      <w:r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і педагогічних працівників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у 2024-2025 роках</w:t>
      </w:r>
      <w:r w:rsidRPr="005F583C"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альтернативні варіанти, а саме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математики:</w:t>
      </w:r>
    </w:p>
    <w:p w:rsidR="00A72C00" w:rsidRP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Заїка А. М., Тарнавська С. С.)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альтернативні підручники з математики:</w:t>
      </w:r>
    </w:p>
    <w:p w:rsidR="00A72C00" w:rsidRPr="00A72C00" w:rsidRDefault="00A72C00" w:rsidP="00A72C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Гісь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Філяк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І. В.)</w:t>
      </w:r>
    </w:p>
    <w:p w:rsidR="00A72C00" w:rsidRPr="00A72C00" w:rsidRDefault="00A72C00" w:rsidP="00A72C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С. П., Ларіна О. В.,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Паук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Л. О.)</w:t>
      </w:r>
    </w:p>
    <w:p w:rsidR="00A72C00" w:rsidRPr="00A72C00" w:rsidRDefault="00A72C00" w:rsidP="00A72C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Джон Ендрю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Біос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)</w:t>
      </w:r>
    </w:p>
    <w:p w:rsidR="00A72C00" w:rsidRPr="00A72C00" w:rsidRDefault="00A72C00" w:rsidP="00A72C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Воронцова Т. В., Пономаренко В. С., Романів О. З., Лаврентьєва І. В., Хомич О. Л.)</w:t>
      </w:r>
    </w:p>
    <w:p w:rsidR="00A72C00" w:rsidRPr="00A72C00" w:rsidRDefault="00A72C00" w:rsidP="00A72C0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«Математика» підручник для 2 класу закладів загальної середньої освіти 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Прошкуратова Т. С., Пархоменко А. В.,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Пиліпко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Л. М.)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української мови:</w:t>
      </w:r>
    </w:p>
    <w:p w:rsidR="00A72C00" w:rsidRP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Большакова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І. О.)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альтернативні підручники з української мови:</w:t>
      </w:r>
    </w:p>
    <w:p w:rsidR="00A72C00" w:rsidRPr="00A72C00" w:rsidRDefault="00A72C00" w:rsidP="00A72C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>. Остапенко Г. С.)</w:t>
      </w:r>
    </w:p>
    <w:p w:rsidR="00A72C00" w:rsidRPr="00A72C00" w:rsidRDefault="00A72C00" w:rsidP="00A72C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Іщенко О. Л., Іщенко А. Ю.,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Логачевська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С. П.)</w:t>
      </w:r>
    </w:p>
    <w:p w:rsidR="00A72C00" w:rsidRPr="00A72C00" w:rsidRDefault="00A72C00" w:rsidP="00A72C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lastRenderedPageBreak/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В. І.,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Наумчук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М. М.)</w:t>
      </w:r>
    </w:p>
    <w:p w:rsidR="00A72C00" w:rsidRPr="00A72C00" w:rsidRDefault="00A72C00" w:rsidP="00A72C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ч. 1 Пономарьова К. І., ч. 2. Савченко О. Я.,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Красуцька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І. В.)</w:t>
      </w:r>
    </w:p>
    <w:p w:rsidR="00A72C00" w:rsidRDefault="00A72C00" w:rsidP="00A72C0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C00">
        <w:rPr>
          <w:rFonts w:ascii="Times New Roman" w:hAnsi="Times New Roman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72C00">
        <w:rPr>
          <w:rFonts w:ascii="Times New Roman" w:hAnsi="Times New Roman"/>
          <w:sz w:val="28"/>
          <w:szCs w:val="28"/>
          <w:lang w:val="uk-UA"/>
        </w:rPr>
        <w:t>Захарійчук</w:t>
      </w:r>
      <w:proofErr w:type="spellEnd"/>
      <w:r w:rsidRPr="00A72C00">
        <w:rPr>
          <w:rFonts w:ascii="Times New Roman" w:hAnsi="Times New Roman"/>
          <w:sz w:val="28"/>
          <w:szCs w:val="28"/>
          <w:lang w:val="uk-UA"/>
        </w:rPr>
        <w:t xml:space="preserve"> М. Д., Іванчук М. Г.)</w:t>
      </w:r>
    </w:p>
    <w:p w:rsidR="00A72C00" w:rsidRPr="004A0E12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1A10B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Pr="004A0E12">
        <w:rPr>
          <w:rFonts w:ascii="Times New Roman" w:eastAsia="Times New Roman" w:hAnsi="Times New Roman" w:cs="Times New Roman"/>
          <w:color w:val="auto"/>
          <w:sz w:val="28"/>
          <w:lang w:val="uk-UA"/>
        </w:rPr>
        <w:t>за - 37, проти - 0, утрималися - 0.</w:t>
      </w:r>
    </w:p>
    <w:p w:rsidR="00A72C00" w:rsidRDefault="00A72C00" w:rsidP="00A72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Здійснити з</w:t>
      </w:r>
      <w:r w:rsidRPr="00A72C00">
        <w:rPr>
          <w:rFonts w:ascii="Times New Roman" w:hAnsi="Times New Roman"/>
          <w:sz w:val="28"/>
          <w:szCs w:val="28"/>
          <w:lang w:val="uk-UA"/>
        </w:rPr>
        <w:t xml:space="preserve">аповнення спеціальної форми з використанням модуля прозорого вибору підручників на базі інформаційно-телекомунікаційної системи «Автоматизований інформаційний комплекс </w:t>
      </w:r>
      <w:r>
        <w:rPr>
          <w:rFonts w:ascii="Times New Roman" w:hAnsi="Times New Roman"/>
          <w:sz w:val="28"/>
          <w:szCs w:val="28"/>
          <w:lang w:val="uk-UA"/>
        </w:rPr>
        <w:t>освітнього менеджменту» (</w:t>
      </w:r>
      <w:r w:rsidRPr="00A72C00">
        <w:rPr>
          <w:rFonts w:ascii="Times New Roman" w:hAnsi="Times New Roman"/>
          <w:sz w:val="28"/>
          <w:szCs w:val="28"/>
          <w:lang w:val="uk-UA"/>
        </w:rPr>
        <w:t>АІКОМ)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2C00" w:rsidRDefault="00A72C00" w:rsidP="00A72C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директора з НВР</w:t>
      </w:r>
    </w:p>
    <w:p w:rsidR="00A72C00" w:rsidRDefault="00A72C00" w:rsidP="00A72C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19.03.2025</w:t>
      </w:r>
    </w:p>
    <w:p w:rsidR="00A72C00" w:rsidRPr="004A0E12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1A10B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</w:t>
      </w:r>
      <w:r w:rsidRPr="004A0E12">
        <w:rPr>
          <w:rFonts w:ascii="Times New Roman" w:eastAsia="Times New Roman" w:hAnsi="Times New Roman" w:cs="Times New Roman"/>
          <w:color w:val="auto"/>
          <w:sz w:val="28"/>
          <w:lang w:val="uk-UA"/>
        </w:rPr>
        <w:t>за - 37, проти - 0, утрималися - 0.</w:t>
      </w:r>
    </w:p>
    <w:p w:rsidR="00EB2FAF" w:rsidRPr="00EB2FAF" w:rsidRDefault="00EB2FAF" w:rsidP="00EB2FAF">
      <w:pPr>
        <w:spacing w:after="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bookmarkStart w:id="0" w:name="_GoBack"/>
      <w:bookmarkEnd w:id="0"/>
    </w:p>
    <w:p w:rsidR="00252D14" w:rsidRPr="00467DAB" w:rsidRDefault="00252D14" w:rsidP="000208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2D14" w:rsidRPr="00467DAB" w:rsidRDefault="00252D14" w:rsidP="000208E2">
      <w:pPr>
        <w:pStyle w:val="1"/>
        <w:widowControl w:val="0"/>
        <w:tabs>
          <w:tab w:val="left" w:pos="567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>Голова</w:t>
      </w:r>
      <w:r w:rsidR="00486BAB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</w:r>
      <w:r w:rsidRPr="00467DAB">
        <w:rPr>
          <w:rFonts w:ascii="Times New Roman" w:eastAsia="Times New Roman" w:hAnsi="Times New Roman" w:cs="Times New Roman"/>
          <w:color w:val="auto"/>
          <w:sz w:val="28"/>
          <w:lang w:val="uk-UA"/>
        </w:rPr>
        <w:tab/>
        <w:t>С</w:t>
      </w:r>
      <w:r>
        <w:rPr>
          <w:rFonts w:ascii="Times New Roman" w:eastAsia="Times New Roman" w:hAnsi="Times New Roman" w:cs="Times New Roman"/>
          <w:color w:val="auto"/>
          <w:sz w:val="28"/>
          <w:lang w:val="uk-UA"/>
        </w:rPr>
        <w:t>ергій РЕШЕТОВ</w:t>
      </w:r>
    </w:p>
    <w:p w:rsidR="00252D14" w:rsidRPr="00467DAB" w:rsidRDefault="00252D14" w:rsidP="000208E2">
      <w:pPr>
        <w:pStyle w:val="1"/>
        <w:widowControl w:val="0"/>
        <w:tabs>
          <w:tab w:val="left" w:pos="5675"/>
        </w:tabs>
        <w:spacing w:line="240" w:lineRule="auto"/>
        <w:contextualSpacing/>
        <w:jc w:val="both"/>
        <w:rPr>
          <w:color w:val="auto"/>
          <w:sz w:val="16"/>
          <w:szCs w:val="16"/>
          <w:lang w:val="uk-UA"/>
        </w:rPr>
      </w:pPr>
    </w:p>
    <w:p w:rsidR="00252D14" w:rsidRPr="00467DAB" w:rsidRDefault="00486BAB" w:rsidP="000208E2">
      <w:pPr>
        <w:spacing w:after="0" w:line="240" w:lineRule="auto"/>
        <w:contextualSpacing/>
        <w:jc w:val="both"/>
        <w:rPr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Секретар</w:t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>
        <w:rPr>
          <w:rFonts w:ascii="Times New Roman" w:eastAsia="Times New Roman" w:hAnsi="Times New Roman"/>
          <w:sz w:val="28"/>
          <w:lang w:val="uk-UA"/>
        </w:rPr>
        <w:tab/>
      </w:r>
      <w:r w:rsidR="00CC6238">
        <w:rPr>
          <w:rFonts w:ascii="Times New Roman" w:eastAsia="Times New Roman" w:hAnsi="Times New Roman"/>
          <w:sz w:val="28"/>
          <w:lang w:val="uk-UA"/>
        </w:rPr>
        <w:t>Наталія ЯЦЕНКО</w:t>
      </w:r>
    </w:p>
    <w:p w:rsidR="001D4406" w:rsidRDefault="001D4406" w:rsidP="001D4406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</w:p>
    <w:p w:rsidR="00A72C00" w:rsidRPr="00161A86" w:rsidRDefault="00A72C00" w:rsidP="00A72C00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Педагогічні працівники, які </w:t>
      </w:r>
      <w:r w:rsidRPr="00161A86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брали участь у відборі підручників і посібників: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1964"/>
        <w:gridCol w:w="4497"/>
      </w:tblGrid>
      <w:tr w:rsidR="00A72C00" w:rsidRPr="00161A86" w:rsidTr="00466D2A">
        <w:tc>
          <w:tcPr>
            <w:tcW w:w="3227" w:type="dxa"/>
          </w:tcPr>
          <w:p w:rsidR="00A72C00" w:rsidRDefault="00A72C00" w:rsidP="00466D2A"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«__» ____________2025</w:t>
            </w:r>
            <w:r w:rsidRPr="006E7DDE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1984" w:type="dxa"/>
          </w:tcPr>
          <w:p w:rsidR="00A72C00" w:rsidRPr="00161A86" w:rsidRDefault="00A72C00" w:rsidP="00466D2A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466D2A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Любов Ісакова</w:t>
            </w:r>
          </w:p>
        </w:tc>
      </w:tr>
      <w:tr w:rsidR="00A72C00" w:rsidRPr="00161A86" w:rsidTr="00466D2A">
        <w:tc>
          <w:tcPr>
            <w:tcW w:w="3227" w:type="dxa"/>
          </w:tcPr>
          <w:p w:rsidR="00A72C00" w:rsidRDefault="00A72C00" w:rsidP="00A72C00">
            <w:r w:rsidRPr="00D024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«__» ____________2025 р. </w:t>
            </w:r>
          </w:p>
        </w:tc>
        <w:tc>
          <w:tcPr>
            <w:tcW w:w="1984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Наталія Коваленко</w:t>
            </w:r>
          </w:p>
        </w:tc>
      </w:tr>
      <w:tr w:rsidR="00A72C00" w:rsidRPr="00161A86" w:rsidTr="00466D2A">
        <w:tc>
          <w:tcPr>
            <w:tcW w:w="3227" w:type="dxa"/>
          </w:tcPr>
          <w:p w:rsidR="00A72C00" w:rsidRDefault="00A72C00" w:rsidP="00A72C00">
            <w:r w:rsidRPr="00D024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«__» ____________2025 р. </w:t>
            </w:r>
          </w:p>
        </w:tc>
        <w:tc>
          <w:tcPr>
            <w:tcW w:w="1984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Олександра Кухар</w:t>
            </w:r>
          </w:p>
        </w:tc>
      </w:tr>
      <w:tr w:rsidR="00A72C00" w:rsidRPr="00161A86" w:rsidTr="00466D2A">
        <w:tc>
          <w:tcPr>
            <w:tcW w:w="3227" w:type="dxa"/>
          </w:tcPr>
          <w:p w:rsidR="00A72C00" w:rsidRDefault="00A72C00" w:rsidP="00A72C00">
            <w:r w:rsidRPr="00D024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«__» ____________2025 р. </w:t>
            </w:r>
          </w:p>
        </w:tc>
        <w:tc>
          <w:tcPr>
            <w:tcW w:w="1984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Недай</w:t>
            </w:r>
            <w:proofErr w:type="spellEnd"/>
          </w:p>
        </w:tc>
      </w:tr>
      <w:tr w:rsidR="00A72C00" w:rsidRPr="00161A86" w:rsidTr="00466D2A">
        <w:tc>
          <w:tcPr>
            <w:tcW w:w="3227" w:type="dxa"/>
          </w:tcPr>
          <w:p w:rsidR="00A72C00" w:rsidRDefault="00A72C00" w:rsidP="00A72C00">
            <w:r w:rsidRPr="00D024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«__» ____________2025 р. </w:t>
            </w:r>
          </w:p>
        </w:tc>
        <w:tc>
          <w:tcPr>
            <w:tcW w:w="1984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Нос</w:t>
            </w:r>
            <w:proofErr w:type="spellEnd"/>
          </w:p>
        </w:tc>
      </w:tr>
      <w:tr w:rsidR="00A72C00" w:rsidRPr="00161A86" w:rsidTr="00466D2A">
        <w:tc>
          <w:tcPr>
            <w:tcW w:w="3227" w:type="dxa"/>
          </w:tcPr>
          <w:p w:rsidR="00A72C00" w:rsidRDefault="00A72C00" w:rsidP="00A72C00">
            <w:r w:rsidRPr="00D024D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«__» ____________2025 р. </w:t>
            </w:r>
          </w:p>
        </w:tc>
        <w:tc>
          <w:tcPr>
            <w:tcW w:w="1984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___________</w:t>
            </w:r>
          </w:p>
        </w:tc>
        <w:tc>
          <w:tcPr>
            <w:tcW w:w="4643" w:type="dxa"/>
          </w:tcPr>
          <w:p w:rsidR="00A72C00" w:rsidRPr="00161A86" w:rsidRDefault="00A72C00" w:rsidP="00A72C00">
            <w:pPr>
              <w:pStyle w:val="1"/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Олена Остапенко</w:t>
            </w:r>
          </w:p>
        </w:tc>
      </w:tr>
    </w:tbl>
    <w:p w:rsidR="00252D14" w:rsidRPr="003356A8" w:rsidRDefault="00252D14" w:rsidP="000208E2">
      <w:pPr>
        <w:pStyle w:val="1"/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lang w:val="uk-UA"/>
        </w:rPr>
      </w:pPr>
    </w:p>
    <w:sectPr w:rsidR="00252D14" w:rsidRPr="003356A8" w:rsidSect="00387F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4D9"/>
    <w:multiLevelType w:val="hybridMultilevel"/>
    <w:tmpl w:val="61E2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2F94"/>
    <w:multiLevelType w:val="hybridMultilevel"/>
    <w:tmpl w:val="0C34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A0E"/>
    <w:multiLevelType w:val="hybridMultilevel"/>
    <w:tmpl w:val="931296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C001D"/>
    <w:multiLevelType w:val="hybridMultilevel"/>
    <w:tmpl w:val="F224DC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A7140"/>
    <w:multiLevelType w:val="hybridMultilevel"/>
    <w:tmpl w:val="07023C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70E8D"/>
    <w:multiLevelType w:val="hybridMultilevel"/>
    <w:tmpl w:val="DEF03C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6186"/>
    <w:multiLevelType w:val="hybridMultilevel"/>
    <w:tmpl w:val="D9DC8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B7930"/>
    <w:multiLevelType w:val="hybridMultilevel"/>
    <w:tmpl w:val="2BBAC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123D"/>
    <w:multiLevelType w:val="multilevel"/>
    <w:tmpl w:val="8A709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E643793"/>
    <w:multiLevelType w:val="hybridMultilevel"/>
    <w:tmpl w:val="7908A6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43799"/>
    <w:multiLevelType w:val="hybridMultilevel"/>
    <w:tmpl w:val="61E057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44AF0"/>
    <w:multiLevelType w:val="hybridMultilevel"/>
    <w:tmpl w:val="6C3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41"/>
    <w:rsid w:val="000147B5"/>
    <w:rsid w:val="000208E2"/>
    <w:rsid w:val="00021292"/>
    <w:rsid w:val="000235E7"/>
    <w:rsid w:val="00025A51"/>
    <w:rsid w:val="00025EC0"/>
    <w:rsid w:val="00040B98"/>
    <w:rsid w:val="00045BB3"/>
    <w:rsid w:val="00051824"/>
    <w:rsid w:val="000522A1"/>
    <w:rsid w:val="00057129"/>
    <w:rsid w:val="000660B9"/>
    <w:rsid w:val="00070142"/>
    <w:rsid w:val="000720C8"/>
    <w:rsid w:val="00072B7B"/>
    <w:rsid w:val="00080D2F"/>
    <w:rsid w:val="00080DC8"/>
    <w:rsid w:val="000855AC"/>
    <w:rsid w:val="000A5E71"/>
    <w:rsid w:val="000B0F25"/>
    <w:rsid w:val="000C3C05"/>
    <w:rsid w:val="000C7445"/>
    <w:rsid w:val="000D0802"/>
    <w:rsid w:val="000D54E3"/>
    <w:rsid w:val="000E5E6E"/>
    <w:rsid w:val="00113C0F"/>
    <w:rsid w:val="00125441"/>
    <w:rsid w:val="0013210E"/>
    <w:rsid w:val="0013540C"/>
    <w:rsid w:val="0015603B"/>
    <w:rsid w:val="00171638"/>
    <w:rsid w:val="00182871"/>
    <w:rsid w:val="001B6963"/>
    <w:rsid w:val="001C5E77"/>
    <w:rsid w:val="001D4406"/>
    <w:rsid w:val="001F63DD"/>
    <w:rsid w:val="001F7F34"/>
    <w:rsid w:val="00216860"/>
    <w:rsid w:val="00220B6D"/>
    <w:rsid w:val="002426CA"/>
    <w:rsid w:val="00252D14"/>
    <w:rsid w:val="00263DD3"/>
    <w:rsid w:val="00283EC5"/>
    <w:rsid w:val="002875A1"/>
    <w:rsid w:val="002974D9"/>
    <w:rsid w:val="002A3BAC"/>
    <w:rsid w:val="002B2A18"/>
    <w:rsid w:val="002B2B28"/>
    <w:rsid w:val="002C108B"/>
    <w:rsid w:val="002D6E3B"/>
    <w:rsid w:val="002E39D9"/>
    <w:rsid w:val="002E58D4"/>
    <w:rsid w:val="002E6D45"/>
    <w:rsid w:val="002F59B1"/>
    <w:rsid w:val="002F6BEF"/>
    <w:rsid w:val="00301E2E"/>
    <w:rsid w:val="0032398A"/>
    <w:rsid w:val="003356A8"/>
    <w:rsid w:val="00341894"/>
    <w:rsid w:val="003879C3"/>
    <w:rsid w:val="00387F4D"/>
    <w:rsid w:val="003970BB"/>
    <w:rsid w:val="003D2C48"/>
    <w:rsid w:val="003D35E5"/>
    <w:rsid w:val="003F23DB"/>
    <w:rsid w:val="003F79CB"/>
    <w:rsid w:val="00412BF3"/>
    <w:rsid w:val="00414315"/>
    <w:rsid w:val="004321E8"/>
    <w:rsid w:val="004339DF"/>
    <w:rsid w:val="00450C98"/>
    <w:rsid w:val="00452E3B"/>
    <w:rsid w:val="00467039"/>
    <w:rsid w:val="004670BA"/>
    <w:rsid w:val="00472BCE"/>
    <w:rsid w:val="00486BAB"/>
    <w:rsid w:val="004913FC"/>
    <w:rsid w:val="004958A4"/>
    <w:rsid w:val="004B5BB0"/>
    <w:rsid w:val="004E1897"/>
    <w:rsid w:val="004E6C76"/>
    <w:rsid w:val="004F01A3"/>
    <w:rsid w:val="0050129A"/>
    <w:rsid w:val="00504869"/>
    <w:rsid w:val="0051423E"/>
    <w:rsid w:val="00530A94"/>
    <w:rsid w:val="0054226C"/>
    <w:rsid w:val="00544B43"/>
    <w:rsid w:val="0056000B"/>
    <w:rsid w:val="00573646"/>
    <w:rsid w:val="005A1410"/>
    <w:rsid w:val="005E015B"/>
    <w:rsid w:val="005E33D9"/>
    <w:rsid w:val="005E731A"/>
    <w:rsid w:val="005F3DBB"/>
    <w:rsid w:val="00617EDD"/>
    <w:rsid w:val="00622CC9"/>
    <w:rsid w:val="006303CC"/>
    <w:rsid w:val="0063451D"/>
    <w:rsid w:val="0064457F"/>
    <w:rsid w:val="00671FCD"/>
    <w:rsid w:val="00680C98"/>
    <w:rsid w:val="00686CA0"/>
    <w:rsid w:val="00690BD0"/>
    <w:rsid w:val="006931EB"/>
    <w:rsid w:val="006A45E6"/>
    <w:rsid w:val="006A7455"/>
    <w:rsid w:val="006B0C26"/>
    <w:rsid w:val="006B7811"/>
    <w:rsid w:val="006C34EE"/>
    <w:rsid w:val="006C7437"/>
    <w:rsid w:val="006D50EA"/>
    <w:rsid w:val="006D6D12"/>
    <w:rsid w:val="006E6253"/>
    <w:rsid w:val="00702FFE"/>
    <w:rsid w:val="007131C9"/>
    <w:rsid w:val="00713F27"/>
    <w:rsid w:val="00721C21"/>
    <w:rsid w:val="00743230"/>
    <w:rsid w:val="0074681A"/>
    <w:rsid w:val="00763574"/>
    <w:rsid w:val="007827A8"/>
    <w:rsid w:val="007A5BFA"/>
    <w:rsid w:val="007C5563"/>
    <w:rsid w:val="007C6158"/>
    <w:rsid w:val="007C6289"/>
    <w:rsid w:val="007D5377"/>
    <w:rsid w:val="007F0C84"/>
    <w:rsid w:val="007F1F5B"/>
    <w:rsid w:val="007F4504"/>
    <w:rsid w:val="007F6BFD"/>
    <w:rsid w:val="008113CA"/>
    <w:rsid w:val="00815E44"/>
    <w:rsid w:val="00822975"/>
    <w:rsid w:val="0084409C"/>
    <w:rsid w:val="008450A7"/>
    <w:rsid w:val="00887418"/>
    <w:rsid w:val="00892FCD"/>
    <w:rsid w:val="0089382C"/>
    <w:rsid w:val="008C4606"/>
    <w:rsid w:val="00906039"/>
    <w:rsid w:val="00935A79"/>
    <w:rsid w:val="0094298B"/>
    <w:rsid w:val="009B6D46"/>
    <w:rsid w:val="009C24BF"/>
    <w:rsid w:val="009D6498"/>
    <w:rsid w:val="00A06FE5"/>
    <w:rsid w:val="00A2167E"/>
    <w:rsid w:val="00A237FE"/>
    <w:rsid w:val="00A4173B"/>
    <w:rsid w:val="00A43FDF"/>
    <w:rsid w:val="00A644CB"/>
    <w:rsid w:val="00A70924"/>
    <w:rsid w:val="00A72C00"/>
    <w:rsid w:val="00A73BA1"/>
    <w:rsid w:val="00AA1460"/>
    <w:rsid w:val="00AA5FE0"/>
    <w:rsid w:val="00AA7B7E"/>
    <w:rsid w:val="00AB6F8A"/>
    <w:rsid w:val="00AC23E5"/>
    <w:rsid w:val="00AC5E7C"/>
    <w:rsid w:val="00AC74C8"/>
    <w:rsid w:val="00AD5F3A"/>
    <w:rsid w:val="00AE12C4"/>
    <w:rsid w:val="00B1777B"/>
    <w:rsid w:val="00B215CC"/>
    <w:rsid w:val="00B32C06"/>
    <w:rsid w:val="00B37E66"/>
    <w:rsid w:val="00B503DD"/>
    <w:rsid w:val="00B60CC9"/>
    <w:rsid w:val="00B6644B"/>
    <w:rsid w:val="00B97DEA"/>
    <w:rsid w:val="00BA5172"/>
    <w:rsid w:val="00BC5A18"/>
    <w:rsid w:val="00BE0655"/>
    <w:rsid w:val="00BE1CE8"/>
    <w:rsid w:val="00BE22D1"/>
    <w:rsid w:val="00C16D66"/>
    <w:rsid w:val="00C20EED"/>
    <w:rsid w:val="00C2380D"/>
    <w:rsid w:val="00C31BDA"/>
    <w:rsid w:val="00C3525C"/>
    <w:rsid w:val="00C54514"/>
    <w:rsid w:val="00C566F2"/>
    <w:rsid w:val="00C75D5F"/>
    <w:rsid w:val="00C876FC"/>
    <w:rsid w:val="00CA3D91"/>
    <w:rsid w:val="00CC0677"/>
    <w:rsid w:val="00CC6238"/>
    <w:rsid w:val="00CE291F"/>
    <w:rsid w:val="00CF10CE"/>
    <w:rsid w:val="00CF736A"/>
    <w:rsid w:val="00D1799B"/>
    <w:rsid w:val="00D66A63"/>
    <w:rsid w:val="00DB0BF9"/>
    <w:rsid w:val="00DB41EE"/>
    <w:rsid w:val="00DC2E0F"/>
    <w:rsid w:val="00DC5F27"/>
    <w:rsid w:val="00DF1177"/>
    <w:rsid w:val="00DF779C"/>
    <w:rsid w:val="00E03539"/>
    <w:rsid w:val="00E03D0C"/>
    <w:rsid w:val="00E03F28"/>
    <w:rsid w:val="00E15727"/>
    <w:rsid w:val="00E42FFA"/>
    <w:rsid w:val="00E504EC"/>
    <w:rsid w:val="00E66F71"/>
    <w:rsid w:val="00E91D1D"/>
    <w:rsid w:val="00EA4D1A"/>
    <w:rsid w:val="00EA683C"/>
    <w:rsid w:val="00EA6AA8"/>
    <w:rsid w:val="00EB2FAF"/>
    <w:rsid w:val="00EC1B31"/>
    <w:rsid w:val="00EC242F"/>
    <w:rsid w:val="00ED4065"/>
    <w:rsid w:val="00EE2647"/>
    <w:rsid w:val="00EE69D6"/>
    <w:rsid w:val="00EE7CB8"/>
    <w:rsid w:val="00F565AF"/>
    <w:rsid w:val="00F61C9C"/>
    <w:rsid w:val="00F76745"/>
    <w:rsid w:val="00F807B1"/>
    <w:rsid w:val="00FA778E"/>
    <w:rsid w:val="00FB0718"/>
    <w:rsid w:val="00FD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B9EF"/>
  <w15:docId w15:val="{79BE39FE-C273-425A-ADD9-E4854BEA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4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441"/>
    <w:pPr>
      <w:ind w:left="720"/>
      <w:contextualSpacing/>
    </w:pPr>
  </w:style>
  <w:style w:type="table" w:styleId="a4">
    <w:name w:val="Table Grid"/>
    <w:basedOn w:val="a1"/>
    <w:uiPriority w:val="59"/>
    <w:rsid w:val="00622C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3356A8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No Spacing"/>
    <w:uiPriority w:val="99"/>
    <w:qFormat/>
    <w:rsid w:val="00A73B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cdata">
    <w:name w:val="docdata"/>
    <w:aliases w:val="docy,v5,1448,baiaagaaboqcaaadzgmaaaxcawaaaaaaaaaaaaaaaaaaaaaaaaaaaaaaaaaaaaaaaaaaaaaaaaaaaaaaaaaaaaaaaaaaaaaaaaaaaaaaaaaaaaaaaaaaaaaaaaaaaaaaaaaaaaaaaaaaaaaaaaaaaaaaaaaaaaaaaaaaaaaaaaaaaaaaaaaaaaaaaaaaaaaaaaaaaaaaaaaaaaaaaaaaaaaaaaaaaaaaaaaaaaaa"/>
    <w:basedOn w:val="a0"/>
    <w:rsid w:val="00467039"/>
  </w:style>
  <w:style w:type="character" w:styleId="a6">
    <w:name w:val="Emphasis"/>
    <w:basedOn w:val="a0"/>
    <w:uiPriority w:val="20"/>
    <w:qFormat/>
    <w:rsid w:val="001716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2A2B-B21E-44EF-A01D-1E1C0685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5533</Words>
  <Characters>3154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2025-03-19T07:32:00Z</cp:lastPrinted>
  <dcterms:created xsi:type="dcterms:W3CDTF">2025-04-01T10:48:00Z</dcterms:created>
  <dcterms:modified xsi:type="dcterms:W3CDTF">2025-04-01T10:48:00Z</dcterms:modified>
</cp:coreProperties>
</file>