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4C" w:rsidRPr="004D7294" w:rsidRDefault="00D42B4C" w:rsidP="004D7294">
      <w:pPr>
        <w:spacing w:line="276" w:lineRule="auto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1006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65"/>
      </w:tblGrid>
      <w:tr w:rsidR="00D42B4C" w:rsidRPr="00541CDB" w:rsidTr="007011F6">
        <w:tc>
          <w:tcPr>
            <w:tcW w:w="10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4C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СХВАЛЕНО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Педагогічною радою 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Лосківської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загальноосвітньої 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школи І-ІІ ступенів 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Новгород-Сіверської районної ради 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Чернігівської області 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Протокол №1від 31.08.2020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Голова педагогічної ради</w:t>
            </w:r>
          </w:p>
          <w:p w:rsidR="00541CDB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_________ О.А. Коваленко</w:t>
            </w:r>
          </w:p>
          <w:p w:rsidR="00541CDB" w:rsidRPr="004D7294" w:rsidRDefault="00541CDB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                                         </w:t>
            </w:r>
          </w:p>
        </w:tc>
      </w:tr>
      <w:tr w:rsidR="00D42B4C" w:rsidRPr="00900FB7" w:rsidTr="007011F6">
        <w:tc>
          <w:tcPr>
            <w:tcW w:w="100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B4C" w:rsidRDefault="00D42B4C" w:rsidP="004D7294">
            <w:pPr>
              <w:spacing w:after="75"/>
              <w:jc w:val="center"/>
              <w:rPr>
                <w:rFonts w:ascii="Bookman Old Style" w:hAnsi="Bookman Old Style"/>
                <w:b/>
                <w:bCs/>
                <w:color w:val="0000FF"/>
                <w:sz w:val="56"/>
                <w:szCs w:val="56"/>
                <w:lang w:val="uk-UA" w:eastAsia="ru-RU"/>
              </w:rPr>
            </w:pPr>
          </w:p>
          <w:p w:rsidR="00D42B4C" w:rsidRDefault="00D42B4C" w:rsidP="007354B8">
            <w:pPr>
              <w:spacing w:after="75"/>
              <w:rPr>
                <w:rFonts w:ascii="Bookman Old Style" w:hAnsi="Bookman Old Style"/>
                <w:b/>
                <w:bCs/>
                <w:color w:val="0000FF"/>
                <w:sz w:val="56"/>
                <w:szCs w:val="56"/>
                <w:lang w:val="uk-UA" w:eastAsia="ru-RU"/>
              </w:rPr>
            </w:pPr>
          </w:p>
          <w:p w:rsidR="00D42B4C" w:rsidRDefault="00541CDB" w:rsidP="007354B8">
            <w:pPr>
              <w:spacing w:after="75"/>
              <w:jc w:val="center"/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  <w:t>ПОЛОЖЕННЯ</w:t>
            </w:r>
          </w:p>
          <w:p w:rsidR="00D42B4C" w:rsidRDefault="00D42B4C" w:rsidP="007354B8">
            <w:pPr>
              <w:spacing w:after="75"/>
              <w:jc w:val="center"/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</w:pPr>
            <w:r w:rsidRPr="007C465D"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  <w:t>учнівської організації</w:t>
            </w:r>
          </w:p>
          <w:p w:rsidR="00D42B4C" w:rsidRDefault="00D42B4C" w:rsidP="007354B8">
            <w:pPr>
              <w:spacing w:after="75"/>
              <w:jc w:val="center"/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  <w:t xml:space="preserve">Лосківської ЗОШ </w:t>
            </w:r>
          </w:p>
          <w:p w:rsidR="00D42B4C" w:rsidRDefault="00D42B4C" w:rsidP="007354B8">
            <w:pPr>
              <w:spacing w:after="75"/>
              <w:jc w:val="center"/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  <w:t>І-ІІ ступенів</w:t>
            </w:r>
          </w:p>
          <w:p w:rsidR="00D42B4C" w:rsidRDefault="00D42B4C" w:rsidP="007354B8">
            <w:pPr>
              <w:spacing w:after="75"/>
              <w:jc w:val="center"/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</w:pPr>
          </w:p>
          <w:p w:rsidR="00D42B4C" w:rsidRDefault="00D42B4C" w:rsidP="00AC69FD">
            <w:pPr>
              <w:spacing w:after="75"/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</w:pPr>
          </w:p>
          <w:p w:rsidR="00541CDB" w:rsidRDefault="00541CDB" w:rsidP="00AC69FD">
            <w:pPr>
              <w:spacing w:after="75"/>
              <w:rPr>
                <w:rFonts w:ascii="Times New Roman" w:hAnsi="Times New Roman"/>
                <w:b/>
                <w:bCs/>
                <w:color w:val="0000FF"/>
                <w:sz w:val="96"/>
                <w:szCs w:val="96"/>
                <w:lang w:val="uk-UA" w:eastAsia="ru-RU"/>
              </w:rPr>
            </w:pPr>
          </w:p>
          <w:p w:rsidR="00AC69FD" w:rsidRDefault="00AC69FD" w:rsidP="00AC69FD">
            <w:pPr>
              <w:spacing w:after="75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uk-UA" w:eastAsia="ru-RU"/>
              </w:rPr>
            </w:pPr>
          </w:p>
          <w:p w:rsidR="00AC69FD" w:rsidRPr="00AC69FD" w:rsidRDefault="00AC69FD" w:rsidP="00AC69FD">
            <w:pPr>
              <w:spacing w:after="75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lang w:val="uk-UA" w:eastAsia="ru-RU"/>
              </w:rPr>
            </w:pPr>
          </w:p>
          <w:p w:rsidR="00D42B4C" w:rsidRPr="00541CDB" w:rsidRDefault="00541CDB" w:rsidP="007354B8">
            <w:pPr>
              <w:spacing w:after="75"/>
              <w:rPr>
                <w:rFonts w:ascii="Bookman Old Style" w:hAnsi="Bookman Old Style"/>
                <w:b/>
                <w:bCs/>
                <w:color w:val="0000FF"/>
                <w:sz w:val="52"/>
                <w:szCs w:val="52"/>
                <w:lang w:val="uk-UA" w:eastAsia="ru-RU"/>
              </w:rPr>
            </w:pPr>
            <w:r w:rsidRPr="00541CDB">
              <w:rPr>
                <w:rFonts w:ascii="Bookman Old Style" w:hAnsi="Bookman Old Style"/>
                <w:b/>
                <w:bCs/>
                <w:color w:val="0000FF"/>
                <w:sz w:val="52"/>
                <w:szCs w:val="52"/>
                <w:lang w:val="uk-UA" w:eastAsia="ru-RU"/>
              </w:rPr>
              <w:lastRenderedPageBreak/>
              <w:t>Положення</w:t>
            </w:r>
            <w:r w:rsidR="00D42B4C" w:rsidRPr="00541CDB">
              <w:rPr>
                <w:rFonts w:ascii="Bookman Old Style" w:hAnsi="Bookman Old Style"/>
                <w:b/>
                <w:bCs/>
                <w:color w:val="0000FF"/>
                <w:sz w:val="52"/>
                <w:szCs w:val="52"/>
                <w:lang w:val="uk-UA" w:eastAsia="ru-RU"/>
              </w:rPr>
              <w:t xml:space="preserve"> учнівської організації</w:t>
            </w:r>
          </w:p>
          <w:p w:rsidR="00D42B4C" w:rsidRPr="0052443D" w:rsidRDefault="00D42B4C" w:rsidP="000E4674">
            <w:pPr>
              <w:spacing w:before="100" w:beforeAutospacing="1" w:after="100" w:afterAutospacing="1"/>
              <w:ind w:right="20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0E4674">
              <w:rPr>
                <w:rFonts w:ascii="Cambria" w:hAnsi="Cambria"/>
                <w:b/>
                <w:bCs/>
                <w:color w:val="0070C0"/>
                <w:sz w:val="36"/>
                <w:szCs w:val="36"/>
                <w:lang w:val="uk-UA" w:eastAsia="ru-RU"/>
              </w:rPr>
              <w:t>У</w:t>
            </w:r>
            <w:proofErr w:type="spellStart"/>
            <w:r w:rsidRPr="0052443D">
              <w:rPr>
                <w:rFonts w:ascii="Cambria" w:hAnsi="Cambria"/>
                <w:b/>
                <w:bCs/>
                <w:color w:val="0070C0"/>
                <w:sz w:val="36"/>
                <w:szCs w:val="36"/>
                <w:lang w:eastAsia="ru-RU"/>
              </w:rPr>
              <w:t>чнівське</w:t>
            </w:r>
            <w:proofErr w:type="spellEnd"/>
            <w:r w:rsidRPr="0052443D">
              <w:rPr>
                <w:rFonts w:ascii="Cambria" w:hAnsi="Cambria"/>
                <w:b/>
                <w:bCs/>
                <w:color w:val="0070C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2443D">
              <w:rPr>
                <w:rFonts w:ascii="Cambria" w:hAnsi="Cambria"/>
                <w:b/>
                <w:bCs/>
                <w:color w:val="0070C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52443D">
              <w:rPr>
                <w:rFonts w:ascii="Cambria" w:hAnsi="Cambria"/>
                <w:color w:val="0070C0"/>
                <w:sz w:val="28"/>
                <w:szCs w:val="28"/>
                <w:lang w:eastAsia="ru-RU"/>
              </w:rPr>
              <w:t> </w:t>
            </w:r>
            <w:r w:rsidRPr="0052443D">
              <w:rPr>
                <w:rFonts w:ascii="Cambria" w:hAnsi="Cambria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старт для початку </w:t>
            </w:r>
            <w:proofErr w:type="spellStart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професійного</w:t>
            </w:r>
            <w:proofErr w:type="spellEnd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зростання</w:t>
            </w:r>
            <w:proofErr w:type="spellEnd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вчитися</w:t>
            </w:r>
            <w:proofErr w:type="spellEnd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бути </w:t>
            </w:r>
            <w:proofErr w:type="spellStart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відповідальним</w:t>
            </w:r>
            <w:proofErr w:type="spellEnd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за себе і за </w:t>
            </w:r>
            <w:proofErr w:type="spellStart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52443D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0E4674" w:rsidRDefault="00D42B4C" w:rsidP="004D7294">
            <w:pPr>
              <w:spacing w:after="75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lang w:eastAsia="ru-RU"/>
              </w:rPr>
            </w:pP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bCs/>
                <w:color w:val="0000FF"/>
                <w:sz w:val="28"/>
                <w:szCs w:val="28"/>
                <w:lang w:eastAsia="ru-RU"/>
              </w:rPr>
              <w:t>/. 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Основні</w:t>
            </w:r>
            <w:proofErr w:type="spellEnd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положення</w:t>
            </w:r>
            <w:proofErr w:type="spellEnd"/>
          </w:p>
          <w:p w:rsidR="00D42B4C" w:rsidRPr="004D7294" w:rsidRDefault="00D42B4C" w:rsidP="004D7294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Козацька Рада «Січ»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вищим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виконавчим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ганом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функції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стосуються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сприяння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розвитку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соціальної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кожного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дозвілля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оздоровлення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школярів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Козацька Рада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існує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принципах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демократії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співуправління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оприлюднення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підходу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внутрішкільного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D42B4C" w:rsidRPr="004D7294" w:rsidRDefault="00D42B4C" w:rsidP="004D7294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Інтереси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всебічний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розвиток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утвердження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загальнолюдських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визначають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змі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напрям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Утвердження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навичок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співпраці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розвиток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тісний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взаємозв'язок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органами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є основою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вчителів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ґрунтується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засадах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івності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взаємоповаги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засадам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Конвенції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ООН про права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7354B8" w:rsidRDefault="00D42B4C" w:rsidP="004D7294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устрою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складають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 9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працюють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певними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напрямами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Статутом про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очолюється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старостами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Чергові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ади «Січ» 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проводяться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щорічно у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вересн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нового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року.</w:t>
            </w:r>
          </w:p>
          <w:p w:rsidR="00D42B4C" w:rsidRPr="004D7294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Козацька Рада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складу та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ємн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 прями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голосуванням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обирає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Гетьмана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строком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1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альтернативній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Обраним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вважа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ється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кандидат, за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проголосувала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більша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виборці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складу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козацької ради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обираються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отамани куренів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напрямках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асідання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козацької ради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проводяться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один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чверть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отаманів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куренів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один раз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місяць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7354B8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керівним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курінних отаманів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ких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AC69FD" w:rsidRDefault="00D42B4C" w:rsidP="007354B8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 w:eastAsia="ru-RU"/>
              </w:rPr>
            </w:pPr>
          </w:p>
          <w:p w:rsidR="00D42B4C" w:rsidRPr="004D7294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Статуту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можуть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змінені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скасовані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позицію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проголосують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більше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ніж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2/3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ішення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прийняті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Козацькою Радою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є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обов'язковими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колективом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можуть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звернутися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запитаннями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педради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рада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зобов'язана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повідомити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запиту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D42B4C" w:rsidRPr="007354B8" w:rsidRDefault="00D42B4C" w:rsidP="007354B8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іністрація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відмовити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розгляді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зауваж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пропозицій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висловлених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Козацькою Радою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навчально-виховного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7354B8">
            <w:pPr>
              <w:spacing w:before="100" w:beforeAutospacing="1" w:after="100" w:afterAutospacing="1" w:line="276" w:lineRule="auto"/>
              <w:ind w:left="360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D42B4C" w:rsidRPr="007354B8" w:rsidRDefault="00D42B4C" w:rsidP="004D7294">
            <w:pPr>
              <w:spacing w:line="276" w:lineRule="auto"/>
              <w:ind w:left="720"/>
              <w:jc w:val="both"/>
              <w:rPr>
                <w:rFonts w:ascii="Times New Roman" w:hAnsi="Times New Roman"/>
                <w:color w:val="0000FF"/>
                <w:sz w:val="32"/>
                <w:szCs w:val="32"/>
                <w:u w:val="single"/>
                <w:lang w:val="uk-UA" w:eastAsia="ru-RU"/>
              </w:rPr>
            </w:pPr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У </w:t>
            </w:r>
            <w:proofErr w:type="spellStart"/>
            <w:proofErr w:type="gram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своїй</w:t>
            </w:r>
            <w:proofErr w:type="spellEnd"/>
            <w:proofErr w:type="gram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proofErr w:type="spell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діяльності</w:t>
            </w:r>
            <w:proofErr w:type="spell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val="uk-UA" w:eastAsia="ru-RU"/>
              </w:rPr>
              <w:t xml:space="preserve">Козацька Рада </w:t>
            </w:r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proofErr w:type="spell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керується</w:t>
            </w:r>
            <w:proofErr w:type="spell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proofErr w:type="spell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цим</w:t>
            </w:r>
            <w:proofErr w:type="spell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Статутом, планами </w:t>
            </w:r>
            <w:proofErr w:type="spell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ро</w:t>
            </w:r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softHyphen/>
              <w:t>боти</w:t>
            </w:r>
            <w:proofErr w:type="spell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val="uk-UA" w:eastAsia="ru-RU"/>
              </w:rPr>
              <w:t>куренів</w:t>
            </w:r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, статутом та правилами </w:t>
            </w:r>
            <w:proofErr w:type="spell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внутрішнього</w:t>
            </w:r>
            <w:proofErr w:type="spell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proofErr w:type="spell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розпорядку</w:t>
            </w:r>
            <w:proofErr w:type="spell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proofErr w:type="spellStart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школи</w:t>
            </w:r>
            <w:proofErr w:type="spellEnd"/>
            <w:r w:rsidRPr="007354B8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eastAsia="ru-RU"/>
              </w:rPr>
              <w:t>.</w:t>
            </w: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lastRenderedPageBreak/>
              <w:t>II. Мета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Метою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Козацької Ради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є:</w:t>
            </w:r>
            <w:proofErr w:type="gramEnd"/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  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іально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зрілої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ініціативної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здатної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нести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вчинки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громадянина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засвоєння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демократичних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норм,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традицій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принципі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інтересів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7354B8" w:rsidRDefault="00D42B4C" w:rsidP="007354B8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ідеалів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цивілізованого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суспільства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III. 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Завдання</w:t>
            </w:r>
            <w:proofErr w:type="spellEnd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завданнями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іяльності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Козацької Ради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є:</w:t>
            </w:r>
            <w:proofErr w:type="gramEnd"/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демократичної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ментальності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віри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себе,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можливості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гармонійно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розвиненої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розвиток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ініціативи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організаторських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здібностей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кожної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тини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7354B8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об'єднання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школярів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спрямованих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корисні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справи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IV. 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Принципи</w:t>
            </w:r>
            <w:proofErr w:type="spellEnd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Козацька Рада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засадах: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добровільності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членства;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демократії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гласності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івності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можливостей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свободи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думки;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прагнення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згоди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7354B8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співпрацею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дирекцією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педагогічним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колективом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V</w:t>
            </w:r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Функції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  <w:t>Козацько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  <w:t>ади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 Козацька Рада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мети і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завдань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затверджує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подає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пропозиції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педагогічному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ініціює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заході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   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звітує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шкільній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роботу.</w:t>
            </w: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Pr="006D7250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lang w:val="uk-UA" w:eastAsia="ru-RU"/>
              </w:rPr>
            </w:pPr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lastRenderedPageBreak/>
              <w:t>VI. 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керівних</w:t>
            </w:r>
            <w:proofErr w:type="spellEnd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органів</w:t>
            </w:r>
            <w:proofErr w:type="spellEnd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  <w:t>Учнівської Козацько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  <w:t>ади</w:t>
            </w:r>
          </w:p>
          <w:p w:rsidR="00D42B4C" w:rsidRPr="007354B8" w:rsidRDefault="00D42B4C" w:rsidP="007354B8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 Козацької Ради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вільними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відбуваються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засадах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івного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прямого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виборчого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права шляхом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відкритого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7354B8" w:rsidRDefault="00D42B4C" w:rsidP="007354B8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</w:p>
          <w:p w:rsidR="00D42B4C" w:rsidRPr="0086171A" w:rsidRDefault="00D42B4C" w:rsidP="004D7294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здійснюються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демократичній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починаючи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пасивне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виборче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право (право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обирати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бути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обраними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–з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 класу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Виборче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обмежено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залежно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7011F6" w:rsidRDefault="00D42B4C" w:rsidP="0086171A">
            <w:pPr>
              <w:spacing w:before="100" w:beforeAutospacing="1" w:after="100" w:afterAutospacing="1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бажано</w:t>
            </w:r>
            <w:proofErr w:type="spellEnd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висувати</w:t>
            </w:r>
            <w:proofErr w:type="spellEnd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орієнтуючись</w:t>
            </w:r>
            <w:proofErr w:type="spellEnd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якості</w:t>
            </w:r>
            <w:proofErr w:type="spellEnd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71A">
              <w:rPr>
                <w:rFonts w:ascii="Times New Roman" w:hAnsi="Times New Roman"/>
                <w:sz w:val="28"/>
                <w:szCs w:val="28"/>
                <w:lang w:eastAsia="ru-RU"/>
              </w:rPr>
              <w:t>особистості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011F6">
              <w:rPr>
                <w:rFonts w:ascii="Times New Roman" w:hAnsi="Times New Roman"/>
                <w:sz w:val="28"/>
                <w:szCs w:val="28"/>
                <w:lang w:eastAsia="ru-RU"/>
              </w:rPr>
              <w:t>упевненість</w:t>
            </w:r>
            <w:proofErr w:type="spellEnd"/>
            <w:r w:rsidRPr="007011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011F6">
              <w:rPr>
                <w:rFonts w:ascii="Times New Roman" w:hAnsi="Times New Roman"/>
                <w:sz w:val="28"/>
                <w:szCs w:val="28"/>
                <w:lang w:eastAsia="ru-RU"/>
              </w:rPr>
              <w:t>собі</w:t>
            </w:r>
            <w:proofErr w:type="spellEnd"/>
            <w:r w:rsidRPr="007011F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уміння </w:t>
            </w:r>
            <w:proofErr w:type="spellStart"/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самоорганізовуватись</w:t>
            </w:r>
            <w:proofErr w:type="spellEnd"/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організувати будь-яку справу, повести за собою;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почуття власної гідності;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наполегливість у досягненні поставленої мети;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почуття справедливості;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об'єктивність під час вирішення спірних питань;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комунікабельність;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готовність прийти на допомогу, захистити права людини;</w:t>
            </w:r>
          </w:p>
          <w:p w:rsidR="00D42B4C" w:rsidRDefault="00D42B4C" w:rsidP="007011F6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порядність у стосунках з оточуючими, повага до людей;</w:t>
            </w:r>
          </w:p>
          <w:p w:rsidR="00D42B4C" w:rsidRDefault="00D42B4C" w:rsidP="007354B8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011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уміння визнати свої помилки.</w:t>
            </w:r>
          </w:p>
          <w:p w:rsidR="00D42B4C" w:rsidRDefault="00D42B4C" w:rsidP="007354B8">
            <w:pPr>
              <w:pStyle w:val="ac"/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D42B4C" w:rsidRPr="007354B8" w:rsidRDefault="00D42B4C" w:rsidP="007354B8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Відбі</w:t>
            </w:r>
            <w:proofErr w:type="gram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кандидатур для </w:t>
            </w:r>
            <w:proofErr w:type="spell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голосування</w:t>
            </w:r>
            <w:proofErr w:type="spellEnd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проводиться </w:t>
            </w:r>
            <w:proofErr w:type="spell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відкрито</w:t>
            </w:r>
            <w:proofErr w:type="spellEnd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процесі</w:t>
            </w:r>
            <w:proofErr w:type="spellEnd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зага-льного</w:t>
            </w:r>
            <w:proofErr w:type="spellEnd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класах</w:t>
            </w:r>
            <w:proofErr w:type="spellEnd"/>
            <w:r w:rsidRPr="008617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86171A" w:rsidRDefault="00D42B4C" w:rsidP="007354B8">
            <w:pPr>
              <w:pStyle w:val="ac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42B4C" w:rsidRPr="007354B8" w:rsidRDefault="00D42B4C" w:rsidP="004D7294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Загальношкільн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 Козацька Рада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складається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курен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7354B8">
            <w:pPr>
              <w:spacing w:before="100" w:beforeAutospacing="1" w:after="100" w:afterAutospacing="1" w:line="276" w:lineRule="auto"/>
              <w:ind w:left="360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22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 w:rsidRPr="006D725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D72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Курінь навчання і творчості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покликаний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виховувати в учнів відповідальне ставлення до навчання.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Рейди : "Портфель”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"Щоденник”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"Домашнє завдання”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Предметні тижні, вечори, олімпіади.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Залучення до шкільних гуртків, факультативів.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* Шкільні лінійки. 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22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2.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Курінь дисципліни і порядку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— виховання свідомої дисципліни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і культури поведінки учнів в школі та в </w:t>
            </w:r>
            <w:r w:rsidRPr="0005500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позаурочний час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; виконання всіма школярами Правил для учнів та Правил внутрішнього розпорядку школи, єдиних педагогічних вимог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Рейди: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"Урок”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"Перерва”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"Вулиця”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Пости чергування</w:t>
            </w:r>
          </w:p>
          <w:p w:rsidR="00D42B4C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* Дні профілактики </w:t>
            </w:r>
          </w:p>
          <w:p w:rsidR="00D42B4C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Робота з учнями, які порушують дисципліну</w:t>
            </w:r>
          </w:p>
          <w:p w:rsidR="00D42B4C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5500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Контроль зовнішнього вигляду учнів</w:t>
            </w:r>
          </w:p>
          <w:p w:rsidR="00D42B4C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22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Курінь</w:t>
            </w:r>
            <w:r w:rsidRPr="0086171A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культури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і відпочинку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— організація творчої діяльності позакласних заходів.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Традиційні шкільні свята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Залучення до гурткової роботи</w:t>
            </w:r>
          </w:p>
          <w:p w:rsidR="00D42B4C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* Концертні програми 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22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4.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Курінь туризму і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спортуя</w:t>
            </w:r>
            <w:proofErr w:type="spellEnd"/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— проведення заходів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які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популяризують здоровий спосіб життя.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Рейди: "Затишок”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"Твій зовнішній вигляд”</w:t>
            </w:r>
          </w:p>
          <w:p w:rsidR="00D42B4C" w:rsidRPr="0086171A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*Організація спортивних змагань, шкільних олімпіад, туристичних походів</w:t>
            </w: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42B4C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171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 Залучення учнів до спортивних гуртків і секцій</w:t>
            </w:r>
          </w:p>
          <w:p w:rsidR="00D42B4C" w:rsidRDefault="00D42B4C" w:rsidP="0086171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D42B4C" w:rsidRDefault="00D42B4C" w:rsidP="00DA535E">
            <w:pPr>
              <w:shd w:val="clear" w:color="auto" w:fill="FFFFFF"/>
              <w:spacing w:line="264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26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Курінь джура </w:t>
            </w:r>
            <w:r w:rsidRPr="00455362"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—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піклуються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молодших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школярів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42B4C" w:rsidRPr="00DA535E" w:rsidRDefault="00D42B4C" w:rsidP="00DA535E">
            <w:pPr>
              <w:shd w:val="clear" w:color="auto" w:fill="FFFFFF"/>
              <w:spacing w:line="264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2B4C" w:rsidRPr="00DA535E" w:rsidRDefault="00D42B4C" w:rsidP="007354B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53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допомага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класним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керівникам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виховних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2B4C" w:rsidRPr="00DA535E" w:rsidRDefault="00D42B4C" w:rsidP="007354B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53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допомага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молодшим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адаптуватися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шкільного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2B4C" w:rsidRPr="00DA535E" w:rsidRDefault="00D42B4C" w:rsidP="007354B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53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організовують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школі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ігротеки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розваг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і занять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вільний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час;</w:t>
            </w:r>
          </w:p>
          <w:p w:rsidR="00D42B4C" w:rsidRDefault="00D42B4C" w:rsidP="007354B8">
            <w:pPr>
              <w:spacing w:after="75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535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надають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посильну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допомогу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класним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35E">
              <w:rPr>
                <w:rFonts w:ascii="Times New Roman" w:hAnsi="Times New Roman"/>
                <w:sz w:val="28"/>
                <w:szCs w:val="28"/>
              </w:rPr>
              <w:t>керівникам</w:t>
            </w:r>
            <w:proofErr w:type="spellEnd"/>
            <w:r w:rsidRPr="00DA535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42B4C" w:rsidRPr="00DA535E" w:rsidRDefault="00D42B4C" w:rsidP="007354B8">
            <w:pPr>
              <w:spacing w:after="75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D42B4C" w:rsidRDefault="00D42B4C" w:rsidP="00904609">
            <w:pPr>
              <w:pStyle w:val="ac"/>
              <w:numPr>
                <w:ilvl w:val="0"/>
                <w:numId w:val="6"/>
              </w:numPr>
              <w:tabs>
                <w:tab w:val="clear" w:pos="720"/>
              </w:tabs>
              <w:spacing w:after="75"/>
              <w:ind w:left="425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Курінь преси та інформації</w:t>
            </w:r>
          </w:p>
          <w:p w:rsidR="00D42B4C" w:rsidRDefault="00D42B4C" w:rsidP="00904609">
            <w:pPr>
              <w:pStyle w:val="ac"/>
              <w:spacing w:after="75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046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забезпечення інформації для учнів школи про всі події та питання життя школи</w:t>
            </w:r>
          </w:p>
          <w:p w:rsidR="00D42B4C" w:rsidRPr="00904609" w:rsidRDefault="00D42B4C" w:rsidP="00904609">
            <w:pPr>
              <w:pStyle w:val="ac"/>
              <w:spacing w:after="75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0460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ведення газети «Шкільний вісник»</w:t>
            </w:r>
          </w:p>
          <w:p w:rsidR="00D42B4C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val="uk-UA" w:eastAsia="ru-RU"/>
              </w:rPr>
            </w:pP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lastRenderedPageBreak/>
              <w:t xml:space="preserve">VII. Права та </w:t>
            </w:r>
            <w:proofErr w:type="spellStart"/>
            <w:r w:rsidRPr="004D7294">
              <w:rPr>
                <w:rFonts w:ascii="Times New Roman" w:hAnsi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обов'язки</w:t>
            </w:r>
            <w:proofErr w:type="spellEnd"/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Кожен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має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право: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ї 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(обрати і бути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обраним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починаючи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5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0E467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Громадянство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припиняється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переходу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іншої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виключення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ішенням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козацької ради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повагу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гідності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вільний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своєї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цьому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рушуються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права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свободи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людей.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Право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користуватися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навчально-виробничою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науковою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іально-технічною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культурно-спортивною,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побутовою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оздоровчою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базою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вчального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доступ до будь-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відомостей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усіх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галузей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участь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науково-дослідницькій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експериментальній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конструкторській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видах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науково-практичної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конференціях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олімпіадах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виставках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конкурсах.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добровільних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самодіяльних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спілках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іях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клу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бах,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гуртках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збори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походи, дискотеки, про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завчасно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оповіщають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іністрацію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Відстоювати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права в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суперечках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конфліктних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туацій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взаєминах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вчителями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має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звернутися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правову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комісію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Парламенту, яка повинна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розглянути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справу у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тижневий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строк.</w:t>
            </w:r>
            <w:proofErr w:type="gramEnd"/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Ознайомлюватися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перев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іреними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самостійними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заліко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роботами,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звертатися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вчителів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поясненням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оцінок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будь-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форм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експлуатації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насилля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порушують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принижують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честь та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ідність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ідлягати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моральному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фізичному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насиллю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DA535E" w:rsidRDefault="00D42B4C" w:rsidP="004D729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Право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безпечні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труда.</w:t>
            </w:r>
          </w:p>
          <w:p w:rsidR="00D42B4C" w:rsidRDefault="00D42B4C" w:rsidP="00DA535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DA535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 w:eastAsia="ru-RU"/>
              </w:rPr>
            </w:pPr>
          </w:p>
          <w:p w:rsidR="00D42B4C" w:rsidRDefault="00D42B4C" w:rsidP="00DA535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 w:eastAsia="ru-RU"/>
              </w:rPr>
            </w:pPr>
          </w:p>
          <w:p w:rsidR="00D42B4C" w:rsidRPr="007354B8" w:rsidRDefault="00D42B4C" w:rsidP="00DA535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val="uk-UA" w:eastAsia="ru-RU"/>
              </w:rPr>
            </w:pPr>
          </w:p>
          <w:p w:rsidR="00D42B4C" w:rsidRPr="004D7294" w:rsidRDefault="00D42B4C" w:rsidP="004D7294">
            <w:pPr>
              <w:spacing w:after="75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Кожен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зобов'язаний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Систематично і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глибоко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оволодівати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знаннями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практичними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навичками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ідвищувати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загальнокультурний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Керуватися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своїй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загальнолюдськими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цінностями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дотриму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ватись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правових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моральних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етичних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норм).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порушувати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трудового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розпорядку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закладу, в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навчаються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Дотримуватися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співіснування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повагою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ставитись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 свобод, прав,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ідності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людей.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пропускати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урокі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запізнюватися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них без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поважної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причини.</w:t>
            </w:r>
          </w:p>
          <w:p w:rsidR="00D42B4C" w:rsidRPr="004D7294" w:rsidRDefault="00D42B4C" w:rsidP="0002331B">
            <w:pPr>
              <w:spacing w:line="276" w:lineRule="auto"/>
              <w:ind w:left="720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Поважними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причинами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можуть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бути: </w:t>
            </w:r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- хвороба (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ікаря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); </w:t>
            </w:r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нестандартні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сімейні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обставини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лікаря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як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виняток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запис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бітьків</w:t>
            </w:r>
            <w:proofErr w:type="spellEnd"/>
            <w:r w:rsidRPr="004D729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Сумлінно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чергувати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іщенні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тери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торії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графіком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Дбати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власну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ієну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охайний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зовнішній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вигляд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Дбати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 порядок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в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приміщеннях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закріпленій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кожним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класом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ідтримувати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чистоту,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озеленяти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інше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берегти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шкільне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майно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Зміцнювати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авторитет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ідтримувати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продовжувати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традиції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вживати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алкогольних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наркотичних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речовин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палити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Дбати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власне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здоров'я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безпеку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здоров'я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безпеку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людей.</w:t>
            </w:r>
          </w:p>
          <w:p w:rsidR="00D42B4C" w:rsidRPr="004D7294" w:rsidRDefault="00D42B4C" w:rsidP="004D7294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вимоги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</w:t>
            </w:r>
            <w:proofErr w:type="gram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іністрації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постанови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виборчих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посадових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самовряду</w:t>
            </w:r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вання</w:t>
            </w:r>
            <w:proofErr w:type="spellEnd"/>
            <w:r w:rsidRPr="004D72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2B4C" w:rsidRPr="004D7294" w:rsidRDefault="00D42B4C" w:rsidP="004D7294">
            <w:pPr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</w:tc>
      </w:tr>
    </w:tbl>
    <w:p w:rsidR="00D42B4C" w:rsidRPr="004D7294" w:rsidRDefault="00D42B4C" w:rsidP="004D729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D7294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</w:p>
    <w:sectPr w:rsidR="00D42B4C" w:rsidRPr="004D7294" w:rsidSect="007C465D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ecoArchColor" w:sz="24" w:space="24" w:color="auto"/>
        <w:left w:val="decoArchColor" w:sz="24" w:space="24" w:color="auto"/>
        <w:bottom w:val="decoArchColor" w:sz="24" w:space="24" w:color="auto"/>
        <w:right w:val="decoArchColor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4C" w:rsidRDefault="00D42B4C" w:rsidP="00C6226D">
      <w:r>
        <w:separator/>
      </w:r>
    </w:p>
  </w:endnote>
  <w:endnote w:type="continuationSeparator" w:id="0">
    <w:p w:rsidR="00D42B4C" w:rsidRDefault="00D42B4C" w:rsidP="00C6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4C" w:rsidRDefault="00AC69FD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933671">
      <w:rPr>
        <w:noProof/>
      </w:rPr>
      <w:t>8</w:t>
    </w:r>
    <w:r>
      <w:rPr>
        <w:noProof/>
      </w:rPr>
      <w:fldChar w:fldCharType="end"/>
    </w:r>
  </w:p>
  <w:p w:rsidR="00D42B4C" w:rsidRDefault="00D42B4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4C" w:rsidRDefault="00D42B4C" w:rsidP="00C6226D">
      <w:r>
        <w:separator/>
      </w:r>
    </w:p>
  </w:footnote>
  <w:footnote w:type="continuationSeparator" w:id="0">
    <w:p w:rsidR="00D42B4C" w:rsidRDefault="00D42B4C" w:rsidP="00C6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3CB"/>
    <w:multiLevelType w:val="multilevel"/>
    <w:tmpl w:val="92A0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E6DE0"/>
    <w:multiLevelType w:val="multilevel"/>
    <w:tmpl w:val="FFE0F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402862"/>
    <w:multiLevelType w:val="multilevel"/>
    <w:tmpl w:val="E308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DE4D2D"/>
    <w:multiLevelType w:val="multilevel"/>
    <w:tmpl w:val="4C744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5D6818E9"/>
    <w:multiLevelType w:val="multilevel"/>
    <w:tmpl w:val="B86E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31332C"/>
    <w:multiLevelType w:val="multilevel"/>
    <w:tmpl w:val="C618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294"/>
    <w:rsid w:val="0002331B"/>
    <w:rsid w:val="00055005"/>
    <w:rsid w:val="000E4674"/>
    <w:rsid w:val="001E112F"/>
    <w:rsid w:val="002600CF"/>
    <w:rsid w:val="0035323A"/>
    <w:rsid w:val="00381B08"/>
    <w:rsid w:val="003E2B33"/>
    <w:rsid w:val="00406A8A"/>
    <w:rsid w:val="00455362"/>
    <w:rsid w:val="004D7294"/>
    <w:rsid w:val="004E114C"/>
    <w:rsid w:val="00500336"/>
    <w:rsid w:val="0052443D"/>
    <w:rsid w:val="00541CDB"/>
    <w:rsid w:val="006D7250"/>
    <w:rsid w:val="007011F6"/>
    <w:rsid w:val="007354B8"/>
    <w:rsid w:val="007C465D"/>
    <w:rsid w:val="007E088B"/>
    <w:rsid w:val="0086171A"/>
    <w:rsid w:val="008818E5"/>
    <w:rsid w:val="00900FB7"/>
    <w:rsid w:val="00904609"/>
    <w:rsid w:val="00933671"/>
    <w:rsid w:val="00AC69FD"/>
    <w:rsid w:val="00C6226D"/>
    <w:rsid w:val="00D42B4C"/>
    <w:rsid w:val="00DA535E"/>
    <w:rsid w:val="00DD0273"/>
    <w:rsid w:val="00E74A22"/>
    <w:rsid w:val="00EF3580"/>
    <w:rsid w:val="00F32941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6171A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617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17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17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17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17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17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617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617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6171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17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7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71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171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171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171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171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171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171A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4D7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729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8617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6171A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86171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86171A"/>
    <w:rPr>
      <w:rFonts w:ascii="Cambria" w:hAnsi="Cambria" w:cs="Times New Roman"/>
      <w:sz w:val="24"/>
      <w:szCs w:val="24"/>
    </w:rPr>
  </w:style>
  <w:style w:type="character" w:styleId="a9">
    <w:name w:val="Strong"/>
    <w:basedOn w:val="a0"/>
    <w:uiPriority w:val="99"/>
    <w:qFormat/>
    <w:rsid w:val="0086171A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86171A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86171A"/>
    <w:rPr>
      <w:szCs w:val="32"/>
    </w:rPr>
  </w:style>
  <w:style w:type="paragraph" w:styleId="ac">
    <w:name w:val="List Paragraph"/>
    <w:basedOn w:val="a"/>
    <w:uiPriority w:val="99"/>
    <w:qFormat/>
    <w:rsid w:val="0086171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86171A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86171A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86171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86171A"/>
    <w:rPr>
      <w:rFonts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86171A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86171A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86171A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86171A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86171A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86171A"/>
    <w:pPr>
      <w:outlineLvl w:val="9"/>
    </w:pPr>
  </w:style>
  <w:style w:type="paragraph" w:styleId="af5">
    <w:name w:val="header"/>
    <w:basedOn w:val="a"/>
    <w:link w:val="af6"/>
    <w:uiPriority w:val="99"/>
    <w:rsid w:val="00C6226D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C6226D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C6226D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6226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6244</Words>
  <Characters>3560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2020-11-24T13:23:00Z</cp:lastPrinted>
  <dcterms:created xsi:type="dcterms:W3CDTF">2012-11-03T12:16:00Z</dcterms:created>
  <dcterms:modified xsi:type="dcterms:W3CDTF">2020-11-24T13:25:00Z</dcterms:modified>
</cp:coreProperties>
</file>