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EA" w:rsidRPr="007C11EA" w:rsidRDefault="007C11EA" w:rsidP="007C11E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575757"/>
          <w:sz w:val="32"/>
          <w:szCs w:val="32"/>
        </w:rPr>
      </w:pPr>
      <w:proofErr w:type="spellStart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>Критерії</w:t>
      </w:r>
      <w:proofErr w:type="spellEnd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 xml:space="preserve">, правила </w:t>
      </w:r>
      <w:proofErr w:type="spellStart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>процедури</w:t>
      </w:r>
      <w:proofErr w:type="spellEnd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>здобувачів</w:t>
      </w:r>
      <w:proofErr w:type="spellEnd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b/>
          <w:bCs/>
          <w:color w:val="575757"/>
          <w:sz w:val="32"/>
          <w:szCs w:val="32"/>
        </w:rPr>
        <w:t>освіти</w:t>
      </w:r>
      <w:proofErr w:type="spellEnd"/>
    </w:p>
    <w:p w:rsidR="007C11EA" w:rsidRPr="007C11EA" w:rsidRDefault="007C11EA" w:rsidP="007C11EA">
      <w:pPr>
        <w:spacing w:before="210" w:after="21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Критерії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правила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процедури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у ЗЗСО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визначаються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на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основі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положень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відповідних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наказів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МОН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України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щодо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</w:t>
      </w:r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в</w:t>
      </w:r>
      <w:proofErr w:type="spellEnd"/>
      <w:proofErr w:type="gramEnd"/>
      <w:r w:rsidRPr="007C11EA">
        <w:rPr>
          <w:rFonts w:ascii="Times New Roman" w:eastAsia="Times New Roman" w:hAnsi="Times New Roman" w:cs="Times New Roman"/>
          <w:color w:val="575757"/>
        </w:rPr>
        <w:t xml:space="preserve"> у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системі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загальної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середньої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освіти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.</w:t>
      </w:r>
    </w:p>
    <w:p w:rsidR="007C11EA" w:rsidRPr="007C11EA" w:rsidRDefault="007C11EA" w:rsidP="007C11EA">
      <w:pPr>
        <w:spacing w:after="0" w:line="270" w:lineRule="atLeast"/>
        <w:rPr>
          <w:rFonts w:ascii="Times New Roman" w:eastAsia="Times New Roman" w:hAnsi="Times New Roman" w:cs="Times New Roman"/>
          <w:color w:val="575757"/>
        </w:rPr>
      </w:pPr>
      <w:r w:rsidRPr="007C11EA">
        <w:rPr>
          <w:rFonts w:ascii="Times New Roman" w:eastAsia="Times New Roman" w:hAnsi="Times New Roman" w:cs="Times New Roman"/>
          <w:color w:val="575757"/>
        </w:rPr>
        <w:t> </w:t>
      </w:r>
      <w:proofErr w:type="spellStart"/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результатів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та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особистих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у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першому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класі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має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формувальний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характер,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здійснюється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вербально, на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суб’єкт-суб’єктних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засадах,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що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передбачає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активне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залучення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до самоконтролю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самооцінювання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відповідно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до наказу МОН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України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20.08.2018  № 924 </w:t>
      </w:r>
      <w:hyperlink r:id="rId5" w:tgtFrame="_blank" w:history="1"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«Про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затвердження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методичних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рекомендацій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щодо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оцінювання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навчальних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досягнень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учнів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першого</w:t>
        </w:r>
        <w:proofErr w:type="spellEnd"/>
        <w:proofErr w:type="gram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proofErr w:type="gram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класу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у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Новій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українській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школі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»</w:t>
        </w:r>
      </w:hyperlink>
      <w:r w:rsidRPr="007C11EA">
        <w:rPr>
          <w:rFonts w:ascii="Times New Roman" w:eastAsia="Times New Roman" w:hAnsi="Times New Roman" w:cs="Times New Roman"/>
          <w:color w:val="575757"/>
        </w:rPr>
        <w:t>).</w:t>
      </w:r>
      <w:proofErr w:type="gramEnd"/>
    </w:p>
    <w:p w:rsidR="007C11EA" w:rsidRPr="007C11EA" w:rsidRDefault="007C11EA" w:rsidP="007C11EA">
      <w:pPr>
        <w:spacing w:after="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других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класів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п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>ідлягають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формувальному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підсумковому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тематичному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та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завершальному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)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оцінюванню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.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результатів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других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класів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здійснюється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вербально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відповідно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до наказу МОН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України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27.08.2019 № 1154 </w:t>
      </w:r>
      <w:hyperlink r:id="rId6" w:tgtFrame="_blank" w:history="1"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«Про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затвердження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методичних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рекомендацій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щодо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оцінювання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навчальних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досягнень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учнів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gram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другого</w:t>
        </w:r>
        <w:proofErr w:type="gram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класу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»</w:t>
        </w:r>
      </w:hyperlink>
      <w:r w:rsidRPr="007C11EA">
        <w:rPr>
          <w:rFonts w:ascii="Times New Roman" w:eastAsia="Times New Roman" w:hAnsi="Times New Roman" w:cs="Times New Roman"/>
          <w:color w:val="575757"/>
        </w:rPr>
        <w:t>).</w:t>
      </w:r>
    </w:p>
    <w:p w:rsidR="007C11EA" w:rsidRPr="007C11EA" w:rsidRDefault="007C11EA" w:rsidP="007C11EA">
      <w:pPr>
        <w:spacing w:after="0" w:line="270" w:lineRule="atLeast"/>
        <w:rPr>
          <w:rFonts w:ascii="Times New Roman" w:eastAsia="Times New Roman" w:hAnsi="Times New Roman" w:cs="Times New Roman"/>
          <w:color w:val="575757"/>
        </w:rPr>
      </w:pPr>
      <w:r w:rsidRPr="007C11EA">
        <w:rPr>
          <w:rFonts w:ascii="Times New Roman" w:eastAsia="Times New Roman" w:hAnsi="Times New Roman" w:cs="Times New Roman"/>
          <w:color w:val="575757"/>
        </w:rPr>
        <w:t xml:space="preserve">Для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третіх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класів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застосовується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формувальне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та </w:t>
      </w:r>
      <w:proofErr w:type="spellStart"/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п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>ідсумкове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тематичне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семестрове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та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річне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)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згідно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Методичних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рекомендацій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щодо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результатів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третіх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четвертих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класів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Нової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української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школи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затверджених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 </w:t>
      </w:r>
      <w:hyperlink r:id="rId7" w:anchor="Text" w:tgtFrame="_blank" w:history="1"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наказом МОН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України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від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16.09.2020 № 1146</w:t>
        </w:r>
      </w:hyperlink>
    </w:p>
    <w:p w:rsidR="007C11EA" w:rsidRPr="007C11EA" w:rsidRDefault="007C11EA" w:rsidP="007C11EA">
      <w:pPr>
        <w:spacing w:after="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4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класів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здійснюється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вербально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відповідно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до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 xml:space="preserve"> наказу МОН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України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21.08.2013  № 1222 </w:t>
      </w:r>
      <w:hyperlink r:id="rId8" w:tgtFrame="_blank" w:history="1"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«Про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затвердження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орієнтовних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вимог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оцінювання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навчальних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досягнень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учнів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із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базових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дисциплін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у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системі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загальної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середньої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освіти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»</w:t>
        </w:r>
      </w:hyperlink>
      <w:r w:rsidRPr="007C11EA">
        <w:rPr>
          <w:rFonts w:ascii="Times New Roman" w:eastAsia="Times New Roman" w:hAnsi="Times New Roman" w:cs="Times New Roman"/>
          <w:color w:val="575757"/>
        </w:rPr>
        <w:t>):</w:t>
      </w:r>
    </w:p>
    <w:p w:rsidR="007C11EA" w:rsidRPr="007C11EA" w:rsidRDefault="007C11EA" w:rsidP="007C11EA">
      <w:pPr>
        <w:numPr>
          <w:ilvl w:val="0"/>
          <w:numId w:val="1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предметів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інваріантної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складової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: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Інформатика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»,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Музичне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мистецтво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»,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Образотворче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мистецтво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»,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інтегрованого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курсу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Мистецтво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»,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Основи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здоров’я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»,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Фізична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культура», «Я у </w:t>
      </w:r>
      <w:proofErr w:type="spellStart"/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св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>іті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» та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Трудове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»;</w:t>
      </w:r>
    </w:p>
    <w:p w:rsidR="007C11EA" w:rsidRPr="007C11EA" w:rsidRDefault="007C11EA" w:rsidP="007C11EA">
      <w:pPr>
        <w:numPr>
          <w:ilvl w:val="0"/>
          <w:numId w:val="1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усіх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предметів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варіативної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складової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.</w:t>
      </w:r>
    </w:p>
    <w:p w:rsidR="007C11EA" w:rsidRPr="007C11EA" w:rsidRDefault="007C11EA" w:rsidP="007C11EA">
      <w:pPr>
        <w:spacing w:before="210" w:after="21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здійснюється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за 12-бальною шкалою:</w:t>
      </w:r>
    </w:p>
    <w:p w:rsidR="007C11EA" w:rsidRPr="007C11EA" w:rsidRDefault="007C11EA" w:rsidP="007C11EA">
      <w:pPr>
        <w:numPr>
          <w:ilvl w:val="0"/>
          <w:numId w:val="2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предметів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інваріантної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складової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освітніх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галузей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: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Мови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літератури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мовний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літературний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компоненти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)», «Математика», «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Природознавство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».</w:t>
      </w:r>
    </w:p>
    <w:p w:rsidR="007C11EA" w:rsidRPr="007C11EA" w:rsidRDefault="007C11EA" w:rsidP="007C11EA">
      <w:pPr>
        <w:spacing w:after="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основної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школи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здійснюється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за 12-бальною шкалою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відповідно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до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 xml:space="preserve"> наказу МОН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України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21.08.2013 № 1222 </w:t>
      </w:r>
      <w:hyperlink r:id="rId9" w:tgtFrame="_blank" w:history="1"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«Про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затвердження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орієнтовних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вимог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оцінювання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навчальних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досягнень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учнів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із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базових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дисциплін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у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системі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загальної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середньої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освіти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»</w:t>
        </w:r>
      </w:hyperlink>
      <w:r w:rsidRPr="007C11EA">
        <w:rPr>
          <w:rFonts w:ascii="Times New Roman" w:eastAsia="Times New Roman" w:hAnsi="Times New Roman" w:cs="Times New Roman"/>
          <w:color w:val="575757"/>
        </w:rPr>
        <w:t>).</w:t>
      </w:r>
    </w:p>
    <w:p w:rsidR="007C11EA" w:rsidRPr="007C11EA" w:rsidRDefault="007C11EA" w:rsidP="007C11EA">
      <w:pPr>
        <w:spacing w:before="210" w:after="21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Відповідно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до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ступеня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оволодіння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знаннями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способами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діяльності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виокремлюються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чотири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р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>івні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: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початковий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середній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достатній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високий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.</w:t>
      </w:r>
    </w:p>
    <w:p w:rsidR="007C11EA" w:rsidRPr="007C11EA" w:rsidRDefault="007C11EA" w:rsidP="007C11EA">
      <w:pPr>
        <w:spacing w:before="210" w:after="21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здійснюється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у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процесі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повсякденного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вивчення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результатів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роботи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</w:t>
      </w:r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в</w:t>
      </w:r>
      <w:proofErr w:type="spellEnd"/>
      <w:proofErr w:type="gramEnd"/>
      <w:r w:rsidRPr="007C11EA">
        <w:rPr>
          <w:rFonts w:ascii="Times New Roman" w:eastAsia="Times New Roman" w:hAnsi="Times New Roman" w:cs="Times New Roman"/>
          <w:color w:val="575757"/>
        </w:rPr>
        <w:t xml:space="preserve">, а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також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за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 xml:space="preserve"> результатами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перевірки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: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усної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індивідуальне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групове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фронтальне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опитування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),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письмової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самостійна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робота,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контрольна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робота,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тематична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контрольна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робота,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тестування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, та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ін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>.).</w:t>
      </w:r>
    </w:p>
    <w:p w:rsidR="007C11EA" w:rsidRPr="007C11EA" w:rsidRDefault="007C11EA" w:rsidP="007C11EA">
      <w:pPr>
        <w:spacing w:after="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навчальних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старшої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школи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здійснюється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за 12-бальною системо</w:t>
      </w:r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ю(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 xml:space="preserve">шкалою)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його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результати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позначаються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цифрами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1 до 12 (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відповідно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до наказу МОН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України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від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13.04.2011 № 329 </w:t>
      </w:r>
      <w:hyperlink r:id="rId10" w:tgtFrame="_blank" w:history="1"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«Про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затвердження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Критеріїв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оцінювання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навчальних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досягнень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учнів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(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вихованців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) у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системі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загальної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середньої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освіти</w:t>
        </w:r>
        <w:proofErr w:type="spellEnd"/>
        <w:r w:rsidRPr="007C11EA">
          <w:rPr>
            <w:rFonts w:ascii="Times New Roman" w:eastAsia="Times New Roman" w:hAnsi="Times New Roman" w:cs="Times New Roman"/>
            <w:color w:val="0000FF"/>
            <w:u w:val="single"/>
          </w:rPr>
          <w:t>»</w:t>
        </w:r>
      </w:hyperlink>
      <w:r w:rsidRPr="007C11EA">
        <w:rPr>
          <w:rFonts w:ascii="Times New Roman" w:eastAsia="Times New Roman" w:hAnsi="Times New Roman" w:cs="Times New Roman"/>
          <w:color w:val="575757"/>
        </w:rPr>
        <w:t>).</w:t>
      </w:r>
    </w:p>
    <w:p w:rsidR="007C11EA" w:rsidRPr="007C11EA" w:rsidRDefault="007C11EA" w:rsidP="007C11EA">
      <w:pPr>
        <w:spacing w:before="210" w:after="210" w:line="270" w:lineRule="atLeast"/>
        <w:rPr>
          <w:rFonts w:ascii="Times New Roman" w:eastAsia="Times New Roman" w:hAnsi="Times New Roman" w:cs="Times New Roman"/>
          <w:color w:val="575757"/>
        </w:rPr>
      </w:pP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Обов’язковому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оцінюванню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proofErr w:type="gramStart"/>
      <w:r w:rsidRPr="007C11EA">
        <w:rPr>
          <w:rFonts w:ascii="Times New Roman" w:eastAsia="Times New Roman" w:hAnsi="Times New Roman" w:cs="Times New Roman"/>
          <w:color w:val="575757"/>
        </w:rPr>
        <w:t>п</w:t>
      </w:r>
      <w:proofErr w:type="gramEnd"/>
      <w:r w:rsidRPr="007C11EA">
        <w:rPr>
          <w:rFonts w:ascii="Times New Roman" w:eastAsia="Times New Roman" w:hAnsi="Times New Roman" w:cs="Times New Roman"/>
          <w:color w:val="575757"/>
        </w:rPr>
        <w:t>ідлягають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навчальні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досягнення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учнів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з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предметів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інваріантної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складової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</w:t>
      </w:r>
      <w:proofErr w:type="spellStart"/>
      <w:r w:rsidRPr="007C11EA">
        <w:rPr>
          <w:rFonts w:ascii="Times New Roman" w:eastAsia="Times New Roman" w:hAnsi="Times New Roman" w:cs="Times New Roman"/>
          <w:color w:val="575757"/>
        </w:rPr>
        <w:t>навчального</w:t>
      </w:r>
      <w:proofErr w:type="spellEnd"/>
      <w:r w:rsidRPr="007C11EA">
        <w:rPr>
          <w:rFonts w:ascii="Times New Roman" w:eastAsia="Times New Roman" w:hAnsi="Times New Roman" w:cs="Times New Roman"/>
          <w:color w:val="575757"/>
        </w:rPr>
        <w:t xml:space="preserve"> плану закладу.</w:t>
      </w:r>
    </w:p>
    <w:p w:rsidR="00D93368" w:rsidRPr="007C11EA" w:rsidRDefault="00D93368">
      <w:pPr>
        <w:rPr>
          <w:rFonts w:ascii="Times New Roman" w:hAnsi="Times New Roman" w:cs="Times New Roman"/>
        </w:rPr>
      </w:pPr>
    </w:p>
    <w:sectPr w:rsidR="00D93368" w:rsidRPr="007C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0CD"/>
    <w:multiLevelType w:val="multilevel"/>
    <w:tmpl w:val="BB6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360AC"/>
    <w:multiLevelType w:val="multilevel"/>
    <w:tmpl w:val="DB18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1EA"/>
    <w:rsid w:val="007C11EA"/>
    <w:rsid w:val="00D9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1EA"/>
    <w:rPr>
      <w:b/>
      <w:bCs/>
    </w:rPr>
  </w:style>
  <w:style w:type="character" w:styleId="a5">
    <w:name w:val="Hyperlink"/>
    <w:basedOn w:val="a0"/>
    <w:uiPriority w:val="99"/>
    <w:semiHidden/>
    <w:unhideWhenUsed/>
    <w:rsid w:val="007C1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abB0Qzhekb7CRxL_Ji-ouUlA1k6gl1D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v1146729-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EC3OExNk9VqM4JkJqlNCGNzXN0rvM-d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5GbYCdRl-rEATHnSalp0yrIfpbIjxxB3" TargetMode="External"/><Relationship Id="rId10" Type="http://schemas.openxmlformats.org/officeDocument/2006/relationships/hyperlink" Target="https://drive.google.com/open?id=183WADOO72RzTSiBDew9pw0ZKuIOJE2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abB0Qzhekb7CRxL_Ji-ouUlA1k6gl1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2020-12-11T12:39:00Z</dcterms:created>
  <dcterms:modified xsi:type="dcterms:W3CDTF">2020-12-11T12:41:00Z</dcterms:modified>
</cp:coreProperties>
</file>