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00D3" w14:textId="6149321B" w:rsidR="00B939ED" w:rsidRDefault="00000000">
      <w:pPr>
        <w:pStyle w:val="20"/>
        <w:framePr w:w="3763" w:h="1103" w:hRule="exact" w:wrap="around" w:vAnchor="page" w:hAnchor="page" w:x="1244" w:y="1746"/>
        <w:shd w:val="clear" w:color="auto" w:fill="auto"/>
        <w:tabs>
          <w:tab w:val="right" w:leader="underscore" w:pos="3240"/>
          <w:tab w:val="right" w:leader="underscore" w:pos="3754"/>
        </w:tabs>
        <w:ind w:firstLine="0"/>
      </w:pPr>
      <w:r>
        <w:t xml:space="preserve">Схвалено рішенням педагогічної ради </w:t>
      </w:r>
      <w:r w:rsidR="00045789">
        <w:t>Липниківського ліцею</w:t>
      </w:r>
      <w:r>
        <w:t xml:space="preserve"> (Протокол від</w:t>
      </w:r>
      <w:r w:rsidR="00A93B38">
        <w:t xml:space="preserve"> </w:t>
      </w:r>
      <w:r w:rsidR="00A93B38" w:rsidRPr="00A93B38">
        <w:rPr>
          <w:u w:val="single"/>
        </w:rPr>
        <w:t>10.01.2025</w:t>
      </w:r>
      <w:r w:rsidR="00045789">
        <w:t xml:space="preserve"> </w:t>
      </w:r>
      <w:r>
        <w:t xml:space="preserve"> №</w:t>
      </w:r>
      <w:r w:rsidR="004B6D1E">
        <w:t xml:space="preserve"> </w:t>
      </w:r>
      <w:r w:rsidR="00A93B38" w:rsidRPr="00A93B38">
        <w:rPr>
          <w:u w:val="single"/>
        </w:rPr>
        <w:t>6</w:t>
      </w:r>
      <w:r>
        <w:t>)</w:t>
      </w:r>
    </w:p>
    <w:p w14:paraId="0CB372A7" w14:textId="6156FD88" w:rsidR="00B939ED" w:rsidRPr="004B6D1E" w:rsidRDefault="00000000" w:rsidP="00045789">
      <w:pPr>
        <w:pStyle w:val="20"/>
        <w:framePr w:w="3763" w:h="1065" w:hRule="exact" w:wrap="around" w:vAnchor="page" w:hAnchor="page" w:x="6903" w:y="1750"/>
        <w:shd w:val="clear" w:color="auto" w:fill="auto"/>
        <w:tabs>
          <w:tab w:val="right" w:leader="underscore" w:pos="3768"/>
        </w:tabs>
        <w:spacing w:line="346" w:lineRule="exact"/>
        <w:ind w:firstLine="0"/>
        <w:rPr>
          <w:u w:val="single"/>
        </w:rPr>
      </w:pPr>
      <w:r>
        <w:t xml:space="preserve">Затверджено та введено в дію Наказ директора </w:t>
      </w:r>
      <w:r w:rsidR="00045789">
        <w:t>Липниківського ліцею</w:t>
      </w:r>
      <w:r>
        <w:t xml:space="preserve"> від</w:t>
      </w:r>
      <w:r w:rsidR="00045789">
        <w:t xml:space="preserve"> </w:t>
      </w:r>
      <w:r w:rsidR="004B6D1E">
        <w:rPr>
          <w:u w:val="single"/>
        </w:rPr>
        <w:t xml:space="preserve">10.01.2025 </w:t>
      </w:r>
      <w:r w:rsidR="00045789">
        <w:t xml:space="preserve"> </w:t>
      </w:r>
      <w:r>
        <w:t>№</w:t>
      </w:r>
      <w:r w:rsidR="00045789">
        <w:t xml:space="preserve"> </w:t>
      </w:r>
      <w:r w:rsidR="004B6D1E" w:rsidRPr="004B6D1E">
        <w:rPr>
          <w:b w:val="0"/>
          <w:bCs w:val="0"/>
          <w:u w:val="single"/>
        </w:rPr>
        <w:t>5</w:t>
      </w:r>
    </w:p>
    <w:p w14:paraId="60FB0266" w14:textId="77777777" w:rsidR="00045789" w:rsidRDefault="00000000">
      <w:pPr>
        <w:pStyle w:val="10"/>
        <w:framePr w:w="8362" w:h="2817" w:hRule="exact" w:wrap="around" w:vAnchor="page" w:hAnchor="page" w:x="2190" w:y="6920"/>
        <w:shd w:val="clear" w:color="auto" w:fill="auto"/>
        <w:spacing w:after="0"/>
      </w:pPr>
      <w:bookmarkStart w:id="0" w:name="bookmark0"/>
      <w:r>
        <w:t xml:space="preserve">ПОЛОЖЕННЯ ПРО ВНУТРІШНЮ СИСТЕМУ ЗАБЕЗПЕЧЕННЯ ЯКОСТІ ОСВІТИ </w:t>
      </w:r>
      <w:bookmarkEnd w:id="0"/>
    </w:p>
    <w:p w14:paraId="5B421588" w14:textId="7A3F144F" w:rsidR="00B939ED" w:rsidRDefault="00045789">
      <w:pPr>
        <w:pStyle w:val="10"/>
        <w:framePr w:w="8362" w:h="2817" w:hRule="exact" w:wrap="around" w:vAnchor="page" w:hAnchor="page" w:x="2190" w:y="6920"/>
        <w:shd w:val="clear" w:color="auto" w:fill="auto"/>
        <w:spacing w:after="0"/>
      </w:pPr>
      <w:r>
        <w:t>ЛИПНИКІВСЬКОГО ЛІЦЕЮ</w:t>
      </w:r>
    </w:p>
    <w:p w14:paraId="1140EA56" w14:textId="77777777" w:rsidR="00B939ED" w:rsidRDefault="00000000">
      <w:pPr>
        <w:pStyle w:val="20"/>
        <w:framePr w:w="8362" w:h="317" w:hRule="exact" w:wrap="around" w:vAnchor="page" w:hAnchor="page" w:x="2190" w:y="15427"/>
        <w:shd w:val="clear" w:color="auto" w:fill="auto"/>
        <w:spacing w:line="240" w:lineRule="exact"/>
        <w:ind w:left="340" w:firstLine="0"/>
        <w:jc w:val="center"/>
      </w:pPr>
      <w:r>
        <w:t>2025 р.</w:t>
      </w:r>
    </w:p>
    <w:p w14:paraId="026A9640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E12C0C8" w14:textId="77777777" w:rsidR="00B939ED" w:rsidRDefault="00000000">
      <w:pPr>
        <w:pStyle w:val="a5"/>
        <w:framePr w:w="9974" w:h="219" w:hRule="exact" w:wrap="around" w:vAnchor="page" w:hAnchor="page" w:x="968" w:y="1394"/>
        <w:shd w:val="clear" w:color="auto" w:fill="auto"/>
        <w:spacing w:line="190" w:lineRule="exact"/>
      </w:pPr>
      <w:r>
        <w:lastRenderedPageBreak/>
        <w:t>2</w:t>
      </w:r>
    </w:p>
    <w:p w14:paraId="407AA6F4" w14:textId="77777777" w:rsidR="00B939ED" w:rsidRDefault="00000000" w:rsidP="00045789">
      <w:pPr>
        <w:pStyle w:val="20"/>
        <w:framePr w:w="9926" w:h="9973" w:hRule="exact" w:wrap="around" w:vAnchor="page" w:hAnchor="page" w:x="992" w:y="1968"/>
        <w:shd w:val="clear" w:color="auto" w:fill="auto"/>
        <w:spacing w:after="192" w:line="240" w:lineRule="exact"/>
        <w:ind w:left="40" w:firstLine="0"/>
        <w:jc w:val="center"/>
      </w:pPr>
      <w:r>
        <w:t>ЗМІСТ</w:t>
      </w:r>
    </w:p>
    <w:p w14:paraId="3C63B782" w14:textId="44364B0B" w:rsidR="00B939ED" w:rsidRDefault="00045789" w:rsidP="00045789">
      <w:pPr>
        <w:pStyle w:val="20"/>
        <w:framePr w:w="9926" w:h="9973" w:hRule="exact" w:wrap="around" w:vAnchor="page" w:hAnchor="page" w:x="992" w:y="1968"/>
        <w:shd w:val="clear" w:color="auto" w:fill="auto"/>
        <w:tabs>
          <w:tab w:val="left" w:leader="dot" w:pos="9855"/>
        </w:tabs>
        <w:spacing w:after="180" w:line="240" w:lineRule="exact"/>
        <w:ind w:left="20" w:firstLine="0"/>
        <w:jc w:val="both"/>
      </w:pPr>
      <w:r>
        <w:t>1.   ЗАГАЛЬНІ ПОЛОЖЕННЯ</w:t>
      </w:r>
      <w:r>
        <w:tab/>
      </w:r>
    </w:p>
    <w:p w14:paraId="5883BA09" w14:textId="27473FCA" w:rsidR="00B939ED" w:rsidRDefault="00000000" w:rsidP="00045789">
      <w:pPr>
        <w:pStyle w:val="20"/>
        <w:framePr w:w="9926" w:h="9973" w:hRule="exact" w:wrap="around" w:vAnchor="page" w:hAnchor="page" w:x="992" w:y="1968"/>
        <w:numPr>
          <w:ilvl w:val="0"/>
          <w:numId w:val="16"/>
        </w:numPr>
        <w:shd w:val="clear" w:color="auto" w:fill="auto"/>
        <w:tabs>
          <w:tab w:val="left" w:leader="dot" w:pos="9855"/>
        </w:tabs>
        <w:spacing w:after="305" w:line="322" w:lineRule="exact"/>
        <w:ind w:right="20"/>
        <w:jc w:val="both"/>
      </w:pPr>
      <w:r>
        <w:t>СТРУКТУРА ВНУТРІШНЬОЇ СИСТЕМИ ЗАБЕЗПЕЧЕННЯ ЯКОСТІ ОСВІТИ В ЗО</w:t>
      </w:r>
      <w:r>
        <w:tab/>
      </w:r>
    </w:p>
    <w:p w14:paraId="5084D3DE" w14:textId="53982835" w:rsidR="00B939ED" w:rsidRDefault="00000000" w:rsidP="00045789">
      <w:pPr>
        <w:pStyle w:val="20"/>
        <w:framePr w:w="9926" w:h="9973" w:hRule="exact" w:wrap="around" w:vAnchor="page" w:hAnchor="page" w:x="992" w:y="1968"/>
        <w:numPr>
          <w:ilvl w:val="0"/>
          <w:numId w:val="16"/>
        </w:numPr>
        <w:shd w:val="clear" w:color="auto" w:fill="auto"/>
        <w:tabs>
          <w:tab w:val="left" w:leader="dot" w:pos="9855"/>
        </w:tabs>
        <w:spacing w:after="180" w:line="240" w:lineRule="exact"/>
        <w:jc w:val="both"/>
      </w:pPr>
      <w:r>
        <w:t>ПОЛІТИКА ТА ПРОЦЕДУРИ ЗАБЕЗПЕЧЕ</w:t>
      </w:r>
      <w:r w:rsidRPr="00045789">
        <w:rPr>
          <w:rStyle w:val="21"/>
          <w:b/>
          <w:bCs/>
          <w:u w:val="none"/>
        </w:rPr>
        <w:t>ННЯ</w:t>
      </w:r>
      <w:r>
        <w:t xml:space="preserve"> ЯКОСТІ ОСВІТИ</w:t>
      </w:r>
      <w:r>
        <w:tab/>
      </w:r>
    </w:p>
    <w:p w14:paraId="12C0DB5F" w14:textId="77777777" w:rsidR="00B939ED" w:rsidRDefault="00000000" w:rsidP="00045789">
      <w:pPr>
        <w:pStyle w:val="20"/>
        <w:framePr w:w="9926" w:h="9973" w:hRule="exact" w:wrap="around" w:vAnchor="page" w:hAnchor="page" w:x="992" w:y="1968"/>
        <w:numPr>
          <w:ilvl w:val="0"/>
          <w:numId w:val="16"/>
        </w:numPr>
        <w:shd w:val="clear" w:color="auto" w:fill="auto"/>
        <w:tabs>
          <w:tab w:val="left" w:leader="dot" w:pos="9855"/>
        </w:tabs>
        <w:spacing w:after="305" w:line="322" w:lineRule="exact"/>
        <w:ind w:right="20"/>
        <w:jc w:val="both"/>
      </w:pPr>
      <w:r>
        <w:t xml:space="preserve"> СИСТЕМА ТА МЕХАНІЗМИ ЗАБЕЗПЕЧЕННЯ АКАДЕМІЧНОЇ ДОБРОЧЕСНОСТІ</w:t>
      </w:r>
      <w:r>
        <w:tab/>
      </w:r>
    </w:p>
    <w:p w14:paraId="0BAC7853" w14:textId="1DDD3C1A" w:rsidR="00B939ED" w:rsidRDefault="00000000" w:rsidP="00045789">
      <w:pPr>
        <w:pStyle w:val="20"/>
        <w:framePr w:w="9926" w:h="9973" w:hRule="exact" w:wrap="around" w:vAnchor="page" w:hAnchor="page" w:x="992" w:y="1968"/>
        <w:numPr>
          <w:ilvl w:val="0"/>
          <w:numId w:val="16"/>
        </w:numPr>
        <w:shd w:val="clear" w:color="auto" w:fill="auto"/>
        <w:tabs>
          <w:tab w:val="left" w:leader="dot" w:pos="9855"/>
        </w:tabs>
        <w:spacing w:after="180" w:line="240" w:lineRule="exact"/>
        <w:jc w:val="both"/>
      </w:pPr>
      <w:r>
        <w:t>КРИТЕРІЇ, ПРАВИЛА І ПРОЦЕДУРИ ОЦІНЮВАННЯ УЧНІВ</w:t>
      </w:r>
      <w:r>
        <w:tab/>
      </w:r>
    </w:p>
    <w:p w14:paraId="7290AD17" w14:textId="4B5765D2" w:rsidR="00B939ED" w:rsidRDefault="00000000" w:rsidP="00045789">
      <w:pPr>
        <w:pStyle w:val="20"/>
        <w:framePr w:w="9926" w:h="9973" w:hRule="exact" w:wrap="around" w:vAnchor="page" w:hAnchor="page" w:x="992" w:y="1968"/>
        <w:numPr>
          <w:ilvl w:val="0"/>
          <w:numId w:val="16"/>
        </w:numPr>
        <w:shd w:val="clear" w:color="auto" w:fill="auto"/>
        <w:tabs>
          <w:tab w:val="left" w:leader="dot" w:pos="9855"/>
        </w:tabs>
        <w:spacing w:after="240" w:line="322" w:lineRule="exact"/>
        <w:ind w:right="20"/>
        <w:jc w:val="both"/>
      </w:pPr>
      <w:r>
        <w:t>КРИТЕРІЇ, ПРАВИЛА І ПРОЦЕДУРИ ОЦІНЮВАННЯ ПЕДАГОГІЧНОЇ ДІЯЛЬНОСТІ ПЕДАГОГІЧНИХ ПРАЦІВНИКІВ</w:t>
      </w:r>
      <w:r>
        <w:tab/>
      </w:r>
    </w:p>
    <w:p w14:paraId="334D3A40" w14:textId="72EA01DA" w:rsidR="00B939ED" w:rsidRDefault="00000000" w:rsidP="00045789">
      <w:pPr>
        <w:pStyle w:val="20"/>
        <w:framePr w:w="9926" w:h="9973" w:hRule="exact" w:wrap="around" w:vAnchor="page" w:hAnchor="page" w:x="992" w:y="1968"/>
        <w:numPr>
          <w:ilvl w:val="0"/>
          <w:numId w:val="16"/>
        </w:numPr>
        <w:shd w:val="clear" w:color="auto" w:fill="auto"/>
        <w:tabs>
          <w:tab w:val="left" w:leader="dot" w:pos="9855"/>
        </w:tabs>
        <w:spacing w:after="236" w:line="322" w:lineRule="exact"/>
        <w:ind w:right="20"/>
        <w:jc w:val="both"/>
      </w:pPr>
      <w:r>
        <w:t>КРИТЕРІЇ, ПРАВИЛА І ПРОЦЕДУРИ ОЦІНЮВАННЯ УПРАВЛІНСЬКИХ ПРОЦЕСІВ ЗАКЛАДУ ОСВІТИ</w:t>
      </w:r>
      <w:r>
        <w:tab/>
      </w:r>
    </w:p>
    <w:p w14:paraId="34C07C7F" w14:textId="1655FCDD" w:rsidR="00B939ED" w:rsidRDefault="00000000" w:rsidP="00045789">
      <w:pPr>
        <w:pStyle w:val="20"/>
        <w:framePr w:w="9926" w:h="9973" w:hRule="exact" w:wrap="around" w:vAnchor="page" w:hAnchor="page" w:x="992" w:y="1968"/>
        <w:numPr>
          <w:ilvl w:val="0"/>
          <w:numId w:val="16"/>
        </w:numPr>
        <w:shd w:val="clear" w:color="auto" w:fill="auto"/>
        <w:tabs>
          <w:tab w:val="left" w:leader="dot" w:pos="9855"/>
        </w:tabs>
        <w:spacing w:line="326" w:lineRule="exact"/>
        <w:ind w:right="20"/>
        <w:jc w:val="both"/>
      </w:pPr>
      <w:r>
        <w:t>МЕХАНІЗМИ САМООЦІНЮВАННЯ ОСВІТНІХ ТА УПРАВЛІНСЬКИХ ПРОЦЕСІВ ЗАКЛАДУ ОСВІТИ</w:t>
      </w:r>
      <w:r>
        <w:tab/>
      </w:r>
    </w:p>
    <w:p w14:paraId="5774E668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AB80E8E" w14:textId="77777777" w:rsidR="00B939ED" w:rsidRDefault="00000000">
      <w:pPr>
        <w:pStyle w:val="a5"/>
        <w:framePr w:wrap="around" w:vAnchor="page" w:hAnchor="page" w:x="5885" w:y="934"/>
        <w:shd w:val="clear" w:color="auto" w:fill="auto"/>
        <w:spacing w:line="190" w:lineRule="exact"/>
        <w:ind w:left="20"/>
        <w:jc w:val="left"/>
      </w:pPr>
      <w:r>
        <w:lastRenderedPageBreak/>
        <w:t>3</w:t>
      </w:r>
    </w:p>
    <w:p w14:paraId="42133135" w14:textId="77777777" w:rsidR="00B939ED" w:rsidRDefault="00000000">
      <w:pPr>
        <w:pStyle w:val="23"/>
        <w:framePr w:w="9936" w:h="14272" w:hRule="exact" w:wrap="around" w:vAnchor="page" w:hAnchor="page" w:x="994" w:y="1443"/>
        <w:numPr>
          <w:ilvl w:val="0"/>
          <w:numId w:val="2"/>
        </w:numPr>
        <w:shd w:val="clear" w:color="auto" w:fill="auto"/>
        <w:tabs>
          <w:tab w:val="left" w:pos="3416"/>
        </w:tabs>
        <w:spacing w:after="72" w:line="240" w:lineRule="exact"/>
        <w:ind w:left="3100" w:firstLine="0"/>
      </w:pPr>
      <w:bookmarkStart w:id="1" w:name="bookmark1"/>
      <w:r>
        <w:t>ЗАГАЛЬНІ ПОЛОЖЕННЯ</w:t>
      </w:r>
      <w:bookmarkEnd w:id="1"/>
    </w:p>
    <w:p w14:paraId="75538D00" w14:textId="073E1C83" w:rsidR="00B939ED" w:rsidRDefault="00000000">
      <w:pPr>
        <w:pStyle w:val="a7"/>
        <w:framePr w:w="9936" w:h="14272" w:hRule="exact" w:wrap="around" w:vAnchor="page" w:hAnchor="page" w:x="994" w:y="1443"/>
        <w:shd w:val="clear" w:color="auto" w:fill="auto"/>
        <w:spacing w:before="0"/>
        <w:ind w:left="20" w:right="20" w:firstLine="700"/>
      </w:pPr>
      <w:r>
        <w:t>Положення про внутр</w:t>
      </w:r>
      <w:r w:rsidRPr="00045789">
        <w:rPr>
          <w:rStyle w:val="a8"/>
          <w:u w:val="none"/>
        </w:rPr>
        <w:t>ішн</w:t>
      </w:r>
      <w:r>
        <w:t xml:space="preserve">ю систему забезпечення якості освіти (далі - ВСЗЯО) в </w:t>
      </w:r>
      <w:r w:rsidR="00045789">
        <w:t>Липниківському ліцеї</w:t>
      </w:r>
      <w:r>
        <w:t xml:space="preserve"> розроблено відповідно до Законів України «Про освіту»; «Про загальну середню освіту»; розпорядження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наказів Міністерства освіти і науки України від 09.01.2019 № 17 «Про затвердження Порядку проведення інституційного аудиту закладів загальної середньої освіти», від 30.11.2020 р. № 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від 16.01.2020 № 54 «Про затвердження Порядку проведення моніторингу якості освіти»; наказу Державної служби якості освіти України від 08.09.2021 № 01-11/58 «Про внесення змін у додатки до наказу Державної служби якості освіти України від 29.03.2021 № </w:t>
      </w:r>
      <w:r w:rsidRPr="00597385">
        <w:rPr>
          <w:lang w:eastAsia="en-US" w:bidi="en-US"/>
        </w:rPr>
        <w:t>01</w:t>
      </w:r>
      <w:r w:rsidRPr="00597385">
        <w:rPr>
          <w:lang w:eastAsia="en-US" w:bidi="en-US"/>
        </w:rPr>
        <w:softHyphen/>
        <w:t xml:space="preserve">11/25 </w:t>
      </w:r>
      <w:r>
        <w:t>«Про забезпечення проведення інституційних аудитів закладів загальної середньої освіти»» тощо.</w:t>
      </w:r>
    </w:p>
    <w:p w14:paraId="21553588" w14:textId="74D88EC6" w:rsidR="00B939ED" w:rsidRDefault="00000000">
      <w:pPr>
        <w:pStyle w:val="a7"/>
        <w:framePr w:w="9936" w:h="14272" w:hRule="exact" w:wrap="around" w:vAnchor="page" w:hAnchor="page" w:x="994" w:y="1443"/>
        <w:shd w:val="clear" w:color="auto" w:fill="auto"/>
        <w:spacing w:before="0"/>
        <w:ind w:left="20" w:right="20" w:firstLine="700"/>
      </w:pPr>
      <w:r>
        <w:t xml:space="preserve">Під внутрішньою системою забезпечення якості освіти (ВСЗЯО) закладу освіти розуміємо сукупність умов, процедур і заходів у ЗО, що забезпечують ефективність освітніх і  управлінських процесів, які безпосередньо впливають на якість результатів навчання учнів, забезпечують формування їхніх ключових </w:t>
      </w:r>
      <w:proofErr w:type="spellStart"/>
      <w:r>
        <w:t>компетентностей</w:t>
      </w:r>
      <w:proofErr w:type="spellEnd"/>
      <w:r>
        <w:t>, а також сприяють їхньому всебічному розвитку.</w:t>
      </w:r>
    </w:p>
    <w:p w14:paraId="5CF3780C" w14:textId="00ADEA8F" w:rsidR="00B939ED" w:rsidRDefault="00000000">
      <w:pPr>
        <w:pStyle w:val="a7"/>
        <w:framePr w:w="9936" w:h="14272" w:hRule="exact" w:wrap="around" w:vAnchor="page" w:hAnchor="page" w:x="994" w:y="1443"/>
        <w:shd w:val="clear" w:color="auto" w:fill="auto"/>
        <w:spacing w:before="0"/>
        <w:ind w:left="20" w:right="20" w:firstLine="700"/>
      </w:pPr>
      <w:r>
        <w:t xml:space="preserve">Метою розбудови та функціонування внутрішньої системи забезпечення якості освіти в </w:t>
      </w:r>
      <w:r w:rsidR="00045789">
        <w:t>Липниківському ліцеї</w:t>
      </w:r>
      <w:r>
        <w:t xml:space="preserve"> є:</w:t>
      </w:r>
    </w:p>
    <w:p w14:paraId="035155CE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гарантування якості освіти;</w:t>
      </w:r>
    </w:p>
    <w:p w14:paraId="62557376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формування довіри громади до ЗО;</w:t>
      </w:r>
    </w:p>
    <w:p w14:paraId="033B557B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постійне та послідовне підвищення якості освіти.</w:t>
      </w:r>
    </w:p>
    <w:p w14:paraId="164B1179" w14:textId="77777777" w:rsidR="00B939ED" w:rsidRDefault="00000000">
      <w:pPr>
        <w:pStyle w:val="a7"/>
        <w:framePr w:w="9936" w:h="14272" w:hRule="exact" w:wrap="around" w:vAnchor="page" w:hAnchor="page" w:x="994" w:y="1443"/>
        <w:shd w:val="clear" w:color="auto" w:fill="auto"/>
        <w:spacing w:before="0"/>
        <w:ind w:left="20" w:firstLine="700"/>
      </w:pPr>
      <w:r>
        <w:t>Цілі ВСЗЯО є такими:</w:t>
      </w:r>
    </w:p>
    <w:p w14:paraId="58EA14DE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підвищення якості освітніх послуг;</w:t>
      </w:r>
    </w:p>
    <w:p w14:paraId="272F6530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визначення пріоритетних напрямів удосконалення освітніх і управлінських процесів закладу освіти;</w:t>
      </w:r>
    </w:p>
    <w:p w14:paraId="6049A26D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аналіз тенденцій в освітній діяльності закладу освіти і коригування його річного плану роботи та/або стратегії розвитку закладу (у разі потреби);</w:t>
      </w:r>
    </w:p>
    <w:p w14:paraId="03E90E16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аналіз динаміки оцінювання освітньої діяльності закладу освіти педагогічними працівниками, учнями, батьками (шляхом співставлення результатів опитування учасників освітнього процесу впродовж кількох років);</w:t>
      </w:r>
    </w:p>
    <w:p w14:paraId="1ECE1758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забезпечення постійного зворотного зв'язку від учасників освітнього процесу щодо якості освіти, відзначення успішних практик та вчасне реагування на виявлені проблеми;</w:t>
      </w:r>
    </w:p>
    <w:p w14:paraId="63624B08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прийняття обґрунтованих управлінських рішень, які спрямовані на підвищення якості освіти та освітньої діяльності;</w:t>
      </w:r>
    </w:p>
    <w:p w14:paraId="4CE5575C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вдосконалення освітнього середовища, системи оцінювання учнів, педагогічної діяльності, управлінських процесів ЗО;</w:t>
      </w:r>
    </w:p>
    <w:p w14:paraId="15553C04" w14:textId="77777777" w:rsidR="00B939ED" w:rsidRDefault="00000000">
      <w:pPr>
        <w:pStyle w:val="a7"/>
        <w:framePr w:w="9936" w:h="14272" w:hRule="exact" w:wrap="around" w:vAnchor="page" w:hAnchor="page" w:x="994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забезпечення прозорості діяльності ЗО і готовності до змін в інтересах учасників освітнього процесу.</w:t>
      </w:r>
    </w:p>
    <w:p w14:paraId="01EC25E5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B767DC2" w14:textId="77777777" w:rsidR="00B939ED" w:rsidRDefault="00000000">
      <w:pPr>
        <w:pStyle w:val="a5"/>
        <w:framePr w:wrap="around" w:vAnchor="page" w:hAnchor="page" w:x="5883" w:y="934"/>
        <w:shd w:val="clear" w:color="auto" w:fill="auto"/>
        <w:spacing w:line="190" w:lineRule="exact"/>
        <w:ind w:left="20"/>
        <w:jc w:val="left"/>
      </w:pPr>
      <w:r>
        <w:lastRenderedPageBreak/>
        <w:t>4</w:t>
      </w:r>
    </w:p>
    <w:p w14:paraId="6BC364D3" w14:textId="77777777" w:rsidR="00B939ED" w:rsidRDefault="00000000">
      <w:pPr>
        <w:pStyle w:val="a7"/>
        <w:framePr w:w="9931" w:h="14297" w:hRule="exact" w:wrap="around" w:vAnchor="page" w:hAnchor="page" w:x="996" w:y="1373"/>
        <w:shd w:val="clear" w:color="auto" w:fill="auto"/>
        <w:spacing w:before="0"/>
        <w:ind w:left="20" w:right="20" w:firstLine="700"/>
      </w:pPr>
      <w:r>
        <w:t>Процес створення та реалізації внутрішньої системи забезпечення якості освіти ЗЗСО базується на таких принципах:</w:t>
      </w:r>
    </w:p>
    <w:p w14:paraId="41FFF255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автономія закладу освіти;</w:t>
      </w:r>
    </w:p>
    <w:p w14:paraId="13006E24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академічна доброчесність;</w:t>
      </w:r>
    </w:p>
    <w:p w14:paraId="128E0497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академічна свобода;</w:t>
      </w:r>
    </w:p>
    <w:p w14:paraId="6D52E075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гнучкість і адаптивність системи освітньої діяльності;</w:t>
      </w:r>
    </w:p>
    <w:p w14:paraId="1F79CCE9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гуманізм, </w:t>
      </w:r>
      <w:proofErr w:type="spellStart"/>
      <w:r>
        <w:t>людиноцентризм</w:t>
      </w:r>
      <w:proofErr w:type="spellEnd"/>
      <w:r>
        <w:t xml:space="preserve">, </w:t>
      </w:r>
      <w:proofErr w:type="spellStart"/>
      <w:r>
        <w:t>дитиноцентризм</w:t>
      </w:r>
      <w:proofErr w:type="spellEnd"/>
      <w:r>
        <w:t>;;</w:t>
      </w:r>
    </w:p>
    <w:p w14:paraId="1EB6C968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забезпечення якості освіти та якості освітньої діяльності;</w:t>
      </w:r>
    </w:p>
    <w:p w14:paraId="65596E8D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забезпечення рівного доступу до освіти без дискримінації за будь-якими ознаками, у тому числі за ознакою інвалідності;</w:t>
      </w:r>
    </w:p>
    <w:p w14:paraId="32F2F3E9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демократизм;</w:t>
      </w:r>
    </w:p>
    <w:p w14:paraId="2D83FF92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державно-громадське управління;</w:t>
      </w:r>
    </w:p>
    <w:p w14:paraId="3BF05A48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постійне вдосконалення освітньої діяльності;</w:t>
      </w:r>
    </w:p>
    <w:p w14:paraId="0EC4589F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урахування впливу зовнішніх чинників;</w:t>
      </w:r>
    </w:p>
    <w:p w14:paraId="1D8884C9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 w:after="245"/>
        <w:ind w:left="20" w:firstLine="700"/>
      </w:pPr>
      <w:r>
        <w:t xml:space="preserve"> цілісність системи управління якістю освіти.</w:t>
      </w:r>
    </w:p>
    <w:p w14:paraId="195ACF44" w14:textId="77777777" w:rsidR="00B939ED" w:rsidRDefault="00000000">
      <w:pPr>
        <w:pStyle w:val="20"/>
        <w:framePr w:w="9931" w:h="14297" w:hRule="exact" w:wrap="around" w:vAnchor="page" w:hAnchor="page" w:x="996" w:y="1373"/>
        <w:numPr>
          <w:ilvl w:val="0"/>
          <w:numId w:val="2"/>
        </w:numPr>
        <w:shd w:val="clear" w:color="auto" w:fill="auto"/>
        <w:tabs>
          <w:tab w:val="left" w:pos="707"/>
        </w:tabs>
        <w:spacing w:after="12" w:line="240" w:lineRule="exact"/>
        <w:ind w:left="320" w:firstLine="0"/>
        <w:jc w:val="both"/>
      </w:pPr>
      <w:r>
        <w:t>СТРУКТУРА ВНУТРІШНЬОЇ СИСТЕМИ ЗАБЕЗ</w:t>
      </w:r>
      <w:r w:rsidRPr="00045789">
        <w:rPr>
          <w:rStyle w:val="21"/>
          <w:b/>
          <w:bCs/>
          <w:u w:val="none"/>
        </w:rPr>
        <w:t>П</w:t>
      </w:r>
      <w:r>
        <w:t>ЕЧЕ</w:t>
      </w:r>
      <w:r w:rsidRPr="00045789">
        <w:rPr>
          <w:rStyle w:val="21"/>
          <w:b/>
          <w:bCs/>
          <w:u w:val="none"/>
        </w:rPr>
        <w:t>ННЯ</w:t>
      </w:r>
      <w:r>
        <w:t xml:space="preserve"> ЯКОСТІ</w:t>
      </w:r>
    </w:p>
    <w:p w14:paraId="4BCE18AD" w14:textId="77777777" w:rsidR="00B939ED" w:rsidRDefault="00000000">
      <w:pPr>
        <w:pStyle w:val="20"/>
        <w:framePr w:w="9931" w:h="14297" w:hRule="exact" w:wrap="around" w:vAnchor="page" w:hAnchor="page" w:x="996" w:y="1373"/>
        <w:shd w:val="clear" w:color="auto" w:fill="auto"/>
        <w:spacing w:after="72" w:line="240" w:lineRule="exact"/>
        <w:ind w:firstLine="0"/>
        <w:jc w:val="center"/>
      </w:pPr>
      <w:r>
        <w:t>ОСВІТИ</w:t>
      </w:r>
    </w:p>
    <w:p w14:paraId="3C958ECC" w14:textId="77777777" w:rsidR="00B939ED" w:rsidRDefault="00000000">
      <w:pPr>
        <w:pStyle w:val="a7"/>
        <w:framePr w:w="9931" w:h="14297" w:hRule="exact" w:wrap="around" w:vAnchor="page" w:hAnchor="page" w:x="996" w:y="1373"/>
        <w:shd w:val="clear" w:color="auto" w:fill="auto"/>
        <w:spacing w:before="0"/>
        <w:ind w:left="20" w:firstLine="700"/>
      </w:pPr>
      <w:r>
        <w:t>Складовими системи забезпечення якості освіти в закладі освіти є:</w:t>
      </w:r>
    </w:p>
    <w:p w14:paraId="5093FBCE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політика та процедури внутрішньої системи забезпечення якості освіти (зокрема забезпечення наявності в закладі освіти необ</w:t>
      </w:r>
      <w:r w:rsidRPr="007935E4">
        <w:rPr>
          <w:rStyle w:val="a8"/>
          <w:u w:val="none"/>
        </w:rPr>
        <w:t>хі</w:t>
      </w:r>
      <w:r>
        <w:t>дних ресурсів для організації освітнього процесу; забезпечення наявності інформаційних систем для ефективного управління закладом освіти; створення в закладі освіти інклюзивного освітнього середовища, універсального дизайну та розумного пристосування; запобігання та протидія насильству і жорстокому поводженню з дітьми тощо)</w:t>
      </w:r>
    </w:p>
    <w:p w14:paraId="582FE38E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система та механізми забезпечення академічної доброчесності в закладі освіти;</w:t>
      </w:r>
    </w:p>
    <w:p w14:paraId="403990A2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критерії, правила і процедури оцінювання учнів;</w:t>
      </w:r>
    </w:p>
    <w:p w14:paraId="7B6E6CB7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 w:line="326" w:lineRule="exact"/>
        <w:ind w:left="20" w:right="20" w:firstLine="700"/>
      </w:pPr>
      <w:r>
        <w:t xml:space="preserve"> критерії, правила і процедури оцінювання педагогічної діяльності педагогічних працівників;</w:t>
      </w:r>
    </w:p>
    <w:p w14:paraId="564DAED3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 w:line="326" w:lineRule="exact"/>
        <w:ind w:left="20" w:right="20" w:firstLine="700"/>
      </w:pPr>
      <w:r>
        <w:t xml:space="preserve"> критерії, правила і процедури оцінювання управлінських процесів закладу освіти;</w:t>
      </w:r>
    </w:p>
    <w:p w14:paraId="7D38C8B6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0"/>
          <w:numId w:val="3"/>
        </w:numPr>
        <w:shd w:val="clear" w:color="auto" w:fill="auto"/>
        <w:spacing w:before="0" w:after="184"/>
        <w:ind w:left="20" w:right="20" w:firstLine="700"/>
      </w:pPr>
      <w:r>
        <w:t xml:space="preserve"> механізми </w:t>
      </w:r>
      <w:proofErr w:type="spellStart"/>
      <w:r>
        <w:t>самооцінювання</w:t>
      </w:r>
      <w:proofErr w:type="spellEnd"/>
      <w:r>
        <w:t xml:space="preserve"> освітніх та управлінських процесів закладу освіти.</w:t>
      </w:r>
    </w:p>
    <w:p w14:paraId="0678FC2F" w14:textId="77777777" w:rsidR="00B939ED" w:rsidRDefault="00000000">
      <w:pPr>
        <w:pStyle w:val="20"/>
        <w:framePr w:w="9931" w:h="14297" w:hRule="exact" w:wrap="around" w:vAnchor="page" w:hAnchor="page" w:x="996" w:y="1373"/>
        <w:numPr>
          <w:ilvl w:val="0"/>
          <w:numId w:val="2"/>
        </w:numPr>
        <w:shd w:val="clear" w:color="auto" w:fill="auto"/>
        <w:tabs>
          <w:tab w:val="left" w:pos="992"/>
        </w:tabs>
        <w:spacing w:after="56" w:line="317" w:lineRule="exact"/>
        <w:ind w:left="1860" w:right="580"/>
      </w:pPr>
      <w:r>
        <w:t>ПОЛІТИКА ТА ПРОЦЕДУРИ ЗАБЕЗПЕЧЕ</w:t>
      </w:r>
      <w:r w:rsidRPr="007935E4">
        <w:rPr>
          <w:rStyle w:val="21"/>
          <w:b/>
          <w:bCs/>
          <w:u w:val="none"/>
        </w:rPr>
        <w:t>ННЯ</w:t>
      </w:r>
      <w:r w:rsidRPr="007935E4">
        <w:t xml:space="preserve"> </w:t>
      </w:r>
      <w:r>
        <w:t>ВНУТРІШНЬОЇ СИСТЕМИ ЗАБЕЗПЕЧЕ</w:t>
      </w:r>
      <w:r w:rsidRPr="007935E4">
        <w:rPr>
          <w:rStyle w:val="21"/>
          <w:b/>
          <w:bCs/>
          <w:u w:val="none"/>
        </w:rPr>
        <w:t>ННЯ</w:t>
      </w:r>
      <w:r>
        <w:t xml:space="preserve"> ЯКОСТІ ОСВІТИ</w:t>
      </w:r>
    </w:p>
    <w:p w14:paraId="6A6F5989" w14:textId="77777777" w:rsidR="00B939ED" w:rsidRDefault="00000000">
      <w:pPr>
        <w:pStyle w:val="a7"/>
        <w:framePr w:w="9931" w:h="14297" w:hRule="exact" w:wrap="around" w:vAnchor="page" w:hAnchor="page" w:x="996" w:y="1373"/>
        <w:shd w:val="clear" w:color="auto" w:fill="auto"/>
        <w:spacing w:before="0"/>
        <w:ind w:left="20" w:firstLine="700"/>
      </w:pPr>
      <w:r>
        <w:t>Політика внутрішньої системи забезпечення якості освіти спрямована на:</w:t>
      </w:r>
    </w:p>
    <w:p w14:paraId="4CCABB07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1"/>
          <w:numId w:val="2"/>
        </w:numPr>
        <w:shd w:val="clear" w:color="auto" w:fill="auto"/>
        <w:spacing w:before="0"/>
        <w:ind w:left="20" w:right="20" w:firstLine="700"/>
      </w:pPr>
      <w:r>
        <w:t xml:space="preserve"> забезпечення наявності в закладі освіти необхідних ресурсів для організації освітнього процесу;</w:t>
      </w:r>
    </w:p>
    <w:p w14:paraId="1875E8B7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1"/>
          <w:numId w:val="2"/>
        </w:numPr>
        <w:shd w:val="clear" w:color="auto" w:fill="auto"/>
        <w:spacing w:before="0"/>
        <w:ind w:left="20" w:right="20" w:firstLine="700"/>
      </w:pPr>
      <w:r>
        <w:t xml:space="preserve"> забезпечення наявності інформаційних систем для ефективного управління закладом освіти;</w:t>
      </w:r>
    </w:p>
    <w:p w14:paraId="7E6D80E7" w14:textId="77777777" w:rsidR="00B939ED" w:rsidRDefault="00000000">
      <w:pPr>
        <w:pStyle w:val="a7"/>
        <w:framePr w:w="9931" w:h="14297" w:hRule="exact" w:wrap="around" w:vAnchor="page" w:hAnchor="page" w:x="996" w:y="1373"/>
        <w:numPr>
          <w:ilvl w:val="1"/>
          <w:numId w:val="2"/>
        </w:numPr>
        <w:shd w:val="clear" w:color="auto" w:fill="auto"/>
        <w:spacing w:before="0"/>
        <w:ind w:left="20" w:right="20" w:firstLine="700"/>
      </w:pPr>
      <w:r>
        <w:t xml:space="preserve"> створення в закладі освіти інклюзивного освітнього середовища, універсального дизайну та розумного пристосування;</w:t>
      </w:r>
    </w:p>
    <w:p w14:paraId="49F7289C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9DDCAE8" w14:textId="77777777" w:rsidR="00B939ED" w:rsidRDefault="00000000">
      <w:pPr>
        <w:pStyle w:val="a5"/>
        <w:framePr w:wrap="around" w:vAnchor="page" w:hAnchor="page" w:x="5885" w:y="934"/>
        <w:shd w:val="clear" w:color="auto" w:fill="auto"/>
        <w:spacing w:line="190" w:lineRule="exact"/>
        <w:ind w:left="20"/>
        <w:jc w:val="left"/>
      </w:pPr>
      <w:r>
        <w:lastRenderedPageBreak/>
        <w:t>5</w:t>
      </w:r>
    </w:p>
    <w:p w14:paraId="3CBDDEC7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1"/>
          <w:numId w:val="2"/>
        </w:numPr>
        <w:shd w:val="clear" w:color="auto" w:fill="auto"/>
        <w:spacing w:before="0"/>
        <w:ind w:firstLine="720"/>
      </w:pPr>
      <w:r>
        <w:t xml:space="preserve"> запобігання та протидія насильству і жорстокому поводженню з дітьми;</w:t>
      </w:r>
    </w:p>
    <w:p w14:paraId="5B18507B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1"/>
          <w:numId w:val="2"/>
        </w:numPr>
        <w:shd w:val="clear" w:color="auto" w:fill="auto"/>
        <w:spacing w:before="0"/>
        <w:ind w:firstLine="720"/>
      </w:pPr>
      <w:r>
        <w:t xml:space="preserve"> підвищення кваліфікації педагогічних працівників;</w:t>
      </w:r>
    </w:p>
    <w:p w14:paraId="4ED476DE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1"/>
          <w:numId w:val="2"/>
        </w:numPr>
        <w:shd w:val="clear" w:color="auto" w:fill="auto"/>
        <w:spacing w:before="0"/>
        <w:ind w:firstLine="720"/>
      </w:pPr>
      <w:r>
        <w:t xml:space="preserve"> партнерство у навчанні та професійній взаємодії;</w:t>
      </w:r>
    </w:p>
    <w:p w14:paraId="47E109F9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1"/>
          <w:numId w:val="2"/>
        </w:numPr>
        <w:shd w:val="clear" w:color="auto" w:fill="auto"/>
        <w:spacing w:before="0"/>
        <w:ind w:firstLine="720"/>
      </w:pPr>
      <w:r>
        <w:t xml:space="preserve"> забезпечення умов для реалізації індивідуальних освітніх траєкторій</w:t>
      </w:r>
    </w:p>
    <w:p w14:paraId="1F4881CE" w14:textId="77777777" w:rsidR="00B939ED" w:rsidRDefault="00000000">
      <w:pPr>
        <w:pStyle w:val="a7"/>
        <w:framePr w:w="9936" w:h="14059" w:hRule="exact" w:wrap="around" w:vAnchor="page" w:hAnchor="page" w:x="994" w:y="1373"/>
        <w:shd w:val="clear" w:color="auto" w:fill="auto"/>
        <w:spacing w:before="0"/>
        <w:ind w:firstLine="0"/>
        <w:jc w:val="left"/>
      </w:pPr>
      <w:r>
        <w:t>учнів;</w:t>
      </w:r>
    </w:p>
    <w:p w14:paraId="3BA88857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1"/>
          <w:numId w:val="2"/>
        </w:numPr>
        <w:shd w:val="clear" w:color="auto" w:fill="auto"/>
        <w:spacing w:before="0"/>
        <w:ind w:firstLine="720"/>
      </w:pPr>
      <w:r>
        <w:t xml:space="preserve"> удосконалення системи розвитку здібностей дітей;</w:t>
      </w:r>
    </w:p>
    <w:p w14:paraId="4B83368A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1"/>
          <w:numId w:val="2"/>
        </w:numPr>
        <w:shd w:val="clear" w:color="auto" w:fill="auto"/>
        <w:spacing w:before="0"/>
        <w:ind w:firstLine="720"/>
      </w:pPr>
      <w:r>
        <w:t xml:space="preserve"> прозорість та інформаційна відкритість діяльності закладу освіти;</w:t>
      </w:r>
    </w:p>
    <w:p w14:paraId="03D02A2C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1"/>
          <w:numId w:val="2"/>
        </w:numPr>
        <w:shd w:val="clear" w:color="auto" w:fill="auto"/>
        <w:spacing w:before="0" w:after="56"/>
        <w:ind w:right="20" w:firstLine="720"/>
      </w:pPr>
      <w:r>
        <w:t xml:space="preserve"> застосування системи внутрішнього моніторингу для відстеження та оцінювання результатів освітньої діяльності.</w:t>
      </w:r>
    </w:p>
    <w:p w14:paraId="63EE8BE2" w14:textId="77777777" w:rsidR="00B939ED" w:rsidRDefault="00000000">
      <w:pPr>
        <w:pStyle w:val="23"/>
        <w:framePr w:w="9936" w:h="14059" w:hRule="exact" w:wrap="around" w:vAnchor="page" w:hAnchor="page" w:x="994" w:y="1373"/>
        <w:numPr>
          <w:ilvl w:val="0"/>
          <w:numId w:val="4"/>
        </w:numPr>
        <w:shd w:val="clear" w:color="auto" w:fill="auto"/>
        <w:spacing w:after="64" w:line="326" w:lineRule="exact"/>
        <w:ind w:right="20" w:firstLine="720"/>
      </w:pPr>
      <w:bookmarkStart w:id="2" w:name="bookmark2"/>
      <w:r>
        <w:t xml:space="preserve"> Забезпечення наявності необхідних ресурсів для організації освітнього процесу</w:t>
      </w:r>
      <w:bookmarkEnd w:id="2"/>
    </w:p>
    <w:p w14:paraId="51795C41" w14:textId="2CCCCA7F" w:rsidR="00B939ED" w:rsidRDefault="007935E4">
      <w:pPr>
        <w:pStyle w:val="a7"/>
        <w:framePr w:w="9936" w:h="14059" w:hRule="exact" w:wrap="around" w:vAnchor="page" w:hAnchor="page" w:x="994" w:y="1373"/>
        <w:shd w:val="clear" w:color="auto" w:fill="auto"/>
        <w:spacing w:before="0"/>
        <w:ind w:right="20" w:firstLine="720"/>
      </w:pPr>
      <w:r>
        <w:t>Липниківський ліцей для організації освітнього процесу має бути забезпечений такими ресурсами, як:</w:t>
      </w:r>
    </w:p>
    <w:p w14:paraId="37D50CD2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right="20" w:firstLine="720"/>
      </w:pPr>
      <w:r>
        <w:t xml:space="preserve"> нормативно-правове забезпечення (ліцензія на провадження освітньої діяльності, статут закладу освіти, стратегія розвитку, положення про ВСЗЯО, річний план роботи, протоколи педрад, книги наказів, журнали вхідної і вихідної документації, особистого прийому, звернень тощо);</w:t>
      </w:r>
    </w:p>
    <w:p w14:paraId="03599AA7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right="20" w:firstLine="720"/>
      </w:pPr>
      <w:r>
        <w:t xml:space="preserve"> кадрове забезпечення (кадровий склад відповідно до штатного розпису, тарифікаційні списки, книги заміщених уроків, особові справи працівників, система матеріального та морального заохочення, плани підвищення кваліфікації педпрацівників, атестаційні матеріали, матеріали з ТБ та охорони праці тощо);</w:t>
      </w:r>
    </w:p>
    <w:p w14:paraId="1F8E9B4A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right="20" w:firstLine="720"/>
      </w:pPr>
      <w:r>
        <w:t xml:space="preserve"> навчально-методичне забезпечення (освітня програма, індивідуальні програми розвитку та індивідуальні навчальні плани, розклад уроків, класні журнали, підручники, освітні ресурси тощо);</w:t>
      </w:r>
    </w:p>
    <w:p w14:paraId="3CE81636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 w:after="60"/>
        <w:ind w:right="20" w:firstLine="720"/>
      </w:pPr>
      <w:r>
        <w:t xml:space="preserve"> матеріально-технічне забезпечення (територія, приміщення ЗО, навчальні кабінети, бібліотека, спортзал, навчальні майстерні, інтернет, робочі місця для педпрацівників, їдальня, туалет тощо).</w:t>
      </w:r>
    </w:p>
    <w:p w14:paraId="2EA8F587" w14:textId="77777777" w:rsidR="00B939ED" w:rsidRDefault="00000000">
      <w:pPr>
        <w:pStyle w:val="23"/>
        <w:framePr w:w="9936" w:h="14059" w:hRule="exact" w:wrap="around" w:vAnchor="page" w:hAnchor="page" w:x="994" w:y="1373"/>
        <w:numPr>
          <w:ilvl w:val="0"/>
          <w:numId w:val="4"/>
        </w:numPr>
        <w:shd w:val="clear" w:color="auto" w:fill="auto"/>
        <w:spacing w:after="60" w:line="322" w:lineRule="exact"/>
        <w:ind w:right="20" w:firstLine="720"/>
      </w:pPr>
      <w:bookmarkStart w:id="3" w:name="bookmark3"/>
      <w:r>
        <w:t xml:space="preserve"> Забезпечення наявності інформаційних систем для ефективного управління закладом освіти</w:t>
      </w:r>
      <w:bookmarkEnd w:id="3"/>
    </w:p>
    <w:p w14:paraId="22E002B4" w14:textId="5FF0F00E" w:rsidR="00B939ED" w:rsidRDefault="00000000">
      <w:pPr>
        <w:pStyle w:val="a7"/>
        <w:framePr w:w="9936" w:h="14059" w:hRule="exact" w:wrap="around" w:vAnchor="page" w:hAnchor="page" w:x="994" w:y="1373"/>
        <w:shd w:val="clear" w:color="auto" w:fill="auto"/>
        <w:spacing w:before="0"/>
        <w:ind w:right="20" w:firstLine="720"/>
      </w:pPr>
      <w:r>
        <w:t xml:space="preserve">Для ефективного управління </w:t>
      </w:r>
      <w:r w:rsidR="007935E4">
        <w:t>Липниківський ліцей</w:t>
      </w:r>
      <w:r>
        <w:t xml:space="preserve"> має бути забезпечений такими компонентами інформаційних систем, як:</w:t>
      </w:r>
    </w:p>
    <w:p w14:paraId="6A2EBC20" w14:textId="77777777" w:rsidR="007935E4" w:rsidRDefault="00000000" w:rsidP="007935E4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забезпечення функціонування сучасної мережі Інтернет;</w:t>
      </w:r>
    </w:p>
    <w:p w14:paraId="6A9C051B" w14:textId="7CF1DE8A" w:rsidR="00B939ED" w:rsidRDefault="00000000" w:rsidP="007935E4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firstLine="720"/>
      </w:pPr>
      <w:r>
        <w:t>наявність технічного забезпечення (комп’ютерне, мультимедійне обладнання, цифрові засоби:</w:t>
      </w:r>
      <w:r w:rsidR="007935E4">
        <w:t xml:space="preserve"> </w:t>
      </w:r>
      <w:r>
        <w:t>проектор,</w:t>
      </w:r>
      <w:r w:rsidR="007935E4">
        <w:t xml:space="preserve"> </w:t>
      </w:r>
      <w:r>
        <w:t>фотокамера, проекційний екран,</w:t>
      </w:r>
      <w:r w:rsidR="007935E4">
        <w:t xml:space="preserve"> </w:t>
      </w:r>
      <w:r>
        <w:t>інтерактивна дошка тощо);</w:t>
      </w:r>
    </w:p>
    <w:p w14:paraId="7E7CBBBD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наявність ліцензованих програмних продуктів;</w:t>
      </w:r>
    </w:p>
    <w:p w14:paraId="123B472F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right="20" w:firstLine="720"/>
      </w:pPr>
      <w:r>
        <w:t xml:space="preserve"> створення єдиного інформаційного простору ЗО (бази даних про учнів та/або працівників закладу, використання системи електронного документообігу в ЗО, використання електронних ресурсів для комунікації членів педагогічного колективу тощо);</w:t>
      </w:r>
    </w:p>
    <w:p w14:paraId="0726A3EE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right="20" w:firstLine="720"/>
      </w:pPr>
      <w:r>
        <w:t xml:space="preserve"> забезпечення доступу до наявних освітніх веб-ресурсів (веб-сайти, блоги педагогів, сайт закладу освіти, платформа для дистанційної освіти);</w:t>
      </w:r>
    </w:p>
    <w:p w14:paraId="706B8A5F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8A83F18" w14:textId="77777777" w:rsidR="00B939ED" w:rsidRDefault="00000000">
      <w:pPr>
        <w:pStyle w:val="a5"/>
        <w:framePr w:wrap="around" w:vAnchor="page" w:hAnchor="page" w:x="5885" w:y="934"/>
        <w:shd w:val="clear" w:color="auto" w:fill="auto"/>
        <w:spacing w:line="190" w:lineRule="exact"/>
        <w:ind w:left="20"/>
        <w:jc w:val="left"/>
      </w:pPr>
      <w:r>
        <w:lastRenderedPageBreak/>
        <w:t>6</w:t>
      </w:r>
    </w:p>
    <w:p w14:paraId="19895ACE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створення інформаційних ресурсів навчального призначення (інформаційні системи, програмне забезпечення, засоби зв'язку, комп'ютерні та телекомунікаційні мережі, радіо- та телеканали;</w:t>
      </w:r>
    </w:p>
    <w:p w14:paraId="456D5791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 w:after="125"/>
        <w:ind w:left="20" w:firstLine="700"/>
      </w:pPr>
      <w:r>
        <w:t xml:space="preserve"> забезпечення інформаційної відкритості діяльності ЗО.</w:t>
      </w:r>
    </w:p>
    <w:p w14:paraId="0EC54180" w14:textId="77777777" w:rsidR="00B939ED" w:rsidRDefault="00000000">
      <w:pPr>
        <w:pStyle w:val="23"/>
        <w:framePr w:w="9936" w:h="14059" w:hRule="exact" w:wrap="around" w:vAnchor="page" w:hAnchor="page" w:x="994" w:y="1373"/>
        <w:numPr>
          <w:ilvl w:val="0"/>
          <w:numId w:val="4"/>
        </w:numPr>
        <w:shd w:val="clear" w:color="auto" w:fill="auto"/>
        <w:spacing w:after="72" w:line="240" w:lineRule="exact"/>
        <w:ind w:left="20" w:firstLine="700"/>
      </w:pPr>
      <w:bookmarkStart w:id="4" w:name="bookmark4"/>
      <w:r>
        <w:t xml:space="preserve"> Створення в закладі освіти інклюзивного освітнього середовища</w:t>
      </w:r>
      <w:bookmarkEnd w:id="4"/>
    </w:p>
    <w:p w14:paraId="406E8D96" w14:textId="77777777" w:rsidR="00B939ED" w:rsidRDefault="00000000">
      <w:pPr>
        <w:pStyle w:val="a7"/>
        <w:framePr w:w="9936" w:h="14059" w:hRule="exact" w:wrap="around" w:vAnchor="page" w:hAnchor="page" w:x="994" w:y="1373"/>
        <w:shd w:val="clear" w:color="auto" w:fill="auto"/>
        <w:spacing w:before="0"/>
        <w:ind w:left="20" w:firstLine="700"/>
      </w:pPr>
      <w:r>
        <w:t>Створення в закладі освіти інклюзивного освітнього середовища передбачає:</w:t>
      </w:r>
    </w:p>
    <w:p w14:paraId="6C3A9545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організацію </w:t>
      </w:r>
      <w:proofErr w:type="spellStart"/>
      <w:r>
        <w:t>безбар’єрного</w:t>
      </w:r>
      <w:proofErr w:type="spellEnd"/>
      <w:r>
        <w:t xml:space="preserve"> простору (фізичну можливість та зручність потрапляння до закладу освіти, фізичну безпеку при пересуванні в ньому; можливість вільного отримання інформації про заклад освіти і освітні послуги, що надаються);</w:t>
      </w:r>
    </w:p>
    <w:p w14:paraId="1E7D79D8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облаштування ресурсної кімнати (організація зони навчання та </w:t>
      </w:r>
      <w:proofErr w:type="spellStart"/>
      <w:r>
        <w:t>побутово</w:t>
      </w:r>
      <w:proofErr w:type="spellEnd"/>
      <w:r>
        <w:t>- практичної зони);</w:t>
      </w:r>
    </w:p>
    <w:p w14:paraId="4EB81E06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забезпечення </w:t>
      </w:r>
      <w:proofErr w:type="spellStart"/>
      <w:r>
        <w:t>медіатеки</w:t>
      </w:r>
      <w:proofErr w:type="spellEnd"/>
      <w:r>
        <w:t xml:space="preserve"> мультимедійними засобами для максимального наближення дітей до необхідних джерел інформації;</w:t>
      </w:r>
    </w:p>
    <w:p w14:paraId="08649BC2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застосування допоміжних технологій (пристрої для прослуховування, розширеної та альтернативної комунікації, принтери і дисплеї системи Брайля, інтерактивне обладнання);</w:t>
      </w:r>
    </w:p>
    <w:p w14:paraId="16B81135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створення комплексної системи заходів із супроводу учня з особливими освітніми потребами (корекційно-розвивальні заняття з практичним психологом, вчителем-логопедом, вчителем-дефектологом, вчителем-</w:t>
      </w:r>
      <w:proofErr w:type="spellStart"/>
      <w:r>
        <w:t>реабілітологом</w:t>
      </w:r>
      <w:proofErr w:type="spellEnd"/>
      <w:r>
        <w:t>);</w:t>
      </w:r>
    </w:p>
    <w:p w14:paraId="2E78ECC8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</w:t>
      </w:r>
    </w:p>
    <w:p w14:paraId="702075EB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14:paraId="28589A3B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 w:after="60"/>
        <w:ind w:left="20" w:right="20" w:firstLine="700"/>
      </w:pPr>
      <w:r>
        <w:t xml:space="preserve"> 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14:paraId="6A218599" w14:textId="77777777" w:rsidR="00B939ED" w:rsidRDefault="00000000">
      <w:pPr>
        <w:pStyle w:val="23"/>
        <w:framePr w:w="9936" w:h="14059" w:hRule="exact" w:wrap="around" w:vAnchor="page" w:hAnchor="page" w:x="994" w:y="1373"/>
        <w:numPr>
          <w:ilvl w:val="0"/>
          <w:numId w:val="4"/>
        </w:numPr>
        <w:shd w:val="clear" w:color="auto" w:fill="auto"/>
        <w:spacing w:after="60" w:line="322" w:lineRule="exact"/>
        <w:ind w:left="20" w:right="20" w:firstLine="700"/>
      </w:pPr>
      <w:bookmarkStart w:id="5" w:name="bookmark5"/>
      <w:r>
        <w:t xml:space="preserve"> Запобігання та протидія насильству і жорстокому поводженню з дітьми</w:t>
      </w:r>
      <w:bookmarkEnd w:id="5"/>
    </w:p>
    <w:p w14:paraId="230F3951" w14:textId="5B28AA05" w:rsidR="00B939ED" w:rsidRDefault="00000000">
      <w:pPr>
        <w:pStyle w:val="a7"/>
        <w:framePr w:w="9936" w:h="14059" w:hRule="exact" w:wrap="around" w:vAnchor="page" w:hAnchor="page" w:x="994" w:y="1373"/>
        <w:shd w:val="clear" w:color="auto" w:fill="auto"/>
        <w:spacing w:before="0"/>
        <w:ind w:left="20" w:right="20" w:firstLine="700"/>
      </w:pPr>
      <w:r>
        <w:t xml:space="preserve">Запобігання та протидія насильству і жорстокому поводженню з дітьми в </w:t>
      </w:r>
      <w:r w:rsidR="007935E4">
        <w:t>Липниківському ліцеї</w:t>
      </w:r>
      <w:r>
        <w:t xml:space="preserve"> передбачає здійснення таких заходів:</w:t>
      </w:r>
    </w:p>
    <w:p w14:paraId="1A16A023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створення у ЗО безпечного освітнього середовища, вільного від насильства та жорстокого поводження з дітьми в ЗО;</w:t>
      </w:r>
    </w:p>
    <w:p w14:paraId="710A0BAB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розроблення та оприлюднення правил поведінки учнів в ЗО;</w:t>
      </w:r>
    </w:p>
    <w:p w14:paraId="296E9EBA" w14:textId="77777777" w:rsidR="00B939ED" w:rsidRDefault="00000000">
      <w:pPr>
        <w:pStyle w:val="a7"/>
        <w:framePr w:w="9936" w:h="14059" w:hRule="exact" w:wrap="around" w:vAnchor="page" w:hAnchor="page" w:x="994" w:y="137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розроблення, затвердження керівником ЗО та оприлюднення на сайті положення про запобігання та протидію насильству та жорстокому поводженню з дітьми в ЗО (з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затверджених КМ України), ознайомлення з ним працівників та здійснення контролю за його виконанням;</w:t>
      </w:r>
    </w:p>
    <w:p w14:paraId="13CC05F0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50C7CCA" w14:textId="77777777" w:rsidR="00B939ED" w:rsidRDefault="00000000">
      <w:pPr>
        <w:pStyle w:val="a5"/>
        <w:framePr w:wrap="around" w:vAnchor="page" w:hAnchor="page" w:x="5885" w:y="934"/>
        <w:shd w:val="clear" w:color="auto" w:fill="auto"/>
        <w:spacing w:line="190" w:lineRule="exact"/>
        <w:ind w:left="20"/>
        <w:jc w:val="left"/>
      </w:pPr>
      <w:r>
        <w:lastRenderedPageBreak/>
        <w:t>7</w:t>
      </w:r>
    </w:p>
    <w:p w14:paraId="1B1C187E" w14:textId="77777777" w:rsidR="00B939ED" w:rsidRDefault="00000000" w:rsidP="007935E4">
      <w:pPr>
        <w:pStyle w:val="a7"/>
        <w:framePr w:w="9936" w:h="4393" w:hRule="exact" w:wrap="around" w:vAnchor="page" w:hAnchor="page" w:x="994" w:y="1369"/>
        <w:numPr>
          <w:ilvl w:val="0"/>
          <w:numId w:val="3"/>
        </w:numPr>
        <w:shd w:val="clear" w:color="auto" w:fill="auto"/>
        <w:spacing w:before="0" w:line="326" w:lineRule="exact"/>
        <w:ind w:right="20" w:firstLine="700"/>
      </w:pPr>
      <w:r>
        <w:t xml:space="preserve"> забезпечення керівником ЗО розгляду усних та письмових заяв (скарг, повідомлень) про випадки насильства або жорстокого поводження з дитиною в ЗО протягом однієї доби з моменту надходження;</w:t>
      </w:r>
    </w:p>
    <w:p w14:paraId="1FE45BB6" w14:textId="77777777" w:rsidR="00B939ED" w:rsidRDefault="00000000" w:rsidP="007935E4">
      <w:pPr>
        <w:pStyle w:val="a7"/>
        <w:framePr w:w="9936" w:h="4393" w:hRule="exact" w:wrap="around" w:vAnchor="page" w:hAnchor="page" w:x="994" w:y="1369"/>
        <w:numPr>
          <w:ilvl w:val="0"/>
          <w:numId w:val="3"/>
        </w:numPr>
        <w:shd w:val="clear" w:color="auto" w:fill="auto"/>
        <w:spacing w:before="0" w:line="326" w:lineRule="exact"/>
        <w:ind w:right="20" w:firstLine="700"/>
      </w:pPr>
      <w:r>
        <w:t xml:space="preserve"> у разі виявлення ознак насильства або жорстокого поводження з дитиною забезпечення:</w:t>
      </w:r>
    </w:p>
    <w:p w14:paraId="169F28F7" w14:textId="77777777" w:rsidR="00B939ED" w:rsidRDefault="00000000" w:rsidP="007935E4">
      <w:pPr>
        <w:pStyle w:val="a7"/>
        <w:framePr w:w="9936" w:h="4393" w:hRule="exact" w:wrap="around" w:vAnchor="page" w:hAnchor="page" w:x="994" w:y="1369"/>
        <w:numPr>
          <w:ilvl w:val="0"/>
          <w:numId w:val="5"/>
        </w:numPr>
        <w:shd w:val="clear" w:color="auto" w:fill="auto"/>
        <w:spacing w:before="0" w:line="326" w:lineRule="exact"/>
        <w:ind w:left="1280" w:right="20" w:hanging="340"/>
      </w:pPr>
      <w:r>
        <w:t xml:space="preserve"> надання </w:t>
      </w:r>
      <w:proofErr w:type="spellStart"/>
      <w:r>
        <w:t>домедичної</w:t>
      </w:r>
      <w:proofErr w:type="spellEnd"/>
      <w:r>
        <w:t xml:space="preserve"> допомоги, виклику бригади екстреної (швидкої) медичної допомоги, звернення до органів Національної поліції (за потреби);</w:t>
      </w:r>
    </w:p>
    <w:p w14:paraId="72F34905" w14:textId="77777777" w:rsidR="00B939ED" w:rsidRDefault="00000000" w:rsidP="007935E4">
      <w:pPr>
        <w:pStyle w:val="a7"/>
        <w:framePr w:w="9936" w:h="4393" w:hRule="exact" w:wrap="around" w:vAnchor="page" w:hAnchor="page" w:x="994" w:y="1369"/>
        <w:numPr>
          <w:ilvl w:val="0"/>
          <w:numId w:val="5"/>
        </w:numPr>
        <w:shd w:val="clear" w:color="auto" w:fill="auto"/>
        <w:spacing w:before="0" w:line="326" w:lineRule="exact"/>
        <w:ind w:left="1280" w:right="20" w:hanging="340"/>
      </w:pPr>
      <w:r>
        <w:t xml:space="preserve"> невідкладного повідомлення про це батьків, інших законних представників дитини, а також письмового повідомлення керівником ЗО уповноваженого підрозділу органу Національної поліції України та служби у справах дітей;</w:t>
      </w:r>
    </w:p>
    <w:p w14:paraId="7A4534FB" w14:textId="77777777" w:rsidR="00B939ED" w:rsidRDefault="00000000" w:rsidP="007935E4">
      <w:pPr>
        <w:pStyle w:val="a7"/>
        <w:framePr w:w="9936" w:h="4393" w:hRule="exact" w:wrap="around" w:vAnchor="page" w:hAnchor="page" w:x="994" w:y="1369"/>
        <w:numPr>
          <w:ilvl w:val="0"/>
          <w:numId w:val="5"/>
        </w:numPr>
        <w:shd w:val="clear" w:color="auto" w:fill="auto"/>
        <w:spacing w:before="0" w:line="326" w:lineRule="exact"/>
        <w:ind w:left="1280" w:right="20" w:hanging="340"/>
      </w:pPr>
      <w:r>
        <w:t xml:space="preserve"> сприяння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</w:t>
      </w:r>
    </w:p>
    <w:p w14:paraId="4C0E7E3D" w14:textId="77777777" w:rsidR="00B939ED" w:rsidRDefault="00000000">
      <w:pPr>
        <w:pStyle w:val="30"/>
        <w:framePr w:h="230" w:wrap="around" w:vAnchor="page" w:hAnchor="page" w:x="1691" w:y="6464"/>
        <w:shd w:val="clear" w:color="auto" w:fill="auto"/>
        <w:tabs>
          <w:tab w:val="right" w:pos="3532"/>
          <w:tab w:val="right" w:pos="4449"/>
          <w:tab w:val="center" w:pos="3782"/>
          <w:tab w:val="right" w:pos="4449"/>
          <w:tab w:val="center" w:pos="5510"/>
          <w:tab w:val="center" w:pos="6897"/>
          <w:tab w:val="right" w:pos="7627"/>
        </w:tabs>
        <w:spacing w:line="192" w:lineRule="exact"/>
      </w:pPr>
      <w:r>
        <w:rPr>
          <w:rStyle w:val="3BookmanOldStyle0pt"/>
          <w:rFonts w:ascii="Sylfaen" w:eastAsia="Sylfaen" w:hAnsi="Sylfaen" w:cs="Sylfaen"/>
          <w:position w:val="-6"/>
          <w:sz w:val="26"/>
          <w:szCs w:val="26"/>
        </w:rPr>
        <w:t>З</w:t>
      </w:r>
    </w:p>
    <w:p w14:paraId="2310BB12" w14:textId="28479DE3" w:rsidR="00B939ED" w:rsidRDefault="007935E4" w:rsidP="007935E4">
      <w:pPr>
        <w:pStyle w:val="20"/>
        <w:framePr w:w="9936" w:h="9015" w:hRule="exact" w:wrap="around" w:vAnchor="page" w:hAnchor="page" w:x="1045" w:y="5869"/>
        <w:shd w:val="clear" w:color="auto" w:fill="auto"/>
        <w:spacing w:after="72" w:line="240" w:lineRule="exact"/>
        <w:ind w:firstLine="709"/>
        <w:jc w:val="both"/>
      </w:pPr>
      <w:r>
        <w:t>3.5. Підвищення кваліфікації педагогічних працівників</w:t>
      </w:r>
    </w:p>
    <w:p w14:paraId="53E55BE8" w14:textId="77777777" w:rsidR="00B939ED" w:rsidRDefault="00000000" w:rsidP="007935E4">
      <w:pPr>
        <w:pStyle w:val="a7"/>
        <w:framePr w:w="9936" w:h="9015" w:hRule="exact" w:wrap="around" w:vAnchor="page" w:hAnchor="page" w:x="1045" w:y="5869"/>
        <w:shd w:val="clear" w:color="auto" w:fill="auto"/>
        <w:spacing w:before="0"/>
        <w:ind w:right="20" w:firstLine="700"/>
      </w:pPr>
      <w:r>
        <w:t>Підвищення кваліфікації педагогічних працівників здійснюється такими шляхами:</w:t>
      </w:r>
    </w:p>
    <w:p w14:paraId="2103C03B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створення умов для постійного підвищення кваліфікації працівників ЗО;</w:t>
      </w:r>
    </w:p>
    <w:p w14:paraId="27F24EF5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забезпечення умов для інноваційної роботи в ЗО (розроблення/адаптація, впровадження освітніх технологій, експериментальна робота);</w:t>
      </w:r>
    </w:p>
    <w:p w14:paraId="15CBD756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сприяння участі педагогічних працівників у реалізації освітніх проектів;</w:t>
      </w:r>
    </w:p>
    <w:p w14:paraId="4810B8E9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сприяння участі педагогічних працівників в експертній діяльності;</w:t>
      </w:r>
    </w:p>
    <w:p w14:paraId="4492A51A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організація методичної </w:t>
      </w:r>
      <w:proofErr w:type="spellStart"/>
      <w:r>
        <w:t>взаємопідтримки</w:t>
      </w:r>
      <w:proofErr w:type="spellEnd"/>
      <w:r>
        <w:t xml:space="preserve"> та обміну досвідом (консультації, навчальні семінари, майстер-класи, конференції, </w:t>
      </w:r>
      <w:proofErr w:type="spellStart"/>
      <w:r>
        <w:t>взаємовідвідування</w:t>
      </w:r>
      <w:proofErr w:type="spellEnd"/>
      <w:r>
        <w:t xml:space="preserve"> занять, наставництво, публікації тощо);</w:t>
      </w:r>
    </w:p>
    <w:p w14:paraId="48D4A3D9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забезпечення умов для чергової та позачергової атестації педагогічних працівників;</w:t>
      </w:r>
    </w:p>
    <w:p w14:paraId="209E87A9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 w:after="125"/>
        <w:ind w:firstLine="700"/>
      </w:pPr>
      <w:r>
        <w:t xml:space="preserve"> сприяння участі педагогів у процедурах сертифікації.</w:t>
      </w:r>
    </w:p>
    <w:p w14:paraId="7CC73156" w14:textId="77777777" w:rsidR="00B939ED" w:rsidRPr="00413003" w:rsidRDefault="00000000" w:rsidP="007935E4">
      <w:pPr>
        <w:pStyle w:val="20"/>
        <w:framePr w:w="9936" w:h="9015" w:hRule="exact" w:wrap="around" w:vAnchor="page" w:hAnchor="page" w:x="1045" w:y="5869"/>
        <w:numPr>
          <w:ilvl w:val="0"/>
          <w:numId w:val="6"/>
        </w:numPr>
        <w:shd w:val="clear" w:color="auto" w:fill="auto"/>
        <w:tabs>
          <w:tab w:val="left" w:pos="1298"/>
        </w:tabs>
        <w:spacing w:after="72" w:line="240" w:lineRule="exact"/>
        <w:ind w:firstLine="700"/>
        <w:jc w:val="both"/>
        <w:rPr>
          <w:color w:val="auto"/>
        </w:rPr>
      </w:pPr>
      <w:r w:rsidRPr="00413003">
        <w:rPr>
          <w:color w:val="auto"/>
        </w:rPr>
        <w:t>Партнерство в навчанні та професійній взаємодії</w:t>
      </w:r>
    </w:p>
    <w:p w14:paraId="00BCB35F" w14:textId="77777777" w:rsidR="00B939ED" w:rsidRDefault="00000000" w:rsidP="007935E4">
      <w:pPr>
        <w:pStyle w:val="a7"/>
        <w:framePr w:w="9936" w:h="9015" w:hRule="exact" w:wrap="around" w:vAnchor="page" w:hAnchor="page" w:x="1045" w:y="5869"/>
        <w:shd w:val="clear" w:color="auto" w:fill="auto"/>
        <w:spacing w:before="0"/>
        <w:ind w:firstLine="700"/>
      </w:pPr>
      <w:r>
        <w:t>Партнерство в навчанні та професійній взаємодії передбачає:</w:t>
      </w:r>
    </w:p>
    <w:p w14:paraId="6239F231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налагодження конструктивної комунікації між учасниками освітнього процесу;</w:t>
      </w:r>
    </w:p>
    <w:p w14:paraId="640D21DC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розвиток взаємоповаги, вироблення позитивного доброзичливого ставлення та довірливих стосунків між учасниками освітнього процесу;</w:t>
      </w:r>
    </w:p>
    <w:p w14:paraId="66D8D4FA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забезпечення права вільного вибору;</w:t>
      </w:r>
    </w:p>
    <w:p w14:paraId="276F75C8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розвиток горизонтальної моделі співпраці (на основі рівноправності учасників освітнього процесу);</w:t>
      </w:r>
    </w:p>
    <w:p w14:paraId="7A062FE7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забезпечення участі громадського самоврядування у вирішенні питань діяльності ЗО;</w:t>
      </w:r>
    </w:p>
    <w:p w14:paraId="5A689E3D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участь учасників освітнього процесу ЗО у житті місцевої громади;</w:t>
      </w:r>
    </w:p>
    <w:p w14:paraId="7A8B6498" w14:textId="77777777" w:rsidR="00B939ED" w:rsidRDefault="00000000" w:rsidP="007935E4">
      <w:pPr>
        <w:pStyle w:val="a7"/>
        <w:framePr w:w="9936" w:h="9015" w:hRule="exact" w:wrap="around" w:vAnchor="page" w:hAnchor="page" w:x="1045" w:y="586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розвиток соціального партнерства.</w:t>
      </w:r>
    </w:p>
    <w:p w14:paraId="509F24A3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44D6027" w14:textId="77777777" w:rsidR="00B939ED" w:rsidRDefault="00000000">
      <w:pPr>
        <w:pStyle w:val="a5"/>
        <w:framePr w:wrap="around" w:vAnchor="page" w:hAnchor="page" w:x="5885" w:y="934"/>
        <w:shd w:val="clear" w:color="auto" w:fill="auto"/>
        <w:spacing w:line="190" w:lineRule="exact"/>
        <w:ind w:left="20"/>
        <w:jc w:val="left"/>
      </w:pPr>
      <w:r>
        <w:lastRenderedPageBreak/>
        <w:t>8</w:t>
      </w:r>
    </w:p>
    <w:p w14:paraId="276E70F7" w14:textId="77777777" w:rsidR="00B939ED" w:rsidRDefault="00000000">
      <w:pPr>
        <w:pStyle w:val="23"/>
        <w:framePr w:w="9946" w:h="14429" w:hRule="exact" w:wrap="around" w:vAnchor="page" w:hAnchor="page" w:x="989" w:y="1443"/>
        <w:numPr>
          <w:ilvl w:val="0"/>
          <w:numId w:val="6"/>
        </w:numPr>
        <w:shd w:val="clear" w:color="auto" w:fill="auto"/>
        <w:spacing w:after="12" w:line="240" w:lineRule="exact"/>
        <w:ind w:left="20" w:firstLine="700"/>
      </w:pPr>
      <w:bookmarkStart w:id="6" w:name="bookmark6"/>
      <w:r>
        <w:t xml:space="preserve"> Забезпечення умов для реалізації індивідуальних освітніх траєкторій</w:t>
      </w:r>
      <w:bookmarkEnd w:id="6"/>
    </w:p>
    <w:p w14:paraId="52F0816E" w14:textId="77777777" w:rsidR="00B939ED" w:rsidRDefault="00000000">
      <w:pPr>
        <w:pStyle w:val="20"/>
        <w:framePr w:w="9946" w:h="14429" w:hRule="exact" w:wrap="around" w:vAnchor="page" w:hAnchor="page" w:x="989" w:y="1443"/>
        <w:shd w:val="clear" w:color="auto" w:fill="auto"/>
        <w:spacing w:after="72" w:line="240" w:lineRule="exact"/>
        <w:ind w:left="20" w:firstLine="0"/>
      </w:pPr>
      <w:r>
        <w:t>учнів</w:t>
      </w:r>
    </w:p>
    <w:p w14:paraId="6FA240A9" w14:textId="77777777" w:rsidR="00B939ED" w:rsidRDefault="00000000">
      <w:pPr>
        <w:pStyle w:val="a7"/>
        <w:framePr w:w="9946" w:h="14429" w:hRule="exact" w:wrap="around" w:vAnchor="page" w:hAnchor="page" w:x="989" w:y="1443"/>
        <w:shd w:val="clear" w:color="auto" w:fill="auto"/>
        <w:spacing w:before="0"/>
        <w:ind w:left="20" w:right="20" w:firstLine="700"/>
      </w:pPr>
      <w:r>
        <w:t>Забезпечення умов для реалізації індивідуальних освітніх траєкторій учнів передбачає:</w:t>
      </w:r>
    </w:p>
    <w:p w14:paraId="3E977C38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отримання заяви батьків про: організацію очного навчання із застосуванням індивідуальної освітньої траєкторії або переведення на індивідуальну форму навчання або про організацію інклюзивного навчання;</w:t>
      </w:r>
    </w:p>
    <w:p w14:paraId="54854EAD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отримання документів, що підтверджують наявність підстав для організації індивідуальної форми навчання (за необхідності);</w:t>
      </w:r>
    </w:p>
    <w:p w14:paraId="192836FD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видання наказу директора ЗО про зарахування або переведення учня на індивідуальну форму навчання;</w:t>
      </w:r>
    </w:p>
    <w:p w14:paraId="36D25038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розроблення індивідуальної програми розвитку, індивідуального навчального плану (для сімейної (домашньої) форми - необов’язково);</w:t>
      </w:r>
    </w:p>
    <w:p w14:paraId="3D5C32AF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погодження з батьками індивідуальної програми розвитку, індивідуального навчального плану;</w:t>
      </w:r>
    </w:p>
    <w:p w14:paraId="15114236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схвалення індивідуальної програми розвитку, індивідуального навчального плану педагогічною радою та затвердження їх директором ЗО (з підписом батьків);</w:t>
      </w:r>
    </w:p>
    <w:p w14:paraId="5225D4E7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реалізація навчання за індивідуальним навчальним планом (підготовка завдань, перевірка робіт, надання консультацій, оцінювання результатів навчання учнів (річне, ДПА), аналіз результативності тощо);</w:t>
      </w:r>
    </w:p>
    <w:p w14:paraId="1065801B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 w:after="125"/>
        <w:ind w:left="20" w:right="20" w:firstLine="700"/>
      </w:pPr>
      <w:r>
        <w:t xml:space="preserve"> прийняття рішення педагогічною радою про продовження здобуття учнем ЗСО, у тому числі з окремих навчальних предметів, за однією з індивідуальних форм її здобуття чи переведення учня на одну з обраних ним або батьками інституційних форм здобуття освіти.</w:t>
      </w:r>
    </w:p>
    <w:p w14:paraId="20F04BA6" w14:textId="77777777" w:rsidR="00B939ED" w:rsidRDefault="00000000">
      <w:pPr>
        <w:pStyle w:val="23"/>
        <w:framePr w:w="9946" w:h="14429" w:hRule="exact" w:wrap="around" w:vAnchor="page" w:hAnchor="page" w:x="989" w:y="1443"/>
        <w:numPr>
          <w:ilvl w:val="0"/>
          <w:numId w:val="6"/>
        </w:numPr>
        <w:shd w:val="clear" w:color="auto" w:fill="auto"/>
        <w:spacing w:after="72" w:line="240" w:lineRule="exact"/>
        <w:ind w:left="20" w:firstLine="700"/>
      </w:pPr>
      <w:bookmarkStart w:id="7" w:name="bookmark7"/>
      <w:r>
        <w:t xml:space="preserve"> Удосконалення системи розвитку здібностей дітей</w:t>
      </w:r>
      <w:bookmarkEnd w:id="7"/>
    </w:p>
    <w:p w14:paraId="3D92EFDA" w14:textId="77777777" w:rsidR="00B939ED" w:rsidRDefault="00000000">
      <w:pPr>
        <w:pStyle w:val="a7"/>
        <w:framePr w:w="9946" w:h="14429" w:hRule="exact" w:wrap="around" w:vAnchor="page" w:hAnchor="page" w:x="989" w:y="1443"/>
        <w:shd w:val="clear" w:color="auto" w:fill="auto"/>
        <w:spacing w:before="0"/>
        <w:ind w:left="20" w:firstLine="700"/>
      </w:pPr>
      <w:r>
        <w:t>Удосконалення системи розвитку здібностей дітей здійснюється шляхом:</w:t>
      </w:r>
    </w:p>
    <w:p w14:paraId="49086226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здійснення діагностики здібностей та обдарувань школярів;</w:t>
      </w:r>
    </w:p>
    <w:p w14:paraId="61AA317B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створення моделі роботи з обдарованими дітьми;</w:t>
      </w:r>
    </w:p>
    <w:p w14:paraId="5939282E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розроблення Програми розвитку здібностей та підтримки обдарувань;</w:t>
      </w:r>
    </w:p>
    <w:p w14:paraId="00C74727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підготовка індивідуальних планів роботи з обдарованими дітьми;</w:t>
      </w:r>
    </w:p>
    <w:p w14:paraId="78015FDB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реалізація системи внутрішніх заходів з розвитку здібностей та підтримки обдарувань (олімпіади, турніри, конкурси, змагання, виставки тощо);</w:t>
      </w:r>
    </w:p>
    <w:p w14:paraId="67C759B5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підготовка та участь обдарованих дітей у заходах вищого рівня;</w:t>
      </w:r>
    </w:p>
    <w:p w14:paraId="65C95197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розроблення й упровадження Положення про стимулювання педагогічних працівників за роботу з розвитку здібностей дітей;</w:t>
      </w:r>
    </w:p>
    <w:p w14:paraId="774BE9B7" w14:textId="77777777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 w:after="125"/>
        <w:ind w:left="20" w:firstLine="700"/>
      </w:pPr>
      <w:r>
        <w:t xml:space="preserve"> прийняття й упровадження Положення про відзначення учнів у ЗО.</w:t>
      </w:r>
    </w:p>
    <w:p w14:paraId="365205D8" w14:textId="77777777" w:rsidR="00B939ED" w:rsidRDefault="00000000">
      <w:pPr>
        <w:pStyle w:val="23"/>
        <w:framePr w:w="9946" w:h="14429" w:hRule="exact" w:wrap="around" w:vAnchor="page" w:hAnchor="page" w:x="989" w:y="1443"/>
        <w:numPr>
          <w:ilvl w:val="0"/>
          <w:numId w:val="6"/>
        </w:numPr>
        <w:shd w:val="clear" w:color="auto" w:fill="auto"/>
        <w:spacing w:after="72" w:line="240" w:lineRule="exact"/>
        <w:ind w:left="20" w:firstLine="700"/>
      </w:pPr>
      <w:bookmarkStart w:id="8" w:name="bookmark8"/>
      <w:r>
        <w:t xml:space="preserve"> Прозорість та інформаційна відкритість діяльності закладу освіти</w:t>
      </w:r>
      <w:bookmarkEnd w:id="8"/>
    </w:p>
    <w:p w14:paraId="03B70CC2" w14:textId="77777777" w:rsidR="00B939ED" w:rsidRDefault="00000000">
      <w:pPr>
        <w:pStyle w:val="a7"/>
        <w:framePr w:w="9946" w:h="14429" w:hRule="exact" w:wrap="around" w:vAnchor="page" w:hAnchor="page" w:x="989" w:y="1443"/>
        <w:shd w:val="clear" w:color="auto" w:fill="auto"/>
        <w:spacing w:before="0"/>
        <w:ind w:left="20" w:right="20" w:firstLine="700"/>
      </w:pPr>
      <w:r>
        <w:t>Заклад освіти забезпечує змістовне наповнення та вчасне оновлення інформаційних ресурсів закладу:</w:t>
      </w:r>
    </w:p>
    <w:p w14:paraId="2071276D" w14:textId="493A47BE" w:rsidR="00B939ED" w:rsidRDefault="00000000">
      <w:pPr>
        <w:pStyle w:val="a7"/>
        <w:framePr w:w="9946" w:h="14429" w:hRule="exact" w:wrap="around" w:vAnchor="page" w:hAnchor="page" w:x="989" w:y="144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веб-сайту закладу освіти (статут ЗО; ліцензії на провадження освітньої діяльності; структура та органи управління ЗО; кадровий склад ЗО згідно з ліцензійними умовами; освітні програми, що реалізуються в ЗО, та перелік освітніх компонентів, що передбачені відповідною освітньою програмою; територія</w:t>
      </w:r>
      <w:r w:rsidR="00413003" w:rsidRPr="00413003">
        <w:t xml:space="preserve"> </w:t>
      </w:r>
      <w:r w:rsidR="00413003">
        <w:t>обслуговування, закріплена за ЗО його засновником; фактична кількість осіб, які навчаються у ЗО; мова освітнього процесу; наявність вакантних посад; матеріально-технічне забезпечення ЗО (згідно з ліцензійними умовами);</w:t>
      </w:r>
    </w:p>
    <w:p w14:paraId="300235DF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FD98B78" w14:textId="77777777" w:rsidR="00B939ED" w:rsidRDefault="00000000">
      <w:pPr>
        <w:pStyle w:val="a5"/>
        <w:framePr w:wrap="around" w:vAnchor="page" w:hAnchor="page" w:x="5887" w:y="934"/>
        <w:shd w:val="clear" w:color="auto" w:fill="auto"/>
        <w:spacing w:line="190" w:lineRule="exact"/>
        <w:ind w:left="20"/>
        <w:jc w:val="left"/>
      </w:pPr>
      <w:r>
        <w:lastRenderedPageBreak/>
        <w:t>9</w:t>
      </w:r>
    </w:p>
    <w:p w14:paraId="37C8642B" w14:textId="6ED93A4B" w:rsidR="00B939ED" w:rsidRDefault="00000000">
      <w:pPr>
        <w:pStyle w:val="a7"/>
        <w:framePr w:w="9941" w:h="14139" w:hRule="exact" w:wrap="around" w:vAnchor="page" w:hAnchor="page" w:x="991" w:y="1378"/>
        <w:shd w:val="clear" w:color="auto" w:fill="auto"/>
        <w:spacing w:before="0"/>
        <w:ind w:left="20" w:right="20" w:firstLine="0"/>
      </w:pPr>
      <w:r>
        <w:t>результати моніторингу якості освіти; річний звіт про діяльність ЗО; правила прийому до ЗО; умови доступності ЗО для навчання осіб з ООП; перелік додаткових освітніх та інших послуг, їх вартість, порядок надання та оплати; правила поведінки в ЗО; положення про запобігання і протидію насильству та жорстокому поводженню з дітьми в ЗО; кошторис і фінансовий звіт про надходження та використання всіх отриманих коштів; інформація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законодавством);</w:t>
      </w:r>
    </w:p>
    <w:p w14:paraId="1DB79CD7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інформаційних стендів;</w:t>
      </w:r>
    </w:p>
    <w:p w14:paraId="2808A811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 w:after="60"/>
        <w:ind w:left="20" w:firstLine="700"/>
      </w:pPr>
      <w:r>
        <w:t xml:space="preserve"> сторінок у соціальних мережах (Фейсбук, </w:t>
      </w:r>
      <w:proofErr w:type="spellStart"/>
      <w:r>
        <w:t>Інстаграм</w:t>
      </w:r>
      <w:proofErr w:type="spellEnd"/>
      <w:r>
        <w:t xml:space="preserve"> тощо).</w:t>
      </w:r>
    </w:p>
    <w:p w14:paraId="6F246459" w14:textId="77777777" w:rsidR="00B939ED" w:rsidRDefault="00000000">
      <w:pPr>
        <w:pStyle w:val="23"/>
        <w:framePr w:w="9941" w:h="14139" w:hRule="exact" w:wrap="around" w:vAnchor="page" w:hAnchor="page" w:x="991" w:y="1378"/>
        <w:numPr>
          <w:ilvl w:val="0"/>
          <w:numId w:val="6"/>
        </w:numPr>
        <w:shd w:val="clear" w:color="auto" w:fill="auto"/>
        <w:tabs>
          <w:tab w:val="left" w:pos="1468"/>
        </w:tabs>
        <w:spacing w:after="60" w:line="322" w:lineRule="exact"/>
        <w:ind w:left="20" w:right="20" w:firstLine="700"/>
      </w:pPr>
      <w:bookmarkStart w:id="9" w:name="bookmark9"/>
      <w:r>
        <w:t>Застосування системи внутрішнього моніторингу для відстеження та коригування результатів освітньої діяльності</w:t>
      </w:r>
      <w:bookmarkEnd w:id="9"/>
    </w:p>
    <w:p w14:paraId="622A91CE" w14:textId="77777777" w:rsidR="00B939ED" w:rsidRDefault="00000000">
      <w:pPr>
        <w:pStyle w:val="a7"/>
        <w:framePr w:w="9941" w:h="14139" w:hRule="exact" w:wrap="around" w:vAnchor="page" w:hAnchor="page" w:x="991" w:y="1378"/>
        <w:shd w:val="clear" w:color="auto" w:fill="auto"/>
        <w:spacing w:before="0"/>
        <w:ind w:left="20" w:firstLine="700"/>
      </w:pPr>
      <w:r>
        <w:t>До складу системи внутрішнього моніторингу належать:</w:t>
      </w:r>
    </w:p>
    <w:p w14:paraId="16288632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система внутрішнього моніторингу якості освітньої діяльності та якості освіти;</w:t>
      </w:r>
    </w:p>
    <w:p w14:paraId="2BB0F765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система </w:t>
      </w:r>
      <w:proofErr w:type="spellStart"/>
      <w:r>
        <w:t>самооцінювання</w:t>
      </w:r>
      <w:proofErr w:type="spellEnd"/>
      <w:r>
        <w:t xml:space="preserve"> якості педагогічної та управлінської діяльності;</w:t>
      </w:r>
    </w:p>
    <w:p w14:paraId="3F0F9F41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система оцінювання навчальних досягнень учнів.</w:t>
      </w:r>
    </w:p>
    <w:p w14:paraId="555D57FB" w14:textId="77777777" w:rsidR="00B939ED" w:rsidRDefault="00000000">
      <w:pPr>
        <w:pStyle w:val="40"/>
        <w:framePr w:w="9941" w:h="14139" w:hRule="exact" w:wrap="around" w:vAnchor="page" w:hAnchor="page" w:x="991" w:y="1378"/>
        <w:shd w:val="clear" w:color="auto" w:fill="auto"/>
        <w:ind w:left="20" w:firstLine="700"/>
      </w:pPr>
      <w:r>
        <w:t>Методи збору інформації:</w:t>
      </w:r>
    </w:p>
    <w:p w14:paraId="79050A14" w14:textId="77777777" w:rsidR="00B939ED" w:rsidRDefault="00000000">
      <w:pPr>
        <w:pStyle w:val="a7"/>
        <w:framePr w:w="9941" w:h="14139" w:hRule="exact" w:wrap="around" w:vAnchor="page" w:hAnchor="page" w:x="991" w:y="1378"/>
        <w:shd w:val="clear" w:color="auto" w:fill="auto"/>
        <w:spacing w:before="0"/>
        <w:ind w:left="20" w:right="20" w:firstLine="700"/>
      </w:pPr>
      <w:r>
        <w:rPr>
          <w:rStyle w:val="a9"/>
        </w:rPr>
        <w:t>Аналіз документів</w:t>
      </w:r>
      <w:r>
        <w:t xml:space="preserve"> (плани роботи, звіти, протоколи засідань педагогічної ради, класні журнали тощо).</w:t>
      </w:r>
    </w:p>
    <w:p w14:paraId="51608F8F" w14:textId="77777777" w:rsidR="00B939ED" w:rsidRDefault="00000000">
      <w:pPr>
        <w:pStyle w:val="40"/>
        <w:framePr w:w="9941" w:h="14139" w:hRule="exact" w:wrap="around" w:vAnchor="page" w:hAnchor="page" w:x="991" w:y="1378"/>
        <w:shd w:val="clear" w:color="auto" w:fill="auto"/>
        <w:ind w:left="20" w:firstLine="700"/>
      </w:pPr>
      <w:r>
        <w:t>Опитування:</w:t>
      </w:r>
    </w:p>
    <w:p w14:paraId="0070492E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анкетування учасників освітнього процесу (педагогів, учнів, батьків);</w:t>
      </w:r>
    </w:p>
    <w:p w14:paraId="6EB41039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інтерв’ю (з педагогічними працівниками, представниками учнівського самоврядування);</w:t>
      </w:r>
    </w:p>
    <w:p w14:paraId="0CDF427D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фокус-групи (з батьками, учнями, представниками учнівського самоврядування, педагогами).</w:t>
      </w:r>
    </w:p>
    <w:p w14:paraId="6C066417" w14:textId="77777777" w:rsidR="00B939ED" w:rsidRDefault="00000000">
      <w:pPr>
        <w:pStyle w:val="40"/>
        <w:framePr w:w="9941" w:h="14139" w:hRule="exact" w:wrap="around" w:vAnchor="page" w:hAnchor="page" w:x="991" w:y="1378"/>
        <w:shd w:val="clear" w:color="auto" w:fill="auto"/>
        <w:ind w:left="20" w:firstLine="700"/>
      </w:pPr>
      <w:r>
        <w:t>Моніторинг:</w:t>
      </w:r>
    </w:p>
    <w:p w14:paraId="4C3AA66A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навчальних досягнень учнів;</w:t>
      </w:r>
    </w:p>
    <w:p w14:paraId="010F0542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педагогічної діяльності (спостереження за проведенням навчальних занять, позакласною роботою тощо);</w:t>
      </w:r>
    </w:p>
    <w:p w14:paraId="384952CC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спостереження за освітнім середовищем (санітарно-гігієнічні умови, стан забезпечення навчальних приміщень, безпека спортивних та ігрових майданчиків, робота їдальні та буфету, вплив середовища на навчальну діяльність тощо).</w:t>
      </w:r>
    </w:p>
    <w:p w14:paraId="6FFA4130" w14:textId="77777777" w:rsidR="00B939ED" w:rsidRDefault="00000000">
      <w:pPr>
        <w:pStyle w:val="40"/>
        <w:framePr w:w="9941" w:h="14139" w:hRule="exact" w:wrap="around" w:vAnchor="page" w:hAnchor="page" w:x="991" w:y="1378"/>
        <w:shd w:val="clear" w:color="auto" w:fill="auto"/>
        <w:ind w:left="20" w:firstLine="700"/>
      </w:pPr>
      <w:r>
        <w:t>Інструментарієм для збору інформації є:</w:t>
      </w:r>
    </w:p>
    <w:p w14:paraId="6EA3B503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пам’ятки для аналізу документів (щодо системи оцінювання навчальних досягнень учнів; фінансування закладу освіти; кількісно-якісного складу педагогічних працівників тощо);</w:t>
      </w:r>
    </w:p>
    <w:p w14:paraId="1964278F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анкети (для педагогів, учнів, батьків);</w:t>
      </w:r>
    </w:p>
    <w:p w14:paraId="324E48FB" w14:textId="77777777" w:rsidR="00B939ED" w:rsidRDefault="00000000">
      <w:pPr>
        <w:pStyle w:val="a7"/>
        <w:framePr w:w="9941" w:h="14139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бланки спостереження (за проведенням навчальних занять, позакласною роботою тощо).</w:t>
      </w:r>
    </w:p>
    <w:p w14:paraId="00528939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967007B" w14:textId="77777777" w:rsidR="00B939ED" w:rsidRDefault="00000000">
      <w:pPr>
        <w:pStyle w:val="a5"/>
        <w:framePr w:wrap="around" w:vAnchor="page" w:hAnchor="page" w:x="5839" w:y="934"/>
        <w:shd w:val="clear" w:color="auto" w:fill="auto"/>
        <w:spacing w:line="190" w:lineRule="exact"/>
        <w:ind w:left="20"/>
        <w:jc w:val="left"/>
      </w:pPr>
      <w:r>
        <w:lastRenderedPageBreak/>
        <w:t>10</w:t>
      </w:r>
    </w:p>
    <w:p w14:paraId="7F8A7866" w14:textId="77777777" w:rsidR="00B939ED" w:rsidRDefault="00000000">
      <w:pPr>
        <w:pStyle w:val="20"/>
        <w:framePr w:w="9931" w:h="14364" w:hRule="exact" w:wrap="around" w:vAnchor="page" w:hAnchor="page" w:x="996" w:y="1419"/>
        <w:numPr>
          <w:ilvl w:val="0"/>
          <w:numId w:val="2"/>
        </w:numPr>
        <w:shd w:val="clear" w:color="auto" w:fill="auto"/>
        <w:tabs>
          <w:tab w:val="left" w:pos="1082"/>
        </w:tabs>
        <w:spacing w:after="12" w:line="240" w:lineRule="exact"/>
        <w:ind w:firstLine="700"/>
        <w:jc w:val="both"/>
      </w:pPr>
      <w:r>
        <w:t>СИСТЕМА ТА МЕХАНІЗМИ ЗАБЕЗПЕЧЕННЯ АКАДЕМІЧНОЇ</w:t>
      </w:r>
    </w:p>
    <w:p w14:paraId="7E39EA18" w14:textId="77777777" w:rsidR="00B939ED" w:rsidRDefault="00000000">
      <w:pPr>
        <w:pStyle w:val="20"/>
        <w:framePr w:w="9931" w:h="14364" w:hRule="exact" w:wrap="around" w:vAnchor="page" w:hAnchor="page" w:x="996" w:y="1419"/>
        <w:shd w:val="clear" w:color="auto" w:fill="auto"/>
        <w:spacing w:after="72" w:line="240" w:lineRule="exact"/>
        <w:ind w:firstLine="0"/>
        <w:jc w:val="center"/>
      </w:pPr>
      <w:r>
        <w:t>ДОБРОЧЕСНОСТІ</w:t>
      </w:r>
    </w:p>
    <w:p w14:paraId="0ED6A377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1"/>
          <w:numId w:val="2"/>
        </w:numPr>
        <w:shd w:val="clear" w:color="auto" w:fill="auto"/>
        <w:spacing w:before="0"/>
        <w:ind w:right="20" w:firstLine="700"/>
      </w:pPr>
      <w:r>
        <w:t xml:space="preserve"> Дотримання академічної доброчесності педагогічними працівниками передбачає:</w:t>
      </w:r>
    </w:p>
    <w:p w14:paraId="5B49D2BD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посилання на джерела інформації у разі використання ідей, розробок, тверджень, відомостей;</w:t>
      </w:r>
    </w:p>
    <w:p w14:paraId="3A267394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дотримання норм законодавства про авторське право і суміжні права;</w:t>
      </w:r>
    </w:p>
    <w:p w14:paraId="702CC337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14:paraId="0049F5A4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контроль за дотриманням академічної доброчесності учнями;</w:t>
      </w:r>
    </w:p>
    <w:p w14:paraId="30615458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об’єктивне оцінювання результатів навчання.</w:t>
      </w:r>
    </w:p>
    <w:p w14:paraId="20ED7D8D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1"/>
          <w:numId w:val="2"/>
        </w:numPr>
        <w:shd w:val="clear" w:color="auto" w:fill="auto"/>
        <w:spacing w:before="0"/>
        <w:ind w:firstLine="700"/>
      </w:pPr>
      <w:r>
        <w:t xml:space="preserve"> Дотримання академічної доброчесності учнями передбачає:</w:t>
      </w:r>
    </w:p>
    <w:p w14:paraId="51F65A52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14:paraId="72F3DC4B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посилання на джерела інформації у разі використання ідей, розробок, тверджень, відомостей;</w:t>
      </w:r>
    </w:p>
    <w:p w14:paraId="105727A7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дотримання норм законодавства про авторське право і суміжні права;</w:t>
      </w:r>
    </w:p>
    <w:p w14:paraId="7A98F5A0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надання достовірної інформації про результати власної навчальної діяльності і джерела інформації.</w:t>
      </w:r>
    </w:p>
    <w:p w14:paraId="5913F1A9" w14:textId="11DD854C" w:rsidR="00B939ED" w:rsidRDefault="00000000">
      <w:pPr>
        <w:pStyle w:val="a7"/>
        <w:framePr w:w="9931" w:h="14364" w:hRule="exact" w:wrap="around" w:vAnchor="page" w:hAnchor="page" w:x="996" w:y="1419"/>
        <w:numPr>
          <w:ilvl w:val="1"/>
          <w:numId w:val="2"/>
        </w:numPr>
        <w:shd w:val="clear" w:color="auto" w:fill="auto"/>
        <w:spacing w:before="0"/>
        <w:ind w:right="20" w:firstLine="700"/>
      </w:pPr>
      <w:r>
        <w:t xml:space="preserve"> За порушення академічної доброчесності педагогічні працівники </w:t>
      </w:r>
      <w:r w:rsidR="00413003">
        <w:t>Липниківського ліцею</w:t>
      </w:r>
      <w:r>
        <w:t xml:space="preserve"> можуть бути притягнені до такої академічної відповідальності:</w:t>
      </w:r>
    </w:p>
    <w:p w14:paraId="6D2AC805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відмова в присвоєнні кваліфікаційної категорії;</w:t>
      </w:r>
    </w:p>
    <w:p w14:paraId="1D4849AD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позбавлення присвоєної кваліфікаційної категорії;</w:t>
      </w:r>
    </w:p>
    <w:p w14:paraId="793F2E03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відмова в присвоєнні педагогічного звання;</w:t>
      </w:r>
    </w:p>
    <w:p w14:paraId="07D523D3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firstLine="700"/>
      </w:pPr>
      <w:r>
        <w:t xml:space="preserve"> позбавлення присвоєного педагогічного звання;</w:t>
      </w:r>
    </w:p>
    <w:p w14:paraId="16CC1D83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позбавлення права брати участь у роботі визначених законом органів чи займати визначені законом посади.</w:t>
      </w:r>
    </w:p>
    <w:p w14:paraId="2F94E57C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1"/>
          <w:numId w:val="2"/>
        </w:numPr>
        <w:shd w:val="clear" w:color="auto" w:fill="auto"/>
        <w:spacing w:before="0"/>
        <w:ind w:right="20" w:firstLine="700"/>
      </w:pPr>
      <w:r>
        <w:t xml:space="preserve"> За порушення академічної доброчесності учнів можуть бути притягнені до такої академічної відповідальності:</w:t>
      </w:r>
    </w:p>
    <w:p w14:paraId="7E34970A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/>
        <w:ind w:right="20" w:firstLine="700"/>
      </w:pPr>
      <w:r>
        <w:t xml:space="preserve"> повторне проходження оцінювання (контрольна, практична, лабораторна роботи, тест, залік тощо);</w:t>
      </w:r>
    </w:p>
    <w:p w14:paraId="42936866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0"/>
          <w:numId w:val="3"/>
        </w:numPr>
        <w:shd w:val="clear" w:color="auto" w:fill="auto"/>
        <w:spacing w:before="0" w:after="245"/>
        <w:ind w:right="20" w:firstLine="700"/>
      </w:pPr>
      <w:r>
        <w:t xml:space="preserve"> повторне проходження відповідного освітнього компонента освітньої програми.</w:t>
      </w:r>
    </w:p>
    <w:p w14:paraId="2C18DE02" w14:textId="77777777" w:rsidR="00B939ED" w:rsidRPr="00413003" w:rsidRDefault="00000000">
      <w:pPr>
        <w:pStyle w:val="20"/>
        <w:framePr w:w="9931" w:h="14364" w:hRule="exact" w:wrap="around" w:vAnchor="page" w:hAnchor="page" w:x="996" w:y="1419"/>
        <w:numPr>
          <w:ilvl w:val="0"/>
          <w:numId w:val="2"/>
        </w:numPr>
        <w:shd w:val="clear" w:color="auto" w:fill="auto"/>
        <w:tabs>
          <w:tab w:val="left" w:pos="1082"/>
        </w:tabs>
        <w:spacing w:after="72" w:line="240" w:lineRule="exact"/>
        <w:ind w:firstLine="700"/>
        <w:jc w:val="both"/>
      </w:pPr>
      <w:r>
        <w:t xml:space="preserve">КРИТЕРІЇ, ПРАВИЛА І ПРОЦЕДУРИ ОЦІНЮВАННЯ </w:t>
      </w:r>
      <w:r w:rsidRPr="00413003">
        <w:t>У</w:t>
      </w:r>
      <w:r w:rsidRPr="00413003">
        <w:rPr>
          <w:rStyle w:val="21"/>
          <w:b/>
          <w:bCs/>
          <w:u w:val="none"/>
        </w:rPr>
        <w:t>ЧНІВ</w:t>
      </w:r>
    </w:p>
    <w:p w14:paraId="5109BB1B" w14:textId="4929FE9E" w:rsidR="00B939ED" w:rsidRDefault="00000000">
      <w:pPr>
        <w:pStyle w:val="a7"/>
        <w:framePr w:w="9931" w:h="14364" w:hRule="exact" w:wrap="around" w:vAnchor="page" w:hAnchor="page" w:x="996" w:y="1419"/>
        <w:shd w:val="clear" w:color="auto" w:fill="auto"/>
        <w:spacing w:before="0"/>
        <w:ind w:right="20" w:firstLine="700"/>
      </w:pPr>
      <w:r>
        <w:t xml:space="preserve">Критерії, правила і процедури оцінювання учнів у </w:t>
      </w:r>
      <w:r w:rsidR="00413003">
        <w:t>Липниківському ліцеї</w:t>
      </w:r>
      <w:r>
        <w:t xml:space="preserve"> визначаються на основі положень відповідних наказів Міністерства освіти і науки України щодо оцінювання навчальних досягнень учнів у системі загальної середньої освіти.</w:t>
      </w:r>
    </w:p>
    <w:p w14:paraId="7D5BE67A" w14:textId="77777777" w:rsidR="00B939ED" w:rsidRDefault="00000000">
      <w:pPr>
        <w:pStyle w:val="a7"/>
        <w:framePr w:w="9931" w:h="14364" w:hRule="exact" w:wrap="around" w:vAnchor="page" w:hAnchor="page" w:x="996" w:y="1419"/>
        <w:numPr>
          <w:ilvl w:val="1"/>
          <w:numId w:val="2"/>
        </w:numPr>
        <w:shd w:val="clear" w:color="auto" w:fill="auto"/>
        <w:tabs>
          <w:tab w:val="left" w:pos="1299"/>
        </w:tabs>
        <w:spacing w:before="0"/>
        <w:ind w:right="20" w:firstLine="700"/>
      </w:pPr>
      <w:r>
        <w:t>У початковій школі відповідно до наказу Міністерства освіти і науки України від 13.07.2021 № 813 «Про затвердження методичних рекомендацій щодо оцінювання результатів навчання учнів 1-4 класів закладів загальної середньої освіти» здійснюють формувальне та підсумкове (річне) оцінювання. У 1-2 класах</w:t>
      </w:r>
    </w:p>
    <w:p w14:paraId="49A5D732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A3D832F" w14:textId="77777777" w:rsidR="00B939ED" w:rsidRDefault="00000000">
      <w:pPr>
        <w:pStyle w:val="a5"/>
        <w:framePr w:wrap="around" w:vAnchor="page" w:hAnchor="page" w:x="5837" w:y="934"/>
        <w:shd w:val="clear" w:color="auto" w:fill="auto"/>
        <w:spacing w:line="190" w:lineRule="exact"/>
        <w:ind w:left="20"/>
        <w:jc w:val="left"/>
      </w:pPr>
      <w:r>
        <w:lastRenderedPageBreak/>
        <w:t>11</w:t>
      </w:r>
    </w:p>
    <w:p w14:paraId="0C23EE32" w14:textId="425B1A22" w:rsidR="00B939ED" w:rsidRDefault="00000000" w:rsidP="00413003">
      <w:pPr>
        <w:pStyle w:val="a7"/>
        <w:framePr w:w="9936" w:h="14215" w:hRule="exact" w:wrap="around" w:vAnchor="page" w:hAnchor="page" w:x="994" w:y="1378"/>
        <w:shd w:val="clear" w:color="auto" w:fill="auto"/>
        <w:tabs>
          <w:tab w:val="left" w:pos="1299"/>
        </w:tabs>
        <w:spacing w:before="0"/>
        <w:ind w:right="20" w:firstLine="0"/>
      </w:pPr>
      <w:r>
        <w:t xml:space="preserve">оцінювання навчальних досягнень учнів виражають вербальною оцінкою (оцінювальним судженням), у 3-4 класах використовується </w:t>
      </w:r>
      <w:proofErr w:type="spellStart"/>
      <w:r>
        <w:t>рівнева</w:t>
      </w:r>
      <w:proofErr w:type="spellEnd"/>
      <w:r>
        <w:t xml:space="preserve"> </w:t>
      </w:r>
      <w:r w:rsidR="00413003">
        <w:t xml:space="preserve">чи </w:t>
      </w:r>
      <w:r>
        <w:t>вербальна оцінка</w:t>
      </w:r>
      <w:r w:rsidR="00B7784C">
        <w:t xml:space="preserve"> (за рішенням педагогічної ради)</w:t>
      </w:r>
      <w:r>
        <w:t>.</w:t>
      </w:r>
    </w:p>
    <w:p w14:paraId="5975AE28" w14:textId="6CB8966A" w:rsidR="00B939ED" w:rsidRDefault="00000000">
      <w:pPr>
        <w:pStyle w:val="a7"/>
        <w:framePr w:w="9936" w:h="14215" w:hRule="exact" w:wrap="around" w:vAnchor="page" w:hAnchor="page" w:x="994" w:y="1378"/>
        <w:numPr>
          <w:ilvl w:val="1"/>
          <w:numId w:val="2"/>
        </w:numPr>
        <w:shd w:val="clear" w:color="auto" w:fill="auto"/>
        <w:spacing w:before="0"/>
        <w:ind w:left="20" w:right="20" w:firstLine="700"/>
      </w:pPr>
      <w:r>
        <w:t xml:space="preserve"> Оцінювання навчальних досягнень учнів на рівні базової середньої освіти здійснюється відповідно до наказу Міністерства освіти і науки України від 02.08.2024 року № 1093 «Про затвердження рекомендацій щодо оцінювання результатів навчання» за 12-бальною шкалою</w:t>
      </w:r>
      <w:r w:rsidR="00B7784C">
        <w:t xml:space="preserve"> (впроваджується поступово: з 2024-2025 навчального року – у 7 класі, з 2025-2026 навчального року – у 8 класі, з 2026-2027 навчального року – у 9 класі)</w:t>
      </w:r>
      <w:r>
        <w:t>.</w:t>
      </w:r>
    </w:p>
    <w:p w14:paraId="12A72500" w14:textId="77777777" w:rsidR="00B939ED" w:rsidRDefault="00000000">
      <w:pPr>
        <w:pStyle w:val="a7"/>
        <w:framePr w:w="9936" w:h="14215" w:hRule="exact" w:wrap="around" w:vAnchor="page" w:hAnchor="page" w:x="994" w:y="1378"/>
        <w:shd w:val="clear" w:color="auto" w:fill="auto"/>
        <w:spacing w:before="0"/>
        <w:ind w:left="20" w:firstLine="700"/>
      </w:pPr>
      <w:r>
        <w:t>Підсумкове оцінювання за семестр здійснюють за групами результатів.</w:t>
      </w:r>
    </w:p>
    <w:p w14:paraId="31433D21" w14:textId="77777777" w:rsidR="00B939ED" w:rsidRDefault="00000000">
      <w:pPr>
        <w:pStyle w:val="a7"/>
        <w:framePr w:w="9936" w:h="14215" w:hRule="exact" w:wrap="around" w:vAnchor="page" w:hAnchor="page" w:x="994" w:y="1378"/>
        <w:shd w:val="clear" w:color="auto" w:fill="auto"/>
        <w:spacing w:before="0"/>
        <w:ind w:left="20" w:right="20" w:firstLine="700"/>
      </w:pPr>
      <w:r>
        <w:t>Для оцінювання рівня досягнення обов’язкових результатів за семестр учитель може: провести комплексну підсумкову роботу за всіма групами результатів або провести окремі підсумкові роботи для кожної групи результатів.</w:t>
      </w:r>
    </w:p>
    <w:p w14:paraId="7B8CE371" w14:textId="77777777" w:rsidR="00B939ED" w:rsidRDefault="00000000">
      <w:pPr>
        <w:pStyle w:val="a7"/>
        <w:framePr w:w="9936" w:h="14215" w:hRule="exact" w:wrap="around" w:vAnchor="page" w:hAnchor="page" w:x="994" w:y="1378"/>
        <w:shd w:val="clear" w:color="auto" w:fill="auto"/>
        <w:spacing w:before="0"/>
        <w:ind w:left="20" w:right="20" w:firstLine="700"/>
      </w:pPr>
      <w:r>
        <w:t>Підсумкові роботи можуть забезпечувати охоплення одного, декількох або всіх груп результатів навчання. Кількість підсумкових робіт, час їх проведення учителі визначають самостійно.</w:t>
      </w:r>
    </w:p>
    <w:p w14:paraId="66FE58B0" w14:textId="77777777" w:rsidR="00B939ED" w:rsidRDefault="00000000">
      <w:pPr>
        <w:pStyle w:val="a7"/>
        <w:framePr w:w="9936" w:h="14215" w:hRule="exact" w:wrap="around" w:vAnchor="page" w:hAnchor="page" w:x="994" w:y="1378"/>
        <w:shd w:val="clear" w:color="auto" w:fill="auto"/>
        <w:spacing w:before="0"/>
        <w:ind w:left="20" w:right="20" w:firstLine="700"/>
      </w:pPr>
      <w:r>
        <w:t>Водночас для того, щоб вивести семестрову оцінку за кожною групою результатів, учитель може щонайменше двічі провести поточне оцінювання та мінімально одну підсумкову роботу за кожною групою результатів протягом / наприкінці семестру або одну комплексну підсумкову роботу за всіма групами результатів наприкінці семестру.</w:t>
      </w:r>
    </w:p>
    <w:p w14:paraId="469D54D8" w14:textId="77777777" w:rsidR="00B939ED" w:rsidRDefault="00000000">
      <w:pPr>
        <w:pStyle w:val="a7"/>
        <w:framePr w:w="9936" w:h="14215" w:hRule="exact" w:wrap="around" w:vAnchor="page" w:hAnchor="page" w:x="994" w:y="1378"/>
        <w:shd w:val="clear" w:color="auto" w:fill="auto"/>
        <w:spacing w:before="0"/>
        <w:ind w:left="20" w:right="20" w:firstLine="700"/>
      </w:pPr>
      <w:r>
        <w:t>Семестрові оцінки за групами результатів з технологічної освітньої галузі та фізичної культури можна виставляти за результатами поточного оцінювання без додаткового проведення підсумкових робіт.</w:t>
      </w:r>
    </w:p>
    <w:p w14:paraId="1CCCB471" w14:textId="77777777" w:rsidR="00B939ED" w:rsidRDefault="00000000">
      <w:pPr>
        <w:pStyle w:val="a7"/>
        <w:framePr w:w="9936" w:h="14215" w:hRule="exact" w:wrap="around" w:vAnchor="page" w:hAnchor="page" w:x="994" w:y="1378"/>
        <w:shd w:val="clear" w:color="auto" w:fill="auto"/>
        <w:spacing w:before="0"/>
        <w:ind w:left="20" w:right="20" w:firstLine="700"/>
      </w:pPr>
      <w:r>
        <w:t xml:space="preserve">Річну оцінку виставляють на підставі загальних оцінок за І та II семестри або скоригованих семестрових оцінок. Річна оцінка не обов’язково є середнім арифметичним оцінок за І та </w:t>
      </w:r>
      <w:r>
        <w:rPr>
          <w:lang w:val="en-US" w:eastAsia="en-US" w:bidi="en-US"/>
        </w:rPr>
        <w:t>II</w:t>
      </w:r>
      <w:r w:rsidRPr="00597385">
        <w:rPr>
          <w:lang w:val="ru-RU" w:eastAsia="en-US" w:bidi="en-US"/>
        </w:rPr>
        <w:t xml:space="preserve"> </w:t>
      </w:r>
      <w:r>
        <w:t>семестри. Для визначення річної оцінки слід враховувати динаміку особистих досягнень учня протягом року.</w:t>
      </w:r>
    </w:p>
    <w:p w14:paraId="743321F3" w14:textId="2B1FDDC1" w:rsidR="00B939ED" w:rsidRDefault="00000000">
      <w:pPr>
        <w:pStyle w:val="a7"/>
        <w:framePr w:w="9936" w:h="14215" w:hRule="exact" w:wrap="around" w:vAnchor="page" w:hAnchor="page" w:x="994" w:y="1378"/>
        <w:numPr>
          <w:ilvl w:val="1"/>
          <w:numId w:val="2"/>
        </w:numPr>
        <w:shd w:val="clear" w:color="auto" w:fill="auto"/>
        <w:spacing w:before="0"/>
        <w:ind w:left="20" w:right="20" w:firstLine="700"/>
      </w:pPr>
      <w:r>
        <w:t xml:space="preserve"> Оцінювання навчальних досягнень учнів старшої профільної </w:t>
      </w:r>
      <w:r w:rsidRPr="00B7784C">
        <w:rPr>
          <w:rStyle w:val="a8"/>
          <w:u w:val="none"/>
        </w:rPr>
        <w:t>шк</w:t>
      </w:r>
      <w:r>
        <w:t xml:space="preserve">оли </w:t>
      </w:r>
      <w:r w:rsidR="00A6006A">
        <w:t xml:space="preserve">та частково базової середньої школи (2024-2025 навчальний рік – 8-9 класи, 2025-2026 навчальний рік – 9 клас) </w:t>
      </w:r>
      <w:r>
        <w:t>здійснюється за 12-бальною шкалою (відповідно до наказів Міністерства освіти і науки України від 13.04.2011 № 329 «Про затвердження Критеріїв оцінювання навчальних досягнень учнів (вихованців) у системі загальної середньої освіти») та від 21.08.2013 № 1222 «Про затвердження орієнтовних вимог оцінювання навчальних досягнень учнів із базових дисциплін у системі загальної середньої освіти».</w:t>
      </w:r>
    </w:p>
    <w:p w14:paraId="68AA4B61" w14:textId="77777777" w:rsidR="00B939ED" w:rsidRDefault="00000000">
      <w:pPr>
        <w:pStyle w:val="a7"/>
        <w:framePr w:w="9936" w:h="14215" w:hRule="exact" w:wrap="around" w:vAnchor="page" w:hAnchor="page" w:x="994" w:y="1378"/>
        <w:shd w:val="clear" w:color="auto" w:fill="auto"/>
        <w:spacing w:before="0"/>
        <w:ind w:left="20" w:right="20" w:firstLine="700"/>
      </w:pPr>
      <w:r>
        <w:t>Обов’язковому оцінюванню підлягають навчальні досягнення учнів з предметів інваріантної складової навчального плану закладу.</w:t>
      </w:r>
    </w:p>
    <w:p w14:paraId="681ABBDA" w14:textId="2610F797" w:rsidR="00B939ED" w:rsidRDefault="00000000">
      <w:pPr>
        <w:pStyle w:val="a7"/>
        <w:framePr w:w="9936" w:h="14215" w:hRule="exact" w:wrap="around" w:vAnchor="page" w:hAnchor="page" w:x="994" w:y="1378"/>
        <w:shd w:val="clear" w:color="auto" w:fill="auto"/>
        <w:spacing w:before="0"/>
        <w:ind w:left="20" w:right="20" w:firstLine="700"/>
      </w:pPr>
      <w:r>
        <w:t xml:space="preserve">Складниками системи підсумкового оцінювання навчальних досягнень учнів старшої профільної школи </w:t>
      </w:r>
      <w:r w:rsidR="00A6006A">
        <w:t xml:space="preserve">та частково базової середньої школи </w:t>
      </w:r>
      <w:r>
        <w:t>є:</w:t>
      </w:r>
    </w:p>
    <w:p w14:paraId="64A57E73" w14:textId="1E4BF2B8" w:rsidR="00B939ED" w:rsidRDefault="00000000">
      <w:pPr>
        <w:pStyle w:val="a7"/>
        <w:framePr w:w="9936" w:h="14215" w:hRule="exact" w:wrap="around" w:vAnchor="page" w:hAnchor="page" w:x="994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тематичне оцінювання. Враховуються всі види навчальної діяльності, які оцінювались протягом вивчення відповідної теми;</w:t>
      </w:r>
    </w:p>
    <w:p w14:paraId="3BF0DCF7" w14:textId="77777777" w:rsidR="00B939ED" w:rsidRDefault="00000000">
      <w:pPr>
        <w:pStyle w:val="a7"/>
        <w:framePr w:w="9936" w:h="14215" w:hRule="exact" w:wrap="around" w:vAnchor="page" w:hAnchor="page" w:x="994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семестрове оцінювання. Здійснюється на підставі тематичних оцінок, також має враховуватись динаміка особистих навчальних досягнень учня з предмета протягом семестру, важливість теми, тривалість її вивчення, складність змісту тощо;</w:t>
      </w:r>
    </w:p>
    <w:p w14:paraId="2259CBBF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9EA13F5" w14:textId="77777777" w:rsidR="00B939ED" w:rsidRDefault="00000000">
      <w:pPr>
        <w:pStyle w:val="a5"/>
        <w:framePr w:wrap="around" w:vAnchor="page" w:hAnchor="page" w:x="5839" w:y="934"/>
        <w:shd w:val="clear" w:color="auto" w:fill="auto"/>
        <w:spacing w:line="190" w:lineRule="exact"/>
        <w:ind w:left="20"/>
        <w:jc w:val="left"/>
      </w:pPr>
      <w:r>
        <w:lastRenderedPageBreak/>
        <w:t>12</w:t>
      </w:r>
    </w:p>
    <w:p w14:paraId="540C9956" w14:textId="77777777" w:rsidR="00B939ED" w:rsidRDefault="00000000">
      <w:pPr>
        <w:pStyle w:val="a7"/>
        <w:framePr w:w="9931" w:h="13939" w:hRule="exact" w:wrap="around" w:vAnchor="page" w:hAnchor="page" w:x="996" w:y="1373"/>
        <w:shd w:val="clear" w:color="auto" w:fill="auto"/>
        <w:spacing w:before="0"/>
        <w:ind w:left="20" w:right="20" w:firstLine="720"/>
      </w:pPr>
      <w:r>
        <w:t>- річне оцінювання. Здійснюється на підставі семестрових або скоригованих семестрових оцінок і не обов’язково є їхнім середнім арифметичним.</w:t>
      </w:r>
    </w:p>
    <w:p w14:paraId="02635156" w14:textId="02F7A727" w:rsidR="00B939ED" w:rsidRDefault="00000000">
      <w:pPr>
        <w:pStyle w:val="a7"/>
        <w:framePr w:w="9931" w:h="13939" w:hRule="exact" w:wrap="around" w:vAnchor="page" w:hAnchor="page" w:x="996" w:y="1373"/>
        <w:shd w:val="clear" w:color="auto" w:fill="auto"/>
        <w:spacing w:before="0" w:after="180" w:line="317" w:lineRule="exact"/>
        <w:ind w:left="20" w:right="20" w:firstLine="720"/>
      </w:pPr>
      <w:r>
        <w:t>5.4. Державна підсумкова атестація осіб, які здобувають загальну середню освіту в ЗО, відбувається відповідно до наказу Міністерства освіти і науки України від 07.12.2018 № 1369 «Про затвердження Порядку проведення державної підсумкової атестації» (із змінами)</w:t>
      </w:r>
      <w:r w:rsidR="005316CE">
        <w:t xml:space="preserve"> та інших нормативно-правових актів.</w:t>
      </w:r>
    </w:p>
    <w:p w14:paraId="37340298" w14:textId="77777777" w:rsidR="00B939ED" w:rsidRPr="007D6B57" w:rsidRDefault="00000000">
      <w:pPr>
        <w:pStyle w:val="23"/>
        <w:framePr w:w="9931" w:h="13939" w:hRule="exact" w:wrap="around" w:vAnchor="page" w:hAnchor="page" w:x="996" w:y="1373"/>
        <w:numPr>
          <w:ilvl w:val="0"/>
          <w:numId w:val="2"/>
        </w:numPr>
        <w:shd w:val="clear" w:color="auto" w:fill="auto"/>
        <w:tabs>
          <w:tab w:val="left" w:pos="467"/>
        </w:tabs>
        <w:spacing w:after="56" w:line="317" w:lineRule="exact"/>
        <w:ind w:left="1800" w:right="120"/>
        <w:jc w:val="left"/>
        <w:rPr>
          <w:color w:val="auto"/>
        </w:rPr>
      </w:pPr>
      <w:bookmarkStart w:id="10" w:name="bookmark10"/>
      <w:r w:rsidRPr="007D6B57">
        <w:rPr>
          <w:color w:val="auto"/>
        </w:rPr>
        <w:t>КРИТЕРІЇ, ПРАВИЛА І ПРОЦЕДУРИ ОЦІНЮВАННЯ ПЕДАГОГІЧНОЇ ДІЯЛЬНОСТІ ПЕДАГОГІ</w:t>
      </w:r>
      <w:r w:rsidRPr="007D6B57">
        <w:rPr>
          <w:rStyle w:val="24"/>
          <w:b/>
          <w:bCs/>
          <w:color w:val="auto"/>
          <w:u w:val="none"/>
        </w:rPr>
        <w:t>ЧНИХ</w:t>
      </w:r>
      <w:r w:rsidRPr="007D6B57">
        <w:rPr>
          <w:color w:val="auto"/>
        </w:rPr>
        <w:t xml:space="preserve"> ПРАЦ</w:t>
      </w:r>
      <w:r w:rsidRPr="007D6B57">
        <w:rPr>
          <w:rStyle w:val="24"/>
          <w:b/>
          <w:bCs/>
          <w:color w:val="auto"/>
          <w:u w:val="none"/>
        </w:rPr>
        <w:t>ІВНИК</w:t>
      </w:r>
      <w:r w:rsidRPr="007D6B57">
        <w:rPr>
          <w:color w:val="auto"/>
        </w:rPr>
        <w:t>ІВ</w:t>
      </w:r>
      <w:bookmarkEnd w:id="10"/>
    </w:p>
    <w:p w14:paraId="61545D75" w14:textId="77777777" w:rsidR="00B939ED" w:rsidRDefault="00000000">
      <w:pPr>
        <w:pStyle w:val="a7"/>
        <w:framePr w:w="9931" w:h="13939" w:hRule="exact" w:wrap="around" w:vAnchor="page" w:hAnchor="page" w:x="996" w:y="1373"/>
        <w:shd w:val="clear" w:color="auto" w:fill="auto"/>
        <w:spacing w:before="0"/>
        <w:ind w:left="20" w:right="20" w:firstLine="720"/>
      </w:pPr>
      <w:r>
        <w:t>Критерії, правила і процедури оцінювання педагогічної діяльності педагогічних працівників ЗО визначаються на основі положень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освіти».</w:t>
      </w:r>
    </w:p>
    <w:p w14:paraId="7C9232FB" w14:textId="77777777" w:rsidR="00B939ED" w:rsidRDefault="00000000">
      <w:pPr>
        <w:pStyle w:val="a7"/>
        <w:framePr w:w="9931" w:h="13939" w:hRule="exact" w:wrap="around" w:vAnchor="page" w:hAnchor="page" w:x="996" w:y="1373"/>
        <w:shd w:val="clear" w:color="auto" w:fill="auto"/>
        <w:spacing w:before="0"/>
        <w:ind w:left="20" w:right="20" w:firstLine="720"/>
      </w:pPr>
      <w:r>
        <w:t>Індикатори оцінювання та методи збору інформації для оцінювання педагогічної діяльності педагогічних працівників визначаються на основі додатку 1 до Порядку проведення інституційного аудиту закладів загальної середньої освіти (Додаток 1).</w:t>
      </w:r>
    </w:p>
    <w:p w14:paraId="0FBAD374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rPr>
          <w:rStyle w:val="0pt"/>
        </w:rPr>
        <w:t xml:space="preserve"> Вимога 1. </w:t>
      </w:r>
      <w: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>
        <w:t>компетентностей</w:t>
      </w:r>
      <w:proofErr w:type="spellEnd"/>
      <w:r>
        <w:t xml:space="preserve"> учнів.</w:t>
      </w:r>
    </w:p>
    <w:p w14:paraId="0D4EBDD2" w14:textId="77777777" w:rsidR="00B939ED" w:rsidRDefault="00000000">
      <w:pPr>
        <w:pStyle w:val="40"/>
        <w:framePr w:w="9931" w:h="13939" w:hRule="exact" w:wrap="around" w:vAnchor="page" w:hAnchor="page" w:x="996" w:y="1373"/>
        <w:shd w:val="clear" w:color="auto" w:fill="auto"/>
        <w:ind w:left="20" w:firstLine="720"/>
      </w:pPr>
      <w:r>
        <w:t>Критерії оцінювання:</w:t>
      </w:r>
    </w:p>
    <w:p w14:paraId="20D4C901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0"/>
          <w:numId w:val="7"/>
        </w:numPr>
        <w:shd w:val="clear" w:color="auto" w:fill="auto"/>
        <w:spacing w:before="0"/>
        <w:ind w:left="20" w:right="20" w:firstLine="720"/>
      </w:pPr>
      <w:r>
        <w:t xml:space="preserve"> Педагогічні працівники планують свою діяльність, аналізують її результативність.</w:t>
      </w:r>
    </w:p>
    <w:p w14:paraId="1E2FE92E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0"/>
          <w:numId w:val="7"/>
        </w:numPr>
        <w:shd w:val="clear" w:color="auto" w:fill="auto"/>
        <w:spacing w:before="0"/>
        <w:ind w:left="20" w:right="20" w:firstLine="720"/>
      </w:pPr>
      <w:r>
        <w:t xml:space="preserve"> Педагогічні працівники застосовують освітні технології, спрямовані на формування в учнів ключових </w:t>
      </w:r>
      <w:proofErr w:type="spellStart"/>
      <w:r>
        <w:t>компетентностей</w:t>
      </w:r>
      <w:proofErr w:type="spellEnd"/>
      <w:r>
        <w:t xml:space="preserve"> та умінь, спільних для всіх </w:t>
      </w:r>
      <w:proofErr w:type="spellStart"/>
      <w:r>
        <w:t>компетентностей</w:t>
      </w:r>
      <w:proofErr w:type="spellEnd"/>
      <w:r>
        <w:t>.</w:t>
      </w:r>
    </w:p>
    <w:p w14:paraId="2F115DEF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0"/>
          <w:numId w:val="7"/>
        </w:numPr>
        <w:shd w:val="clear" w:color="auto" w:fill="auto"/>
        <w:spacing w:before="0"/>
        <w:ind w:left="20" w:right="20" w:firstLine="720"/>
      </w:pPr>
      <w:r>
        <w:t xml:space="preserve"> Педагогічні працівники беруть участь у формуванні та реалізації індивідуальної освітньої траєкторії учнів (у разі потреби).</w:t>
      </w:r>
    </w:p>
    <w:p w14:paraId="484D5398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0"/>
          <w:numId w:val="7"/>
        </w:numPr>
        <w:shd w:val="clear" w:color="auto" w:fill="auto"/>
        <w:spacing w:before="0"/>
        <w:ind w:left="20" w:right="20" w:firstLine="720"/>
      </w:pPr>
      <w:r>
        <w:t xml:space="preserve">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тощо).</w:t>
      </w:r>
    </w:p>
    <w:p w14:paraId="598CC9C8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0"/>
          <w:numId w:val="7"/>
        </w:numPr>
        <w:shd w:val="clear" w:color="auto" w:fill="auto"/>
        <w:spacing w:before="0"/>
        <w:ind w:left="20" w:right="20" w:firstLine="720"/>
      </w:pPr>
      <w:r>
        <w:t xml:space="preserve"> Педагогічні працівники сприяють формуванню суспільних цінностей в учнів у процесі їх навчання, виховання та розвитку.</w:t>
      </w:r>
    </w:p>
    <w:p w14:paraId="0925D626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0"/>
          <w:numId w:val="7"/>
        </w:numPr>
        <w:shd w:val="clear" w:color="auto" w:fill="auto"/>
        <w:spacing w:before="0"/>
        <w:ind w:left="20" w:right="20" w:firstLine="720"/>
      </w:pPr>
      <w:r>
        <w:t xml:space="preserve"> Педагогічні працівники використовують інформаційно-комунікаційні (цифрові) технології в освітньому процесі.</w:t>
      </w:r>
    </w:p>
    <w:p w14:paraId="0B953724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1"/>
          <w:numId w:val="7"/>
        </w:numPr>
        <w:shd w:val="clear" w:color="auto" w:fill="auto"/>
        <w:tabs>
          <w:tab w:val="left" w:pos="1288"/>
        </w:tabs>
        <w:spacing w:before="0"/>
        <w:ind w:left="20" w:right="20" w:firstLine="720"/>
      </w:pPr>
      <w:r>
        <w:rPr>
          <w:rStyle w:val="0pt"/>
        </w:rPr>
        <w:t xml:space="preserve">Вимога 2. </w:t>
      </w:r>
      <w:r>
        <w:t>Постійне підвищення професійного рівня і педагогічної майстерності педагогічних працівників.</w:t>
      </w:r>
    </w:p>
    <w:p w14:paraId="7671108E" w14:textId="77777777" w:rsidR="00B939ED" w:rsidRDefault="00000000">
      <w:pPr>
        <w:pStyle w:val="40"/>
        <w:framePr w:w="9931" w:h="13939" w:hRule="exact" w:wrap="around" w:vAnchor="page" w:hAnchor="page" w:x="996" w:y="1373"/>
        <w:shd w:val="clear" w:color="auto" w:fill="auto"/>
        <w:ind w:left="20" w:firstLine="720"/>
      </w:pPr>
      <w:r>
        <w:t>Критерії оцінювання</w:t>
      </w:r>
      <w:r>
        <w:rPr>
          <w:rStyle w:val="41"/>
        </w:rPr>
        <w:t>:</w:t>
      </w:r>
    </w:p>
    <w:p w14:paraId="6A95056E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0"/>
          <w:numId w:val="8"/>
        </w:numPr>
        <w:shd w:val="clear" w:color="auto" w:fill="auto"/>
        <w:spacing w:before="0"/>
        <w:ind w:left="20" w:right="20" w:firstLine="720"/>
      </w:pPr>
      <w:r>
        <w:t xml:space="preserve"> Педагогічні працівники забезпечують власний професійний розвиток і підвищення кваліфікації, у тому числі щодо </w:t>
      </w:r>
      <w:proofErr w:type="spellStart"/>
      <w:r>
        <w:t>методик</w:t>
      </w:r>
      <w:proofErr w:type="spellEnd"/>
      <w:r>
        <w:t xml:space="preserve"> роботи з дітьми з особливими освітніми потребами.</w:t>
      </w:r>
    </w:p>
    <w:p w14:paraId="71FE31E3" w14:textId="77777777" w:rsidR="00B939ED" w:rsidRDefault="00000000">
      <w:pPr>
        <w:pStyle w:val="a7"/>
        <w:framePr w:w="9931" w:h="13939" w:hRule="exact" w:wrap="around" w:vAnchor="page" w:hAnchor="page" w:x="996" w:y="1373"/>
        <w:numPr>
          <w:ilvl w:val="0"/>
          <w:numId w:val="8"/>
        </w:numPr>
        <w:shd w:val="clear" w:color="auto" w:fill="auto"/>
        <w:spacing w:before="0"/>
        <w:ind w:left="20" w:right="20" w:firstLine="720"/>
      </w:pPr>
      <w:r>
        <w:t xml:space="preserve"> Педагогічні працівники здійснюють інноваційну освітню діяльність, беруть участь у освітніх проектах, залучаються до роботи як освітні експерти.</w:t>
      </w:r>
    </w:p>
    <w:p w14:paraId="3FCCC501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DAE94CD" w14:textId="77777777" w:rsidR="00B939ED" w:rsidRDefault="00000000">
      <w:pPr>
        <w:pStyle w:val="a5"/>
        <w:framePr w:wrap="around" w:vAnchor="page" w:hAnchor="page" w:x="5839" w:y="934"/>
        <w:shd w:val="clear" w:color="auto" w:fill="auto"/>
        <w:spacing w:line="190" w:lineRule="exact"/>
        <w:ind w:left="20"/>
        <w:jc w:val="left"/>
      </w:pPr>
      <w:r>
        <w:lastRenderedPageBreak/>
        <w:t>13</w:t>
      </w:r>
    </w:p>
    <w:p w14:paraId="1D8F435B" w14:textId="77777777" w:rsidR="00B939ED" w:rsidRDefault="00000000">
      <w:pPr>
        <w:pStyle w:val="a7"/>
        <w:framePr w:w="9931" w:h="13932" w:hRule="exact" w:wrap="around" w:vAnchor="page" w:hAnchor="page" w:x="996" w:y="1378"/>
        <w:shd w:val="clear" w:color="auto" w:fill="auto"/>
        <w:spacing w:before="0"/>
        <w:ind w:right="20" w:firstLine="720"/>
      </w:pPr>
      <w:r w:rsidRPr="00597385">
        <w:rPr>
          <w:rStyle w:val="0pt"/>
          <w:lang w:val="ru-RU" w:eastAsia="en-US" w:bidi="en-US"/>
        </w:rPr>
        <w:t xml:space="preserve">6.3. </w:t>
      </w:r>
      <w:r>
        <w:rPr>
          <w:rStyle w:val="0pt"/>
        </w:rPr>
        <w:t xml:space="preserve">Вимога </w:t>
      </w:r>
      <w:r w:rsidRPr="00597385">
        <w:rPr>
          <w:rStyle w:val="0pt"/>
          <w:lang w:val="ru-RU" w:eastAsia="en-US" w:bidi="en-US"/>
        </w:rPr>
        <w:t xml:space="preserve">3. </w:t>
      </w:r>
      <w:r>
        <w:t>Налагодження співпраці з учнями, їх батьками, працівниками закладу освіти.</w:t>
      </w:r>
    </w:p>
    <w:p w14:paraId="1C17CD75" w14:textId="77777777" w:rsidR="00B939ED" w:rsidRDefault="00000000">
      <w:pPr>
        <w:pStyle w:val="40"/>
        <w:framePr w:w="9931" w:h="13932" w:hRule="exact" w:wrap="around" w:vAnchor="page" w:hAnchor="page" w:x="996" w:y="1378"/>
        <w:shd w:val="clear" w:color="auto" w:fill="auto"/>
        <w:ind w:firstLine="720"/>
      </w:pPr>
      <w:r>
        <w:t>Критерії оцінювання</w:t>
      </w:r>
      <w:r>
        <w:rPr>
          <w:rStyle w:val="41"/>
        </w:rPr>
        <w:t>:</w:t>
      </w:r>
    </w:p>
    <w:p w14:paraId="5831BB59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9"/>
        </w:numPr>
        <w:shd w:val="clear" w:color="auto" w:fill="auto"/>
        <w:spacing w:before="0"/>
        <w:ind w:firstLine="720"/>
      </w:pPr>
      <w:r>
        <w:t xml:space="preserve"> Педагогічні працівники діють на засадах педагогіки партнерства.</w:t>
      </w:r>
    </w:p>
    <w:p w14:paraId="06ED27DE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9"/>
        </w:numPr>
        <w:shd w:val="clear" w:color="auto" w:fill="auto"/>
        <w:spacing w:before="0"/>
        <w:ind w:right="20" w:firstLine="720"/>
      </w:pPr>
      <w:r>
        <w:t xml:space="preserve"> Педагогічні працівники співпрацюють з батьками учнів з питань організації освітнього процесу, забезпечують постійний зворотній зв’язок.</w:t>
      </w:r>
    </w:p>
    <w:p w14:paraId="531F1DA7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9"/>
        </w:numPr>
        <w:shd w:val="clear" w:color="auto" w:fill="auto"/>
        <w:spacing w:before="0"/>
        <w:ind w:right="20" w:firstLine="720"/>
      </w:pPr>
      <w:r>
        <w:t xml:space="preserve"> У закладі освіти існує практика педагогічного наставництва, </w:t>
      </w:r>
      <w:proofErr w:type="spellStart"/>
      <w:r>
        <w:t>взаємонавчання</w:t>
      </w:r>
      <w:proofErr w:type="spellEnd"/>
      <w:r>
        <w:t xml:space="preserve"> та інших форм професійної співпраці.</w:t>
      </w:r>
    </w:p>
    <w:p w14:paraId="6BC17DBC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10"/>
        </w:numPr>
        <w:shd w:val="clear" w:color="auto" w:fill="auto"/>
        <w:spacing w:before="0"/>
        <w:ind w:right="20" w:firstLine="720"/>
      </w:pPr>
      <w:r>
        <w:rPr>
          <w:rStyle w:val="0pt"/>
        </w:rPr>
        <w:t xml:space="preserve"> Вимога 4. </w:t>
      </w:r>
      <w:r>
        <w:t>Організація педагогічної діяльності на засадах академічної доброчесності.</w:t>
      </w:r>
    </w:p>
    <w:p w14:paraId="79018EFA" w14:textId="77777777" w:rsidR="00B939ED" w:rsidRDefault="00000000">
      <w:pPr>
        <w:pStyle w:val="40"/>
        <w:framePr w:w="9931" w:h="13932" w:hRule="exact" w:wrap="around" w:vAnchor="page" w:hAnchor="page" w:x="996" w:y="1378"/>
        <w:shd w:val="clear" w:color="auto" w:fill="auto"/>
        <w:ind w:firstLine="720"/>
      </w:pPr>
      <w:r>
        <w:t>Критерії оцінювання</w:t>
      </w:r>
      <w:r>
        <w:rPr>
          <w:rStyle w:val="41"/>
        </w:rPr>
        <w:t>:</w:t>
      </w:r>
    </w:p>
    <w:p w14:paraId="4BD70C6C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1"/>
          <w:numId w:val="10"/>
        </w:numPr>
        <w:shd w:val="clear" w:color="auto" w:fill="auto"/>
        <w:spacing w:before="0" w:line="326" w:lineRule="exact"/>
        <w:ind w:right="20" w:firstLine="720"/>
      </w:pPr>
      <w:r>
        <w:t xml:space="preserve"> Педагогічні працівники під час провадження педагогічної та наукової (творчої) діяльності дотримуються академічної доброчесності.</w:t>
      </w:r>
    </w:p>
    <w:p w14:paraId="0994C555" w14:textId="53BF2B44" w:rsidR="00B939ED" w:rsidRDefault="00000000" w:rsidP="007D6B57">
      <w:pPr>
        <w:pStyle w:val="a7"/>
        <w:framePr w:w="9931" w:h="13932" w:hRule="exact" w:wrap="around" w:vAnchor="page" w:hAnchor="page" w:x="996" w:y="1378"/>
        <w:numPr>
          <w:ilvl w:val="1"/>
          <w:numId w:val="10"/>
        </w:numPr>
        <w:shd w:val="clear" w:color="auto" w:fill="auto"/>
        <w:tabs>
          <w:tab w:val="left" w:pos="1418"/>
          <w:tab w:val="left" w:pos="4824"/>
        </w:tabs>
        <w:spacing w:before="0" w:line="317" w:lineRule="exact"/>
        <w:ind w:firstLine="720"/>
      </w:pPr>
      <w:r>
        <w:t>Педагогічні</w:t>
      </w:r>
      <w:r w:rsidR="007D6B57">
        <w:t xml:space="preserve"> </w:t>
      </w:r>
      <w:r>
        <w:t>працівники</w:t>
      </w:r>
      <w:r w:rsidR="007D6B57">
        <w:t xml:space="preserve"> </w:t>
      </w:r>
      <w:r>
        <w:t>сприяють дотриманню</w:t>
      </w:r>
      <w:r w:rsidR="007D6B57">
        <w:t xml:space="preserve"> </w:t>
      </w:r>
      <w:r>
        <w:t>академічної</w:t>
      </w:r>
      <w:r w:rsidR="007D6B57">
        <w:t xml:space="preserve"> </w:t>
      </w:r>
      <w:r>
        <w:t>доброчесності учнями.</w:t>
      </w:r>
    </w:p>
    <w:p w14:paraId="59DF081F" w14:textId="77777777" w:rsidR="007D6B57" w:rsidRDefault="007D6B57" w:rsidP="007D6B57">
      <w:pPr>
        <w:pStyle w:val="a7"/>
        <w:framePr w:w="9931" w:h="13932" w:hRule="exact" w:wrap="around" w:vAnchor="page" w:hAnchor="page" w:x="996" w:y="1378"/>
        <w:shd w:val="clear" w:color="auto" w:fill="auto"/>
        <w:tabs>
          <w:tab w:val="left" w:pos="1418"/>
          <w:tab w:val="left" w:pos="4824"/>
        </w:tabs>
        <w:spacing w:before="0" w:line="317" w:lineRule="exact"/>
        <w:ind w:left="720" w:firstLine="0"/>
      </w:pPr>
    </w:p>
    <w:p w14:paraId="2B6314FD" w14:textId="77777777" w:rsidR="00B939ED" w:rsidRDefault="00000000">
      <w:pPr>
        <w:pStyle w:val="23"/>
        <w:framePr w:w="9931" w:h="13932" w:hRule="exact" w:wrap="around" w:vAnchor="page" w:hAnchor="page" w:x="996" w:y="1378"/>
        <w:numPr>
          <w:ilvl w:val="0"/>
          <w:numId w:val="2"/>
        </w:numPr>
        <w:shd w:val="clear" w:color="auto" w:fill="auto"/>
        <w:tabs>
          <w:tab w:val="left" w:pos="1647"/>
        </w:tabs>
        <w:spacing w:after="60" w:line="322" w:lineRule="exact"/>
        <w:ind w:left="1600" w:right="1260" w:hanging="340"/>
        <w:jc w:val="left"/>
      </w:pPr>
      <w:bookmarkStart w:id="11" w:name="bookmark11"/>
      <w:r>
        <w:t>КРИТЕРІЇ, ПРАВИЛА І ПРОЦЕДУРИ ОЦІНЮВАННЯ УПРАВЛІНСЬКИХ ПРОЦЕСІВ ЗАКЛАДУ ОСВІТИ</w:t>
      </w:r>
      <w:bookmarkEnd w:id="11"/>
    </w:p>
    <w:p w14:paraId="24862BAE" w14:textId="5E061A9F" w:rsidR="00B939ED" w:rsidRDefault="00000000" w:rsidP="007D6B57">
      <w:pPr>
        <w:pStyle w:val="a7"/>
        <w:framePr w:w="9931" w:h="13932" w:hRule="exact" w:wrap="around" w:vAnchor="page" w:hAnchor="page" w:x="996" w:y="1378"/>
        <w:shd w:val="clear" w:color="auto" w:fill="auto"/>
        <w:tabs>
          <w:tab w:val="left" w:pos="3451"/>
        </w:tabs>
        <w:spacing w:before="0"/>
        <w:ind w:right="20" w:firstLine="720"/>
      </w:pPr>
      <w:r>
        <w:t>Критерії, правила і процедури оцінювання управлінських процесів закладу освіти визначаються на основі положень наказу Міністерства освіти і науки України від 09.01.2019</w:t>
      </w:r>
      <w:r w:rsidR="007D6B57">
        <w:t xml:space="preserve">      </w:t>
      </w:r>
      <w:r>
        <w:t>№17 «Про затвердження Порядку проведення</w:t>
      </w:r>
      <w:r w:rsidR="007D6B57">
        <w:t xml:space="preserve"> </w:t>
      </w:r>
      <w:r>
        <w:t>інституційного аудиту закладів загальної середньої освіти».</w:t>
      </w:r>
    </w:p>
    <w:p w14:paraId="4A466F81" w14:textId="77777777" w:rsidR="00B939ED" w:rsidRDefault="00000000">
      <w:pPr>
        <w:pStyle w:val="a7"/>
        <w:framePr w:w="9931" w:h="13932" w:hRule="exact" w:wrap="around" w:vAnchor="page" w:hAnchor="page" w:x="996" w:y="1378"/>
        <w:shd w:val="clear" w:color="auto" w:fill="auto"/>
        <w:spacing w:before="0"/>
        <w:ind w:right="20" w:firstLine="720"/>
      </w:pPr>
      <w:r>
        <w:t>Індикатори оцінювання та методи збору інформації для оцінювання управлінських процесів закладу визначаються на основі додатку 1 до Порядку проведення інституційного аудиту закладів загальної середньої освіти (Додаток 1).</w:t>
      </w:r>
    </w:p>
    <w:p w14:paraId="0B3071AC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1"/>
          <w:numId w:val="2"/>
        </w:numPr>
        <w:shd w:val="clear" w:color="auto" w:fill="auto"/>
        <w:spacing w:before="0"/>
        <w:ind w:right="20" w:firstLine="720"/>
      </w:pPr>
      <w:r>
        <w:rPr>
          <w:rStyle w:val="0pt"/>
        </w:rPr>
        <w:t xml:space="preserve"> Вимога 1. </w:t>
      </w:r>
      <w:r>
        <w:t>Наявність стратегії розвитку та системи планування діяльності закладу, моніторинг виконання поставлених завдань.</w:t>
      </w:r>
    </w:p>
    <w:p w14:paraId="5C8583BD" w14:textId="77777777" w:rsidR="00B939ED" w:rsidRDefault="00000000">
      <w:pPr>
        <w:pStyle w:val="40"/>
        <w:framePr w:w="9931" w:h="13932" w:hRule="exact" w:wrap="around" w:vAnchor="page" w:hAnchor="page" w:x="996" w:y="1378"/>
        <w:shd w:val="clear" w:color="auto" w:fill="auto"/>
        <w:ind w:firstLine="720"/>
      </w:pPr>
      <w:r>
        <w:t>Критерії оцінювання</w:t>
      </w:r>
      <w:r>
        <w:rPr>
          <w:rStyle w:val="41"/>
        </w:rPr>
        <w:t>:</w:t>
      </w:r>
    </w:p>
    <w:p w14:paraId="091BC29B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11"/>
        </w:numPr>
        <w:shd w:val="clear" w:color="auto" w:fill="auto"/>
        <w:spacing w:before="0"/>
        <w:ind w:right="20" w:firstLine="720"/>
      </w:pPr>
      <w:r>
        <w:t xml:space="preserve"> У закладі освіти затверджено стратегію його розвитку, спрямовану на підвищення якості освітньої діяльності.</w:t>
      </w:r>
    </w:p>
    <w:p w14:paraId="090558BA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11"/>
        </w:numPr>
        <w:shd w:val="clear" w:color="auto" w:fill="auto"/>
        <w:spacing w:before="0"/>
        <w:ind w:right="20" w:firstLine="720"/>
      </w:pPr>
      <w:r>
        <w:t xml:space="preserve"> У закладі освіти річне планування роботи і відстеження його результативності здійснюються відповідно до стратегії розвитку закладу освіти.</w:t>
      </w:r>
    </w:p>
    <w:p w14:paraId="2D2995B0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11"/>
        </w:numPr>
        <w:shd w:val="clear" w:color="auto" w:fill="auto"/>
        <w:spacing w:before="0"/>
        <w:ind w:right="20" w:firstLine="720"/>
      </w:pPr>
      <w:r>
        <w:t xml:space="preserve"> У закладі освіти здійснюється </w:t>
      </w:r>
      <w:proofErr w:type="spellStart"/>
      <w:r>
        <w:t>самооцінювання</w:t>
      </w:r>
      <w:proofErr w:type="spellEnd"/>
      <w:r>
        <w:t xml:space="preserve"> якості освітньої діяльності на основі політики і процедур забезпечення якості освіти.</w:t>
      </w:r>
    </w:p>
    <w:p w14:paraId="2F604AAB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11"/>
        </w:numPr>
        <w:shd w:val="clear" w:color="auto" w:fill="auto"/>
        <w:spacing w:before="0"/>
        <w:ind w:right="20" w:firstLine="720"/>
      </w:pPr>
      <w:r>
        <w:t xml:space="preserve"> У закладі освіти здійснюється планування та реалізація заходів для розвитку закладу освіти, його матеріально-технічної бази.</w:t>
      </w:r>
    </w:p>
    <w:p w14:paraId="1C1D51C6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1"/>
          <w:numId w:val="2"/>
        </w:numPr>
        <w:shd w:val="clear" w:color="auto" w:fill="auto"/>
        <w:tabs>
          <w:tab w:val="left" w:pos="1304"/>
        </w:tabs>
        <w:spacing w:before="0"/>
        <w:ind w:right="20" w:firstLine="720"/>
      </w:pPr>
      <w:r>
        <w:rPr>
          <w:rStyle w:val="0pt"/>
        </w:rPr>
        <w:t xml:space="preserve">Вимога 2. </w:t>
      </w:r>
      <w:r>
        <w:t>Формування відносин довіри, прозорості, дотримання етичних норм.</w:t>
      </w:r>
    </w:p>
    <w:p w14:paraId="2BD6CFA1" w14:textId="77777777" w:rsidR="00B939ED" w:rsidRDefault="00000000">
      <w:pPr>
        <w:pStyle w:val="40"/>
        <w:framePr w:w="9931" w:h="13932" w:hRule="exact" w:wrap="around" w:vAnchor="page" w:hAnchor="page" w:x="996" w:y="1378"/>
        <w:shd w:val="clear" w:color="auto" w:fill="auto"/>
        <w:ind w:firstLine="720"/>
      </w:pPr>
      <w:r>
        <w:t>Критерії оцінювання</w:t>
      </w:r>
      <w:r>
        <w:rPr>
          <w:rStyle w:val="41"/>
        </w:rPr>
        <w:t>:</w:t>
      </w:r>
    </w:p>
    <w:p w14:paraId="6AE81DE4" w14:textId="77777777" w:rsidR="00B939ED" w:rsidRDefault="00000000">
      <w:pPr>
        <w:pStyle w:val="a7"/>
        <w:framePr w:w="9931" w:h="13932" w:hRule="exact" w:wrap="around" w:vAnchor="page" w:hAnchor="page" w:x="996" w:y="1378"/>
        <w:numPr>
          <w:ilvl w:val="0"/>
          <w:numId w:val="12"/>
        </w:numPr>
        <w:shd w:val="clear" w:color="auto" w:fill="auto"/>
        <w:tabs>
          <w:tab w:val="left" w:pos="1304"/>
        </w:tabs>
        <w:spacing w:before="0"/>
        <w:ind w:right="20" w:firstLine="720"/>
      </w:pPr>
      <w:r>
        <w:t>Керівник закладу освіти, 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довіру.</w:t>
      </w:r>
    </w:p>
    <w:p w14:paraId="65CF9BD4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899F259" w14:textId="77777777" w:rsidR="00B939ED" w:rsidRDefault="00000000">
      <w:pPr>
        <w:pStyle w:val="a5"/>
        <w:framePr w:wrap="around" w:vAnchor="page" w:hAnchor="page" w:x="5837" w:y="934"/>
        <w:shd w:val="clear" w:color="auto" w:fill="auto"/>
        <w:spacing w:line="190" w:lineRule="exact"/>
        <w:ind w:left="20"/>
        <w:jc w:val="left"/>
      </w:pPr>
      <w:r>
        <w:lastRenderedPageBreak/>
        <w:t>14</w:t>
      </w:r>
    </w:p>
    <w:p w14:paraId="74F33478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 w:rsidRPr="00597385">
        <w:rPr>
          <w:lang w:val="ru-RU" w:eastAsia="en-US" w:bidi="en-US"/>
        </w:rPr>
        <w:t xml:space="preserve"> </w:t>
      </w:r>
      <w:r>
        <w:t>Заклад освіти оприлюднює інформацію про свою діяльність на відкритих загальнодоступних ресурсах.</w:t>
      </w:r>
    </w:p>
    <w:p w14:paraId="3130CE44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rPr>
          <w:rStyle w:val="0pt"/>
        </w:rPr>
        <w:t xml:space="preserve"> Вимога 3</w:t>
      </w:r>
      <w:r>
        <w:t>. Ефективність кадрової політики та забезпечення можливостей для професійного розвитку педагогічних працівників.</w:t>
      </w:r>
    </w:p>
    <w:p w14:paraId="3865C51F" w14:textId="77777777" w:rsidR="00B939ED" w:rsidRDefault="00000000">
      <w:pPr>
        <w:pStyle w:val="40"/>
        <w:framePr w:w="9936" w:h="14254" w:hRule="exact" w:wrap="around" w:vAnchor="page" w:hAnchor="page" w:x="994" w:y="1378"/>
        <w:shd w:val="clear" w:color="auto" w:fill="auto"/>
        <w:ind w:left="20" w:firstLine="720"/>
      </w:pPr>
      <w:r>
        <w:t>Критерії оцінювання</w:t>
      </w:r>
      <w:r>
        <w:rPr>
          <w:rStyle w:val="41"/>
        </w:rPr>
        <w:t>:</w:t>
      </w:r>
    </w:p>
    <w:p w14:paraId="3347F581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14:paraId="6AA21507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 закладі освіти створено умови, які мотивують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 w14:paraId="670D8C1A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 закладі освіти створено умови, які сприяють підвищенню кваліфікації педагогічних працівників.</w:t>
      </w:r>
    </w:p>
    <w:p w14:paraId="0DC4A421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rPr>
          <w:rStyle w:val="0pt"/>
        </w:rPr>
        <w:t xml:space="preserve"> Вимога 4. </w:t>
      </w:r>
      <w:r>
        <w:t xml:space="preserve">Організація освітнього процесу на засадах </w:t>
      </w:r>
      <w:proofErr w:type="spellStart"/>
      <w:r>
        <w:t>людиноцентризму</w:t>
      </w:r>
      <w:proofErr w:type="spellEnd"/>
      <w:r>
        <w:t>, прийняття управлінських рішень на основі конструктивної співпраці учасників освітнього процесу, взаємодія закладу освіти з місцевою громадою.</w:t>
      </w:r>
    </w:p>
    <w:p w14:paraId="4BD941EE" w14:textId="77777777" w:rsidR="00B939ED" w:rsidRDefault="00000000">
      <w:pPr>
        <w:pStyle w:val="40"/>
        <w:framePr w:w="9936" w:h="14254" w:hRule="exact" w:wrap="around" w:vAnchor="page" w:hAnchor="page" w:x="994" w:y="1378"/>
        <w:shd w:val="clear" w:color="auto" w:fill="auto"/>
        <w:ind w:left="20" w:firstLine="720"/>
      </w:pPr>
      <w:r>
        <w:t>Критерії оцінювання</w:t>
      </w:r>
      <w:r>
        <w:rPr>
          <w:rStyle w:val="41"/>
        </w:rPr>
        <w:t>:</w:t>
      </w:r>
    </w:p>
    <w:p w14:paraId="68C32D49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У закладі освіти створюються умови для реалізації прав і обов’язків учасників освітнього процесу.</w:t>
      </w:r>
    </w:p>
    <w:p w14:paraId="22AD43F4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Управлінські рішення приймаються з урахуванням пропозицій учасників освітнього процесу.</w:t>
      </w:r>
    </w:p>
    <w:p w14:paraId="6C14B9D6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У закладі освіти створено умови для розвитку громадського самоврядування.</w:t>
      </w:r>
    </w:p>
    <w:p w14:paraId="722A2A8B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У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громади.</w:t>
      </w:r>
    </w:p>
    <w:p w14:paraId="56AF1499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Організація освітнього процесу враховує вікові особливості учнів, відповідає їхнім освітнім потребам.</w:t>
      </w:r>
    </w:p>
    <w:p w14:paraId="15B62666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У закладі освіти створюються умови для реалізації індивідуальних освітніх траєкторій учнів.</w:t>
      </w:r>
    </w:p>
    <w:p w14:paraId="07EBD15A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1"/>
          <w:numId w:val="2"/>
        </w:numPr>
        <w:shd w:val="clear" w:color="auto" w:fill="auto"/>
        <w:tabs>
          <w:tab w:val="left" w:pos="1326"/>
        </w:tabs>
        <w:spacing w:before="0"/>
        <w:ind w:left="20" w:right="20" w:firstLine="720"/>
      </w:pPr>
      <w:r>
        <w:rPr>
          <w:rStyle w:val="0pt"/>
        </w:rPr>
        <w:t xml:space="preserve">Вимога 5. </w:t>
      </w:r>
      <w:r>
        <w:t>Формування та забезпечення реалізації політики академічної доброчесності.</w:t>
      </w:r>
    </w:p>
    <w:p w14:paraId="7CCB294E" w14:textId="77777777" w:rsidR="00B939ED" w:rsidRDefault="00000000">
      <w:pPr>
        <w:pStyle w:val="40"/>
        <w:framePr w:w="9936" w:h="14254" w:hRule="exact" w:wrap="around" w:vAnchor="page" w:hAnchor="page" w:x="994" w:y="1378"/>
        <w:shd w:val="clear" w:color="auto" w:fill="auto"/>
        <w:ind w:left="20" w:firstLine="720"/>
      </w:pPr>
      <w:r>
        <w:t>Критерії оцінювання</w:t>
      </w:r>
      <w:r>
        <w:rPr>
          <w:rStyle w:val="41"/>
        </w:rPr>
        <w:t>:</w:t>
      </w:r>
    </w:p>
    <w:p w14:paraId="18FC9DB5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5"/>
        </w:numPr>
        <w:shd w:val="clear" w:color="auto" w:fill="auto"/>
        <w:spacing w:before="0"/>
        <w:ind w:left="20" w:firstLine="720"/>
      </w:pPr>
      <w:r>
        <w:t xml:space="preserve"> Заклад освіти впроваджує політику академічної доброчесності.</w:t>
      </w:r>
    </w:p>
    <w:p w14:paraId="2E3AF2B6" w14:textId="77777777" w:rsidR="00B939ED" w:rsidRDefault="00000000">
      <w:pPr>
        <w:pStyle w:val="a7"/>
        <w:framePr w:w="9936" w:h="14254" w:hRule="exact" w:wrap="around" w:vAnchor="page" w:hAnchor="page" w:x="994" w:y="1378"/>
        <w:numPr>
          <w:ilvl w:val="0"/>
          <w:numId w:val="15"/>
        </w:numPr>
        <w:shd w:val="clear" w:color="auto" w:fill="auto"/>
        <w:spacing w:before="0" w:after="245"/>
        <w:ind w:left="20" w:right="20" w:firstLine="720"/>
      </w:pPr>
      <w:r>
        <w:t xml:space="preserve"> Керівник закладу освіти і його заступники сприяють формуванню в учасників освітнього процесу негативного ставлення до корупції.</w:t>
      </w:r>
    </w:p>
    <w:p w14:paraId="267DEE4F" w14:textId="77777777" w:rsidR="00B939ED" w:rsidRDefault="00000000">
      <w:pPr>
        <w:pStyle w:val="20"/>
        <w:framePr w:w="9936" w:h="14254" w:hRule="exact" w:wrap="around" w:vAnchor="page" w:hAnchor="page" w:x="994" w:y="1378"/>
        <w:numPr>
          <w:ilvl w:val="0"/>
          <w:numId w:val="2"/>
        </w:numPr>
        <w:shd w:val="clear" w:color="auto" w:fill="auto"/>
        <w:tabs>
          <w:tab w:val="left" w:pos="494"/>
        </w:tabs>
        <w:spacing w:after="12" w:line="240" w:lineRule="exact"/>
        <w:ind w:left="120" w:firstLine="0"/>
        <w:jc w:val="both"/>
      </w:pPr>
      <w:r>
        <w:t>МЕХАНІЗМИ САМООЦІНЮВАННЯ ОСВІТНІХ ТА УПРАВЛІНСЬКИХ</w:t>
      </w:r>
    </w:p>
    <w:p w14:paraId="482C1D66" w14:textId="77777777" w:rsidR="00B939ED" w:rsidRDefault="00000000">
      <w:pPr>
        <w:pStyle w:val="20"/>
        <w:framePr w:w="9936" w:h="14254" w:hRule="exact" w:wrap="around" w:vAnchor="page" w:hAnchor="page" w:x="994" w:y="1378"/>
        <w:shd w:val="clear" w:color="auto" w:fill="auto"/>
        <w:spacing w:after="71" w:line="240" w:lineRule="exact"/>
        <w:ind w:firstLine="0"/>
        <w:jc w:val="center"/>
      </w:pPr>
      <w:r>
        <w:t>ПРОЦЕСІВ ЗАКЛАДУ ОСВІТИ</w:t>
      </w:r>
    </w:p>
    <w:p w14:paraId="5F709D95" w14:textId="77777777" w:rsidR="00B939ED" w:rsidRDefault="00000000">
      <w:pPr>
        <w:pStyle w:val="20"/>
        <w:framePr w:w="9936" w:h="14254" w:hRule="exact" w:wrap="around" w:vAnchor="page" w:hAnchor="page" w:x="994" w:y="1378"/>
        <w:shd w:val="clear" w:color="auto" w:fill="auto"/>
        <w:spacing w:line="317" w:lineRule="exact"/>
        <w:ind w:left="20" w:firstLine="720"/>
        <w:jc w:val="both"/>
      </w:pPr>
      <w:r>
        <w:t>Модель оцінювання освітніх і управлінських процесів ЗО</w:t>
      </w:r>
    </w:p>
    <w:p w14:paraId="7E5A3A90" w14:textId="77777777" w:rsidR="00B939ED" w:rsidRDefault="00000000">
      <w:pPr>
        <w:pStyle w:val="a7"/>
        <w:framePr w:w="9936" w:h="14254" w:hRule="exact" w:wrap="around" w:vAnchor="page" w:hAnchor="page" w:x="994" w:y="1378"/>
        <w:shd w:val="clear" w:color="auto" w:fill="auto"/>
        <w:spacing w:before="0" w:line="317" w:lineRule="exact"/>
        <w:ind w:left="20" w:right="20" w:firstLine="720"/>
      </w:pPr>
      <w:r>
        <w:t xml:space="preserve">У закладі освіти здійснюється щорічне </w:t>
      </w:r>
      <w:proofErr w:type="spellStart"/>
      <w:r>
        <w:t>самооцінювання</w:t>
      </w:r>
      <w:proofErr w:type="spellEnd"/>
      <w:r>
        <w:t xml:space="preserve"> за окремими напрямами діяльності (освітнє середовище, система оцінювання учнів, педагогічна діяльність педагогічних працівників, управлінські процеси ЗО) та 1 раз на 5 років - комплексне </w:t>
      </w:r>
      <w:proofErr w:type="spellStart"/>
      <w:r>
        <w:t>самооцінювання</w:t>
      </w:r>
      <w:proofErr w:type="spellEnd"/>
      <w:r>
        <w:t xml:space="preserve"> </w:t>
      </w:r>
      <w:r>
        <w:rPr>
          <w:rStyle w:val="a9"/>
        </w:rPr>
        <w:t xml:space="preserve">(щорічне комплексне </w:t>
      </w:r>
      <w:proofErr w:type="spellStart"/>
      <w:r>
        <w:rPr>
          <w:rStyle w:val="a9"/>
        </w:rPr>
        <w:t>самооцінювання</w:t>
      </w:r>
      <w:proofErr w:type="spellEnd"/>
      <w:r>
        <w:rPr>
          <w:rStyle w:val="a9"/>
        </w:rPr>
        <w:t xml:space="preserve">; щорічне </w:t>
      </w:r>
      <w:proofErr w:type="spellStart"/>
      <w:r>
        <w:rPr>
          <w:rStyle w:val="a9"/>
        </w:rPr>
        <w:t>самооцінювання</w:t>
      </w:r>
      <w:proofErr w:type="spellEnd"/>
      <w:r>
        <w:rPr>
          <w:rStyle w:val="a9"/>
        </w:rPr>
        <w:t xml:space="preserve"> за освітніми рівнями чи філіями опорного закладу освіти).</w:t>
      </w:r>
    </w:p>
    <w:p w14:paraId="6685938E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D7AA87F" w14:textId="77777777" w:rsidR="00B939ED" w:rsidRDefault="00000000">
      <w:pPr>
        <w:pStyle w:val="a5"/>
        <w:framePr w:wrap="around" w:vAnchor="page" w:hAnchor="page" w:x="5839" w:y="934"/>
        <w:shd w:val="clear" w:color="auto" w:fill="auto"/>
        <w:spacing w:line="190" w:lineRule="exact"/>
        <w:ind w:left="20"/>
        <w:jc w:val="left"/>
      </w:pPr>
      <w:r>
        <w:lastRenderedPageBreak/>
        <w:t>15</w:t>
      </w:r>
    </w:p>
    <w:p w14:paraId="559ED7EB" w14:textId="77777777" w:rsidR="00B939ED" w:rsidRDefault="00000000">
      <w:pPr>
        <w:pStyle w:val="a7"/>
        <w:framePr w:w="9941" w:h="14221" w:hRule="exact" w:wrap="around" w:vAnchor="page" w:hAnchor="page" w:x="991" w:y="1378"/>
        <w:shd w:val="clear" w:color="auto" w:fill="auto"/>
        <w:spacing w:before="0"/>
        <w:ind w:left="20" w:firstLine="700"/>
      </w:pPr>
      <w:r>
        <w:t>Крім того, у закладі здійснюється:</w:t>
      </w:r>
    </w:p>
    <w:p w14:paraId="49CE2CA9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щорічний контроль та моніторинг змісту та якості освіти й освітньої діяльності (тематичний, підсумковий, фронтальний, оперативний) (з використанням під час планування контролю розроблених на річний цикл відповідних циклограм);</w:t>
      </w:r>
    </w:p>
    <w:p w14:paraId="05942484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атестація педагогічних працівників (відповідно до Положення про атестацію педагогічних працівників, затвердженого наказом Міністерства освіти і науки України від 09.09.2022 №805.</w:t>
      </w:r>
    </w:p>
    <w:p w14:paraId="1F499C9E" w14:textId="77777777" w:rsidR="00B939ED" w:rsidRDefault="00000000">
      <w:pPr>
        <w:pStyle w:val="20"/>
        <w:framePr w:w="9941" w:h="14221" w:hRule="exact" w:wrap="around" w:vAnchor="page" w:hAnchor="page" w:x="991" w:y="1378"/>
        <w:shd w:val="clear" w:color="auto" w:fill="auto"/>
        <w:spacing w:line="322" w:lineRule="exact"/>
        <w:ind w:left="20" w:firstLine="700"/>
        <w:jc w:val="both"/>
      </w:pPr>
      <w:r>
        <w:t>Етапи оцінювання освітніх і управлінських процесів</w:t>
      </w:r>
    </w:p>
    <w:p w14:paraId="660A29DF" w14:textId="77777777" w:rsidR="00B939ED" w:rsidRDefault="00000000">
      <w:pPr>
        <w:pStyle w:val="a7"/>
        <w:framePr w:w="9941" w:h="14221" w:hRule="exact" w:wrap="around" w:vAnchor="page" w:hAnchor="page" w:x="991" w:y="1378"/>
        <w:shd w:val="clear" w:color="auto" w:fill="auto"/>
        <w:spacing w:before="0"/>
        <w:ind w:left="20" w:right="20" w:firstLine="700"/>
      </w:pPr>
      <w:r>
        <w:t>У ЗО оцінювання освітніх і управлінських процесів здійснюється впродовж таких етапів, як:</w:t>
      </w:r>
    </w:p>
    <w:p w14:paraId="2EF52D00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підготовчий етап (ознайомлення з нормативно-правовими актами, методикою </w:t>
      </w:r>
      <w:proofErr w:type="spellStart"/>
      <w:r>
        <w:t>самооцінювання</w:t>
      </w:r>
      <w:proofErr w:type="spellEnd"/>
      <w:r>
        <w:t xml:space="preserve"> ЗО);</w:t>
      </w:r>
    </w:p>
    <w:p w14:paraId="0ECC1C70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вивчення (моніторинг освітнього та управлінського процесів ЗО та аналіз результатів моніторингу);</w:t>
      </w:r>
    </w:p>
    <w:p w14:paraId="476BBA72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оцінювання (визначення рівня якості освітньої діяльності ЗО);</w:t>
      </w:r>
    </w:p>
    <w:p w14:paraId="0ADC8561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звітування (аналіз стану та визначення шляхів удосконалення освітньої діяльності ЗО);</w:t>
      </w:r>
    </w:p>
    <w:p w14:paraId="48F5852C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планування (визначення заходів для вдосконалення якості освітньої діяльності ЗО).</w:t>
      </w:r>
    </w:p>
    <w:p w14:paraId="0E02C5E6" w14:textId="77777777" w:rsidR="00B939ED" w:rsidRDefault="00000000">
      <w:pPr>
        <w:pStyle w:val="20"/>
        <w:framePr w:w="9941" w:h="14221" w:hRule="exact" w:wrap="around" w:vAnchor="page" w:hAnchor="page" w:x="991" w:y="1378"/>
        <w:shd w:val="clear" w:color="auto" w:fill="auto"/>
        <w:spacing w:line="322" w:lineRule="exact"/>
        <w:ind w:left="20" w:right="20" w:firstLine="700"/>
        <w:jc w:val="both"/>
      </w:pPr>
      <w:r>
        <w:t xml:space="preserve">Алгоритм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 та ВСЗЯО</w:t>
      </w:r>
    </w:p>
    <w:p w14:paraId="1B6EC506" w14:textId="77777777" w:rsidR="00B939ED" w:rsidRDefault="00000000">
      <w:pPr>
        <w:pStyle w:val="a7"/>
        <w:framePr w:w="9941" w:h="14221" w:hRule="exact" w:wrap="around" w:vAnchor="page" w:hAnchor="page" w:x="991" w:y="1378"/>
        <w:shd w:val="clear" w:color="auto" w:fill="auto"/>
        <w:spacing w:before="0"/>
        <w:ind w:left="20" w:right="20" w:firstLine="700"/>
      </w:pPr>
      <w:proofErr w:type="spellStart"/>
      <w:r>
        <w:t>Самооцінювання</w:t>
      </w:r>
      <w:proofErr w:type="spellEnd"/>
      <w:r>
        <w:t xml:space="preserve"> освітніх і управлінських процесів та ВСЗЯО в ЗО здійснюється за таким алгоритмом:</w:t>
      </w:r>
    </w:p>
    <w:p w14:paraId="03894110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ознайомлення колективу ЗО з критеріями та індикаторами оцінювання освітніх і управлінських процесів ЗО та ВСЗЯО (Додаток 1), Орієнтовними рівнями якості освітніх та управлінських процесів для </w:t>
      </w:r>
      <w:proofErr w:type="spellStart"/>
      <w:r>
        <w:t>самооцінювання</w:t>
      </w:r>
      <w:proofErr w:type="spellEnd"/>
      <w:r>
        <w:t xml:space="preserve"> ЗО (Додаток 2);</w:t>
      </w:r>
    </w:p>
    <w:p w14:paraId="4391BA09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формування робочої групи з питання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 та ВСЗЯО, розподіл обов’язків між ними;</w:t>
      </w:r>
    </w:p>
    <w:p w14:paraId="489AC017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налагодження процесу отримання членами робочої групи інформації для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 та ВСЗЯО за індикаторами;</w:t>
      </w:r>
    </w:p>
    <w:p w14:paraId="73C7FD81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зіставлення членами робочої групи отриманої інформації з вербальним шаблоном «Орієнтовні рівні оцінювання закладу загальної середньої освіти щодо дотримання вимоги/правила організації освітніх і управлінських процесів закладу освіти та внутрішньої системи забезпечення якості» (Додаток 2) з метою оцінювання освітніх і управлінських процесів ЗО та ВСЗЯО за критеріями;</w:t>
      </w:r>
    </w:p>
    <w:p w14:paraId="5A55452F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оцінювання освітніх та управлінських процесів ЗО за вимогами і напрямами, заповнення Матриці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ЗО, виокремлення проблемних питань (Додаток 3);</w:t>
      </w:r>
    </w:p>
    <w:p w14:paraId="144BF7B7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підготовлення звіту, обговорення та схвалення його на педраді, видання відповідного наказу, оприлюднення інформації щодо результатів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 та ВСЗЯО;</w:t>
      </w:r>
    </w:p>
    <w:p w14:paraId="416AE093" w14:textId="77777777" w:rsidR="00B939ED" w:rsidRDefault="00000000">
      <w:pPr>
        <w:pStyle w:val="a7"/>
        <w:framePr w:w="9941" w:h="14221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унесення необхідних корективів в стратегію розвитку, річний план, освітню програму ЗО тощо.</w:t>
      </w:r>
    </w:p>
    <w:p w14:paraId="3C3650FA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ACD5E0A" w14:textId="77777777" w:rsidR="00B939ED" w:rsidRDefault="00000000">
      <w:pPr>
        <w:pStyle w:val="a5"/>
        <w:framePr w:wrap="around" w:vAnchor="page" w:hAnchor="page" w:x="5839" w:y="934"/>
        <w:shd w:val="clear" w:color="auto" w:fill="auto"/>
        <w:spacing w:line="190" w:lineRule="exact"/>
        <w:ind w:left="20"/>
        <w:jc w:val="left"/>
      </w:pPr>
      <w:r>
        <w:lastRenderedPageBreak/>
        <w:t>16</w:t>
      </w:r>
    </w:p>
    <w:p w14:paraId="039D6999" w14:textId="77777777" w:rsidR="00B939ED" w:rsidRDefault="00000000">
      <w:pPr>
        <w:pStyle w:val="20"/>
        <w:framePr w:w="9941" w:h="3643" w:hRule="exact" w:wrap="around" w:vAnchor="page" w:hAnchor="page" w:x="991" w:y="1378"/>
        <w:shd w:val="clear" w:color="auto" w:fill="auto"/>
        <w:spacing w:line="322" w:lineRule="exact"/>
        <w:ind w:left="20" w:firstLine="700"/>
        <w:jc w:val="both"/>
      </w:pPr>
      <w:r>
        <w:t>Рівні оцінювання індикаторів/критеріїв/вимог/напрямів</w:t>
      </w:r>
    </w:p>
    <w:p w14:paraId="48E8BC64" w14:textId="77777777" w:rsidR="00B939ED" w:rsidRDefault="00000000">
      <w:pPr>
        <w:pStyle w:val="a7"/>
        <w:framePr w:w="9941" w:h="3643" w:hRule="exact" w:wrap="around" w:vAnchor="page" w:hAnchor="page" w:x="991" w:y="1378"/>
        <w:shd w:val="clear" w:color="auto" w:fill="auto"/>
        <w:spacing w:before="0"/>
        <w:ind w:left="20" w:firstLine="700"/>
      </w:pPr>
      <w:r>
        <w:t>Рівнями оцінювання індикаторів/критеріїв/вимог/напрямів є:</w:t>
      </w:r>
    </w:p>
    <w:p w14:paraId="23902FCE" w14:textId="77777777" w:rsidR="00B939ED" w:rsidRDefault="00000000">
      <w:pPr>
        <w:pStyle w:val="a7"/>
        <w:framePr w:w="9941" w:h="3643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високий рівень (відповідає нормі) - 4 б.;</w:t>
      </w:r>
    </w:p>
    <w:p w14:paraId="6D86C5C1" w14:textId="77777777" w:rsidR="00B939ED" w:rsidRDefault="00000000">
      <w:pPr>
        <w:pStyle w:val="a7"/>
        <w:framePr w:w="9941" w:h="3643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достатній рівень (наближено до норми) - 3 б.;</w:t>
      </w:r>
    </w:p>
    <w:p w14:paraId="665D67BC" w14:textId="77777777" w:rsidR="00B939ED" w:rsidRDefault="00000000">
      <w:pPr>
        <w:pStyle w:val="a7"/>
        <w:framePr w:w="9941" w:h="3643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рівень, що вимагає покращення (часткою відповідає нормі) - 2 б.;</w:t>
      </w:r>
    </w:p>
    <w:p w14:paraId="2861836C" w14:textId="77777777" w:rsidR="00B939ED" w:rsidRDefault="00000000">
      <w:pPr>
        <w:pStyle w:val="a7"/>
        <w:framePr w:w="9941" w:h="3643" w:hRule="exact" w:wrap="around" w:vAnchor="page" w:hAnchor="page" w:x="991" w:y="1378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низький рівень (не відповідає нормі) - 1 б.</w:t>
      </w:r>
    </w:p>
    <w:p w14:paraId="3FFB7DD5" w14:textId="77777777" w:rsidR="00B939ED" w:rsidRDefault="00000000">
      <w:pPr>
        <w:pStyle w:val="20"/>
        <w:framePr w:w="9941" w:h="3643" w:hRule="exact" w:wrap="around" w:vAnchor="page" w:hAnchor="page" w:x="991" w:y="1378"/>
        <w:shd w:val="clear" w:color="auto" w:fill="auto"/>
        <w:spacing w:line="322" w:lineRule="exact"/>
        <w:ind w:left="20" w:right="20" w:firstLine="700"/>
        <w:jc w:val="both"/>
      </w:pPr>
      <w:r>
        <w:t>Формула визначення рівнів оцінювання освітніх і управлінських процесів</w:t>
      </w:r>
    </w:p>
    <w:p w14:paraId="2E1725AD" w14:textId="77777777" w:rsidR="00B939ED" w:rsidRDefault="00000000">
      <w:pPr>
        <w:pStyle w:val="a7"/>
        <w:framePr w:w="9941" w:h="3643" w:hRule="exact" w:wrap="around" w:vAnchor="page" w:hAnchor="page" w:x="991" w:y="1378"/>
        <w:shd w:val="clear" w:color="auto" w:fill="auto"/>
        <w:spacing w:before="0"/>
        <w:ind w:left="20" w:right="20" w:firstLine="700"/>
      </w:pPr>
      <w:r>
        <w:t>Для визначення рівнів оцінювання освітніх і управлінських процесів ЗО використовується формула:</w:t>
      </w:r>
    </w:p>
    <w:p w14:paraId="490D3AC2" w14:textId="15B676D4" w:rsidR="00B939ED" w:rsidRDefault="00B939ED" w:rsidP="002C759C">
      <w:pPr>
        <w:pStyle w:val="50"/>
        <w:framePr w:w="9941" w:h="2984" w:hRule="exact" w:wrap="around" w:vAnchor="page" w:hAnchor="page" w:x="991" w:y="1378"/>
        <w:shd w:val="clear" w:color="auto" w:fill="auto"/>
        <w:spacing w:line="180" w:lineRule="exact"/>
      </w:pPr>
    </w:p>
    <w:p w14:paraId="1B94074F" w14:textId="13F94FD3" w:rsidR="00B939ED" w:rsidRDefault="00B939ED">
      <w:pPr>
        <w:framePr w:wrap="none" w:vAnchor="page" w:hAnchor="page" w:x="1812" w:y="4928"/>
        <w:rPr>
          <w:sz w:val="2"/>
          <w:szCs w:val="2"/>
        </w:rPr>
      </w:pPr>
    </w:p>
    <w:p w14:paraId="3F742B44" w14:textId="5E9E7CA1" w:rsidR="002C759C" w:rsidRDefault="002C759C" w:rsidP="002C759C">
      <w:pPr>
        <w:pStyle w:val="a7"/>
        <w:framePr w:w="9941" w:h="2623" w:hRule="exact" w:wrap="around" w:vAnchor="page" w:hAnchor="page" w:x="985" w:y="4357"/>
        <w:shd w:val="clear" w:color="auto" w:fill="auto"/>
        <w:spacing w:before="0"/>
        <w:ind w:left="1140" w:right="20"/>
        <w:jc w:val="left"/>
      </w:pPr>
    </w:p>
    <w:p w14:paraId="2D3D859B" w14:textId="77777777" w:rsidR="002C759C" w:rsidRDefault="002C759C" w:rsidP="002C759C">
      <w:pPr>
        <w:pStyle w:val="a7"/>
        <w:framePr w:w="9941" w:h="2623" w:hRule="exact" w:wrap="around" w:vAnchor="page" w:hAnchor="page" w:x="985" w:y="4357"/>
        <w:shd w:val="clear" w:color="auto" w:fill="auto"/>
        <w:spacing w:before="0"/>
        <w:ind w:left="1140" w:right="20"/>
        <w:jc w:val="left"/>
      </w:pPr>
    </w:p>
    <w:p w14:paraId="12D7F3E9" w14:textId="549B0F64" w:rsidR="002C759C" w:rsidRDefault="002C759C" w:rsidP="002C759C">
      <w:pPr>
        <w:pStyle w:val="a7"/>
        <w:framePr w:w="9941" w:h="2623" w:hRule="exact" w:wrap="around" w:vAnchor="page" w:hAnchor="page" w:x="985" w:y="4357"/>
        <w:shd w:val="clear" w:color="auto" w:fill="auto"/>
        <w:spacing w:before="0"/>
        <w:ind w:left="1140" w:right="20"/>
        <w:jc w:val="left"/>
      </w:pPr>
      <w:r w:rsidRPr="002C759C">
        <w:rPr>
          <w:noProof/>
        </w:rPr>
        <w:drawing>
          <wp:inline distT="0" distB="0" distL="0" distR="0" wp14:anchorId="1C0BB34B" wp14:editId="07EA0A3C">
            <wp:extent cx="1943100" cy="434340"/>
            <wp:effectExtent l="0" t="0" r="0" b="3810"/>
            <wp:docPr id="10299108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2B95" w14:textId="74EBBDA9" w:rsidR="00B939ED" w:rsidRDefault="00000000" w:rsidP="002C759C">
      <w:pPr>
        <w:pStyle w:val="a7"/>
        <w:framePr w:w="9941" w:h="2623" w:hRule="exact" w:wrap="around" w:vAnchor="page" w:hAnchor="page" w:x="985" w:y="4357"/>
        <w:shd w:val="clear" w:color="auto" w:fill="auto"/>
        <w:spacing w:before="0"/>
        <w:ind w:left="1140" w:right="20"/>
        <w:jc w:val="left"/>
      </w:pPr>
      <w:r>
        <w:t xml:space="preserve">де: </w:t>
      </w:r>
      <w:r>
        <w:rPr>
          <w:lang w:val="en-US" w:eastAsia="en-US" w:bidi="en-US"/>
        </w:rPr>
        <w:t>p</w:t>
      </w:r>
      <w:r w:rsidRPr="00597385">
        <w:rPr>
          <w:lang w:val="ru-RU" w:eastAsia="en-US" w:bidi="en-US"/>
        </w:rPr>
        <w:t xml:space="preserve"> </w:t>
      </w:r>
      <w:r>
        <w:t xml:space="preserve">- середньоарифметична оцінка критерію/вимоги/напряму; </w:t>
      </w:r>
      <w:r>
        <w:rPr>
          <w:lang w:val="en-US" w:eastAsia="en-US" w:bidi="en-US"/>
        </w:rPr>
        <w:t>pi</w:t>
      </w:r>
      <w:r w:rsidRPr="00597385">
        <w:rPr>
          <w:lang w:val="ru-RU" w:eastAsia="en-US" w:bidi="en-US"/>
        </w:rPr>
        <w:t xml:space="preserve"> </w:t>
      </w:r>
      <w:r>
        <w:t>- бал індикатора/критерію/вимоги;</w:t>
      </w:r>
    </w:p>
    <w:p w14:paraId="4439AA5A" w14:textId="77777777" w:rsidR="00B939ED" w:rsidRDefault="00000000" w:rsidP="002C759C">
      <w:pPr>
        <w:pStyle w:val="a7"/>
        <w:framePr w:w="9941" w:h="2623" w:hRule="exact" w:wrap="around" w:vAnchor="page" w:hAnchor="page" w:x="985" w:y="4357"/>
        <w:shd w:val="clear" w:color="auto" w:fill="auto"/>
        <w:spacing w:before="0"/>
        <w:ind w:right="20" w:firstLine="0"/>
        <w:jc w:val="right"/>
      </w:pPr>
      <w:r>
        <w:rPr>
          <w:lang w:val="en-US" w:eastAsia="en-US" w:bidi="en-US"/>
        </w:rPr>
        <w:t>n</w:t>
      </w:r>
      <w:r w:rsidRPr="00597385">
        <w:rPr>
          <w:lang w:val="ru-RU" w:eastAsia="en-US" w:bidi="en-US"/>
        </w:rPr>
        <w:t xml:space="preserve"> </w:t>
      </w:r>
      <w:r>
        <w:t xml:space="preserve">- кількість: індикаторів у критерії, критеріїв у </w:t>
      </w:r>
      <w:proofErr w:type="spellStart"/>
      <w:r>
        <w:t>вимозі</w:t>
      </w:r>
      <w:proofErr w:type="spellEnd"/>
      <w:r>
        <w:t>, вимог у напрямі.</w:t>
      </w:r>
    </w:p>
    <w:p w14:paraId="73491383" w14:textId="77777777" w:rsidR="00B939ED" w:rsidRDefault="00000000" w:rsidP="002C759C">
      <w:pPr>
        <w:pStyle w:val="20"/>
        <w:framePr w:w="9941" w:h="2623" w:hRule="exact" w:wrap="around" w:vAnchor="page" w:hAnchor="page" w:x="985" w:y="4357"/>
        <w:shd w:val="clear" w:color="auto" w:fill="auto"/>
        <w:spacing w:line="322" w:lineRule="exact"/>
        <w:ind w:left="20" w:firstLine="700"/>
        <w:jc w:val="both"/>
      </w:pPr>
      <w:r>
        <w:t>Шкала визначення рівнів оцінювання освітніх і управлінських процесів</w:t>
      </w:r>
    </w:p>
    <w:p w14:paraId="557E7A1B" w14:textId="77777777" w:rsidR="00B939ED" w:rsidRDefault="00000000" w:rsidP="002C759C">
      <w:pPr>
        <w:pStyle w:val="a7"/>
        <w:framePr w:w="9941" w:h="2623" w:hRule="exact" w:wrap="around" w:vAnchor="page" w:hAnchor="page" w:x="985" w:y="4357"/>
        <w:shd w:val="clear" w:color="auto" w:fill="auto"/>
        <w:spacing w:before="0"/>
        <w:ind w:left="20" w:right="20" w:firstLine="700"/>
      </w:pPr>
      <w:r>
        <w:t xml:space="preserve">Для визначення рівнів оцінювання освітніх і управлінських процесів ЗО використовується шкала (див. нижче), за допомогою якої на основі середньоарифметичної оцінки </w:t>
      </w:r>
      <w:r>
        <w:rPr>
          <w:lang w:val="en-US" w:eastAsia="en-US" w:bidi="en-US"/>
        </w:rPr>
        <w:t>p</w:t>
      </w:r>
      <w:r w:rsidRPr="00597385">
        <w:rPr>
          <w:lang w:eastAsia="en-US" w:bidi="en-US"/>
        </w:rPr>
        <w:t xml:space="preserve"> </w:t>
      </w:r>
      <w:r>
        <w:t>визначається діапазон, а отже, і рівень оцінювання критерію/вимоги/напряму.</w:t>
      </w:r>
    </w:p>
    <w:p w14:paraId="31C014F6" w14:textId="77777777" w:rsidR="00B939ED" w:rsidRDefault="00000000">
      <w:pPr>
        <w:pStyle w:val="20"/>
        <w:framePr w:w="9941" w:h="5846" w:hRule="exact" w:wrap="around" w:vAnchor="page" w:hAnchor="page" w:x="991" w:y="9403"/>
        <w:shd w:val="clear" w:color="auto" w:fill="auto"/>
        <w:spacing w:line="322" w:lineRule="exact"/>
        <w:ind w:left="20" w:right="20" w:firstLine="700"/>
        <w:jc w:val="both"/>
      </w:pPr>
      <w:r>
        <w:t xml:space="preserve">Документація, що напрацьовується під час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</w:t>
      </w:r>
    </w:p>
    <w:p w14:paraId="30F100FB" w14:textId="77777777" w:rsidR="00B939ED" w:rsidRDefault="00000000">
      <w:pPr>
        <w:pStyle w:val="a7"/>
        <w:framePr w:w="9941" w:h="5846" w:hRule="exact" w:wrap="around" w:vAnchor="page" w:hAnchor="page" w:x="991" w:y="9403"/>
        <w:shd w:val="clear" w:color="auto" w:fill="auto"/>
        <w:spacing w:before="0"/>
        <w:ind w:left="20" w:right="20" w:firstLine="700"/>
      </w:pPr>
      <w:r>
        <w:t xml:space="preserve">У процесі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упродовж навчального року в ЗО напрацьовуються і зберігаються до наступного циклу аналогічного </w:t>
      </w:r>
      <w:proofErr w:type="spellStart"/>
      <w:r>
        <w:t>самооцінювання</w:t>
      </w:r>
      <w:proofErr w:type="spellEnd"/>
      <w:r>
        <w:t xml:space="preserve"> такі документи:</w:t>
      </w:r>
    </w:p>
    <w:p w14:paraId="28BF5EF9" w14:textId="77777777" w:rsidR="00B939ED" w:rsidRDefault="00000000">
      <w:pPr>
        <w:pStyle w:val="a7"/>
        <w:framePr w:w="9941" w:h="5846" w:hRule="exact" w:wrap="around" w:vAnchor="page" w:hAnchor="page" w:x="991" w:y="940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наказ щодо створення робочої групи з питання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 та розподілу обов’язків між членами групи;</w:t>
      </w:r>
    </w:p>
    <w:p w14:paraId="50AB3C5D" w14:textId="77777777" w:rsidR="00B939ED" w:rsidRDefault="00000000">
      <w:pPr>
        <w:pStyle w:val="a7"/>
        <w:framePr w:w="9941" w:h="5846" w:hRule="exact" w:wrap="around" w:vAnchor="page" w:hAnchor="page" w:x="991" w:y="940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аналітичні довідки членів робочої групи з матеріалами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 та ВСЗЯО;</w:t>
      </w:r>
    </w:p>
    <w:p w14:paraId="5437A7AE" w14:textId="77777777" w:rsidR="00B939ED" w:rsidRDefault="00000000">
      <w:pPr>
        <w:pStyle w:val="a7"/>
        <w:framePr w:w="9941" w:h="5846" w:hRule="exact" w:wrap="around" w:vAnchor="page" w:hAnchor="page" w:x="991" w:y="9403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анкети для учасників освітнього процесу, результати анкетування;</w:t>
      </w:r>
    </w:p>
    <w:p w14:paraId="7628ADA0" w14:textId="77777777" w:rsidR="00B939ED" w:rsidRDefault="00000000">
      <w:pPr>
        <w:pStyle w:val="a7"/>
        <w:framePr w:w="9941" w:h="5846" w:hRule="exact" w:wrap="around" w:vAnchor="page" w:hAnchor="page" w:x="991" w:y="940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протоколи засідання робочої групи з питання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ЗО;</w:t>
      </w:r>
    </w:p>
    <w:p w14:paraId="1199D727" w14:textId="77777777" w:rsidR="00B939ED" w:rsidRDefault="00000000">
      <w:pPr>
        <w:pStyle w:val="a7"/>
        <w:framePr w:w="9941" w:h="5846" w:hRule="exact" w:wrap="around" w:vAnchor="page" w:hAnchor="page" w:x="991" w:y="940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опрацьована таблиця Орієнтовних рівнів якості освітніх та управлінських процесів для </w:t>
      </w:r>
      <w:proofErr w:type="spellStart"/>
      <w:r>
        <w:t>самооцінювання</w:t>
      </w:r>
      <w:proofErr w:type="spellEnd"/>
      <w:r>
        <w:t xml:space="preserve"> ЗО (Додаток 2);</w:t>
      </w:r>
    </w:p>
    <w:p w14:paraId="55DFA8BE" w14:textId="77777777" w:rsidR="00B939ED" w:rsidRDefault="00000000">
      <w:pPr>
        <w:pStyle w:val="a7"/>
        <w:framePr w:w="9941" w:h="5846" w:hRule="exact" w:wrap="around" w:vAnchor="page" w:hAnchor="page" w:x="991" w:y="940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заповнена Матриця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 та ВСЗЯО (Додаток 3);</w:t>
      </w:r>
    </w:p>
    <w:p w14:paraId="005955FF" w14:textId="77777777" w:rsidR="00B939ED" w:rsidRDefault="00000000">
      <w:pPr>
        <w:pStyle w:val="a7"/>
        <w:framePr w:w="9941" w:h="5846" w:hRule="exact" w:wrap="around" w:vAnchor="page" w:hAnchor="page" w:x="991" w:y="9403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звіт, р</w:t>
      </w:r>
      <w:r w:rsidRPr="00966211">
        <w:rPr>
          <w:rStyle w:val="a8"/>
          <w:u w:val="none"/>
        </w:rPr>
        <w:t>іш</w:t>
      </w:r>
      <w:r>
        <w:t xml:space="preserve">ення педагогічної ради, наказ по результатах </w:t>
      </w:r>
      <w:proofErr w:type="spellStart"/>
      <w:r>
        <w:t>самооцінювання</w:t>
      </w:r>
      <w:proofErr w:type="spellEnd"/>
      <w:r>
        <w:t xml:space="preserve"> освітніх і управлінських процесів ЗО тощо.</w:t>
      </w:r>
    </w:p>
    <w:tbl>
      <w:tblPr>
        <w:tblpPr w:leftFromText="180" w:rightFromText="180" w:vertAnchor="text" w:horzAnchor="margin" w:tblpXSpec="center" w:tblpY="746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765"/>
        <w:gridCol w:w="2333"/>
        <w:gridCol w:w="2347"/>
      </w:tblGrid>
      <w:tr w:rsidR="002C759C" w14:paraId="35A8EE7F" w14:textId="77777777" w:rsidTr="002C759C">
        <w:trPr>
          <w:trHeight w:hRule="exact" w:val="63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97EA3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1,0 - 1,65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C0DA7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1,66 - 2,65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4A2B9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2,66 - 3,59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71FE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3,60 - 4,0</w:t>
            </w:r>
          </w:p>
        </w:tc>
      </w:tr>
      <w:tr w:rsidR="002C759C" w14:paraId="382E2AA8" w14:textId="77777777" w:rsidTr="002C759C">
        <w:trPr>
          <w:trHeight w:hRule="exact" w:val="69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D25415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низький</w:t>
            </w:r>
          </w:p>
          <w:p w14:paraId="1BF06A38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рівень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27AFD9" w14:textId="77777777" w:rsidR="002C759C" w:rsidRDefault="002C759C" w:rsidP="002C759C">
            <w:pPr>
              <w:pStyle w:val="a7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0pt0"/>
              </w:rPr>
              <w:t>рівень, що вимагає покращення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91F8F1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достатній</w:t>
            </w:r>
          </w:p>
          <w:p w14:paraId="6D07F89C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рівень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96850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високий</w:t>
            </w:r>
          </w:p>
          <w:p w14:paraId="6083B7C7" w14:textId="77777777" w:rsidR="002C759C" w:rsidRDefault="002C759C" w:rsidP="002C759C">
            <w:pPr>
              <w:pStyle w:val="a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0pt0"/>
              </w:rPr>
              <w:t>рівень</w:t>
            </w:r>
          </w:p>
        </w:tc>
      </w:tr>
    </w:tbl>
    <w:p w14:paraId="7E44CA5C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0142A81" w14:textId="77777777" w:rsidR="00B939ED" w:rsidRDefault="00000000">
      <w:pPr>
        <w:pStyle w:val="a5"/>
        <w:framePr w:wrap="around" w:vAnchor="page" w:hAnchor="page" w:x="5835" w:y="934"/>
        <w:shd w:val="clear" w:color="auto" w:fill="auto"/>
        <w:spacing w:line="190" w:lineRule="exact"/>
        <w:ind w:left="20"/>
        <w:jc w:val="left"/>
      </w:pPr>
      <w:r>
        <w:lastRenderedPageBreak/>
        <w:t>17</w:t>
      </w:r>
    </w:p>
    <w:p w14:paraId="596E0F63" w14:textId="77777777" w:rsidR="00B939ED" w:rsidRDefault="00B939ED">
      <w:pPr>
        <w:rPr>
          <w:sz w:val="2"/>
          <w:szCs w:val="2"/>
        </w:rPr>
        <w:sectPr w:rsidR="00B939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63B9AC3" w14:textId="77777777" w:rsidR="00B939ED" w:rsidRDefault="00B939ED">
      <w:pPr>
        <w:rPr>
          <w:sz w:val="2"/>
          <w:szCs w:val="2"/>
        </w:rPr>
        <w:sectPr w:rsidR="00B939E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77AD0653" w14:textId="77777777" w:rsidR="00B939ED" w:rsidRDefault="00000000">
      <w:pPr>
        <w:pStyle w:val="a5"/>
        <w:framePr w:wrap="around" w:vAnchor="page" w:hAnchor="page" w:x="8314" w:y="184"/>
        <w:shd w:val="clear" w:color="auto" w:fill="auto"/>
        <w:spacing w:line="190" w:lineRule="exact"/>
        <w:ind w:left="20"/>
        <w:jc w:val="left"/>
      </w:pPr>
      <w:r>
        <w:lastRenderedPageBreak/>
        <w:t>19</w:t>
      </w:r>
    </w:p>
    <w:p w14:paraId="5828A53C" w14:textId="77777777" w:rsidR="00B939ED" w:rsidRDefault="00B939ED">
      <w:pPr>
        <w:rPr>
          <w:sz w:val="2"/>
          <w:szCs w:val="2"/>
        </w:rPr>
      </w:pPr>
    </w:p>
    <w:sectPr w:rsidR="00B939ED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DEBB" w14:textId="77777777" w:rsidR="009230A1" w:rsidRDefault="009230A1">
      <w:r>
        <w:separator/>
      </w:r>
    </w:p>
  </w:endnote>
  <w:endnote w:type="continuationSeparator" w:id="0">
    <w:p w14:paraId="26C4E99E" w14:textId="77777777" w:rsidR="009230A1" w:rsidRDefault="0092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1942" w14:textId="77777777" w:rsidR="009230A1" w:rsidRDefault="009230A1">
      <w:r>
        <w:separator/>
      </w:r>
    </w:p>
  </w:footnote>
  <w:footnote w:type="continuationSeparator" w:id="0">
    <w:p w14:paraId="24724532" w14:textId="77777777" w:rsidR="009230A1" w:rsidRDefault="0092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D75"/>
    <w:multiLevelType w:val="multilevel"/>
    <w:tmpl w:val="C7A81C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84C51"/>
    <w:multiLevelType w:val="multilevel"/>
    <w:tmpl w:val="2710F5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73D0B"/>
    <w:multiLevelType w:val="multilevel"/>
    <w:tmpl w:val="233C3B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1050D"/>
    <w:multiLevelType w:val="multilevel"/>
    <w:tmpl w:val="FEF0ED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13793"/>
    <w:multiLevelType w:val="multilevel"/>
    <w:tmpl w:val="953C92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F52FB"/>
    <w:multiLevelType w:val="hybridMultilevel"/>
    <w:tmpl w:val="724C5F86"/>
    <w:lvl w:ilvl="0" w:tplc="344EF84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1F55D68"/>
    <w:multiLevelType w:val="multilevel"/>
    <w:tmpl w:val="3FA27A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3286F"/>
    <w:multiLevelType w:val="multilevel"/>
    <w:tmpl w:val="DE225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94449B"/>
    <w:multiLevelType w:val="multilevel"/>
    <w:tmpl w:val="698EFA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97766"/>
    <w:multiLevelType w:val="multilevel"/>
    <w:tmpl w:val="D1C28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532327"/>
    <w:multiLevelType w:val="multilevel"/>
    <w:tmpl w:val="A2144B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460C5A"/>
    <w:multiLevelType w:val="multilevel"/>
    <w:tmpl w:val="29FE42A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5757F1"/>
    <w:multiLevelType w:val="multilevel"/>
    <w:tmpl w:val="0756B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0C5DDD"/>
    <w:multiLevelType w:val="multilevel"/>
    <w:tmpl w:val="778CB01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8E2A49"/>
    <w:multiLevelType w:val="multilevel"/>
    <w:tmpl w:val="C14275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052A03"/>
    <w:multiLevelType w:val="multilevel"/>
    <w:tmpl w:val="05784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1302067">
    <w:abstractNumId w:val="12"/>
  </w:num>
  <w:num w:numId="2" w16cid:durableId="1629313556">
    <w:abstractNumId w:val="9"/>
  </w:num>
  <w:num w:numId="3" w16cid:durableId="1633709360">
    <w:abstractNumId w:val="15"/>
  </w:num>
  <w:num w:numId="4" w16cid:durableId="630745037">
    <w:abstractNumId w:val="10"/>
  </w:num>
  <w:num w:numId="5" w16cid:durableId="419765318">
    <w:abstractNumId w:val="7"/>
  </w:num>
  <w:num w:numId="6" w16cid:durableId="62915318">
    <w:abstractNumId w:val="13"/>
  </w:num>
  <w:num w:numId="7" w16cid:durableId="1879779461">
    <w:abstractNumId w:val="0"/>
  </w:num>
  <w:num w:numId="8" w16cid:durableId="699669119">
    <w:abstractNumId w:val="14"/>
  </w:num>
  <w:num w:numId="9" w16cid:durableId="361983236">
    <w:abstractNumId w:val="2"/>
  </w:num>
  <w:num w:numId="10" w16cid:durableId="952060116">
    <w:abstractNumId w:val="11"/>
  </w:num>
  <w:num w:numId="11" w16cid:durableId="353725660">
    <w:abstractNumId w:val="4"/>
  </w:num>
  <w:num w:numId="12" w16cid:durableId="852037484">
    <w:abstractNumId w:val="1"/>
  </w:num>
  <w:num w:numId="13" w16cid:durableId="1703359980">
    <w:abstractNumId w:val="3"/>
  </w:num>
  <w:num w:numId="14" w16cid:durableId="176118127">
    <w:abstractNumId w:val="8"/>
  </w:num>
  <w:num w:numId="15" w16cid:durableId="574514720">
    <w:abstractNumId w:val="6"/>
  </w:num>
  <w:num w:numId="16" w16cid:durableId="1365790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ED"/>
    <w:rsid w:val="0000532D"/>
    <w:rsid w:val="00010704"/>
    <w:rsid w:val="00042143"/>
    <w:rsid w:val="00045789"/>
    <w:rsid w:val="0015225F"/>
    <w:rsid w:val="00282527"/>
    <w:rsid w:val="00293D12"/>
    <w:rsid w:val="002C759C"/>
    <w:rsid w:val="00413003"/>
    <w:rsid w:val="00490B1C"/>
    <w:rsid w:val="004B6D1E"/>
    <w:rsid w:val="005316CE"/>
    <w:rsid w:val="00597385"/>
    <w:rsid w:val="00722E0C"/>
    <w:rsid w:val="007935E4"/>
    <w:rsid w:val="007D6B57"/>
    <w:rsid w:val="008934E5"/>
    <w:rsid w:val="009230A1"/>
    <w:rsid w:val="009623F0"/>
    <w:rsid w:val="00966211"/>
    <w:rsid w:val="009E240F"/>
    <w:rsid w:val="00A6006A"/>
    <w:rsid w:val="00A93B38"/>
    <w:rsid w:val="00B010EF"/>
    <w:rsid w:val="00B5409F"/>
    <w:rsid w:val="00B7784C"/>
    <w:rsid w:val="00B939ED"/>
    <w:rsid w:val="00C63FF4"/>
    <w:rsid w:val="00D455F2"/>
    <w:rsid w:val="00EA2E5F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721C"/>
  <w15:docId w15:val="{DAB7BB4F-65F5-4A65-9AD4-4572196F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44"/>
      <w:szCs w:val="4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ий текст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8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8"/>
      <w:szCs w:val="8"/>
      <w:u w:val="none"/>
    </w:rPr>
  </w:style>
  <w:style w:type="character" w:customStyle="1" w:styleId="3BookmanOldStyle0pt">
    <w:name w:val="Основний текст (3) + Bookman Old Style;Курсив;Інтервал 0 pt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31">
    <w:name w:val="Основни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6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a9">
    <w:name w:val="Основни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0pt">
    <w:name w:val="Основний текст + Напівжирний;І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1">
    <w:name w:val="Основни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b/>
      <w:bCs/>
      <w:i/>
      <w:iCs/>
      <w:smallCaps w:val="0"/>
      <w:strike w:val="0"/>
      <w:spacing w:val="11"/>
      <w:sz w:val="18"/>
      <w:szCs w:val="18"/>
      <w:u w:val="none"/>
    </w:rPr>
  </w:style>
  <w:style w:type="character" w:customStyle="1" w:styleId="0pt0">
    <w:name w:val="Основний текст + Напівжирний;І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5">
    <w:name w:val="Основни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6">
    <w:name w:val="Основни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0pt0pt">
    <w:name w:val="Основний текст + 10 pt;Напівжирний;І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0pt0pt0">
    <w:name w:val="Основний текст + 10 pt;Напівжирний;І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0pt0pt1">
    <w:name w:val="Основний текст + 10 pt;І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5pt0pt">
    <w:name w:val="Основний текст + 6;5 pt;І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aa">
    <w:name w:val="Підпис до таблиці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character" w:customStyle="1" w:styleId="ac">
    <w:name w:val="Підпис до таблиці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0pt1">
    <w:name w:val="Підпис до таблиці + Не курсив;Інтервал 0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7"/>
      <w:sz w:val="8"/>
      <w:szCs w:val="8"/>
      <w:u w:val="none"/>
    </w:rPr>
  </w:style>
  <w:style w:type="character" w:customStyle="1" w:styleId="70pt">
    <w:name w:val="Основний текст (7) + Курсив;І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10pt0pt2">
    <w:name w:val="Основний текст + 10 pt;Напівжирний;І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0pt0pt3">
    <w:name w:val="Основний текст + 10 pt;І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d">
    <w:name w:val="Виноска_"/>
    <w:basedOn w:val="a0"/>
    <w:link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character" w:customStyle="1" w:styleId="af">
    <w:name w:val="Виноска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50" w:lineRule="exact"/>
      <w:ind w:hanging="126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340" w:line="68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44"/>
      <w:szCs w:val="4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0" w:lineRule="atLeast"/>
      <w:ind w:hanging="16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сновний текст"/>
    <w:basedOn w:val="a"/>
    <w:link w:val="a6"/>
    <w:pPr>
      <w:shd w:val="clear" w:color="auto" w:fill="FFFFFF"/>
      <w:spacing w:before="180" w:line="322" w:lineRule="exact"/>
      <w:ind w:hanging="42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6"/>
      <w:sz w:val="8"/>
      <w:szCs w:val="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line="0" w:lineRule="atLeast"/>
    </w:pPr>
    <w:rPr>
      <w:b/>
      <w:bCs/>
      <w:i/>
      <w:iCs/>
      <w:spacing w:val="11"/>
      <w:sz w:val="18"/>
      <w:szCs w:val="18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60" w:after="240" w:line="254" w:lineRule="exact"/>
      <w:jc w:val="righ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ab">
    <w:name w:val="Підпис до таблиці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23"/>
      <w:szCs w:val="23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177"/>
      <w:sz w:val="8"/>
      <w:szCs w:val="8"/>
    </w:rPr>
  </w:style>
  <w:style w:type="paragraph" w:customStyle="1" w:styleId="ae">
    <w:name w:val="Виноска"/>
    <w:basedOn w:val="a"/>
    <w:link w:val="ad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22303</Words>
  <Characters>12713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Віктор Каменчук</cp:lastModifiedBy>
  <cp:revision>10</cp:revision>
  <cp:lastPrinted>2025-05-27T09:21:00Z</cp:lastPrinted>
  <dcterms:created xsi:type="dcterms:W3CDTF">2025-05-19T07:14:00Z</dcterms:created>
  <dcterms:modified xsi:type="dcterms:W3CDTF">2025-05-28T21:30:00Z</dcterms:modified>
</cp:coreProperties>
</file>