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3"/>
        <w:tblW w:w="9725" w:type="dxa"/>
        <w:tblLook w:val="04A0"/>
      </w:tblPr>
      <w:tblGrid>
        <w:gridCol w:w="4949"/>
        <w:gridCol w:w="4776"/>
      </w:tblGrid>
      <w:tr w:rsidR="001B4CDB" w:rsidRPr="00C13648" w:rsidTr="001B4CDB">
        <w:tc>
          <w:tcPr>
            <w:tcW w:w="4949" w:type="dxa"/>
          </w:tcPr>
          <w:p w:rsidR="001B4CDB" w:rsidRPr="00C13648" w:rsidRDefault="001B4CDB" w:rsidP="001B4CDB">
            <w:pPr>
              <w:pStyle w:val="aa"/>
              <w:spacing w:line="360" w:lineRule="auto"/>
              <w:rPr>
                <w:sz w:val="24"/>
                <w:szCs w:val="24"/>
              </w:rPr>
            </w:pPr>
            <w:r w:rsidRPr="00C13648">
              <w:rPr>
                <w:sz w:val="24"/>
                <w:szCs w:val="24"/>
              </w:rPr>
              <w:t xml:space="preserve">СХВАЛЕНО                                                                           </w:t>
            </w:r>
          </w:p>
          <w:p w:rsidR="001B4CDB" w:rsidRPr="00C13648" w:rsidRDefault="001B4CDB" w:rsidP="001B4CDB">
            <w:pPr>
              <w:pStyle w:val="aa"/>
              <w:spacing w:line="360" w:lineRule="auto"/>
              <w:rPr>
                <w:sz w:val="24"/>
              </w:rPr>
            </w:pPr>
            <w:r w:rsidRPr="00C13648">
              <w:rPr>
                <w:sz w:val="24"/>
                <w:szCs w:val="24"/>
              </w:rPr>
              <w:t xml:space="preserve">педагогічною радою </w:t>
            </w:r>
            <w:r w:rsidRPr="00C13648">
              <w:rPr>
                <w:sz w:val="24"/>
              </w:rPr>
              <w:t xml:space="preserve">Прилуцького закладу загальної середньої освіти І-ІІІ ступенів № 10 </w:t>
            </w:r>
          </w:p>
          <w:p w:rsidR="001B4CDB" w:rsidRPr="00C13648" w:rsidRDefault="001B4CDB" w:rsidP="001B4CDB">
            <w:pPr>
              <w:pStyle w:val="aa"/>
              <w:spacing w:line="360" w:lineRule="auto"/>
              <w:rPr>
                <w:sz w:val="24"/>
              </w:rPr>
            </w:pPr>
            <w:r w:rsidRPr="00C13648">
              <w:rPr>
                <w:sz w:val="24"/>
              </w:rPr>
              <w:t>(ліцею № 10) Прилуцької міської ради</w:t>
            </w:r>
          </w:p>
          <w:p w:rsidR="001B4CDB" w:rsidRPr="001B4CDB" w:rsidRDefault="001B4CDB" w:rsidP="001B4CDB">
            <w:pPr>
              <w:pStyle w:val="aa"/>
              <w:spacing w:line="360" w:lineRule="auto"/>
              <w:rPr>
                <w:sz w:val="24"/>
              </w:rPr>
            </w:pPr>
            <w:r w:rsidRPr="00C13648">
              <w:rPr>
                <w:sz w:val="24"/>
              </w:rPr>
              <w:t xml:space="preserve">Чернігівської області </w:t>
            </w:r>
            <w:r w:rsidRPr="00C13648">
              <w:rPr>
                <w:sz w:val="24"/>
                <w:szCs w:val="24"/>
              </w:rPr>
              <w:t>протокол</w:t>
            </w:r>
            <w:r>
              <w:rPr>
                <w:sz w:val="24"/>
                <w:szCs w:val="24"/>
              </w:rPr>
              <w:t xml:space="preserve"> №1 від 28.08.2021</w:t>
            </w:r>
            <w:r w:rsidRPr="00C13648">
              <w:rPr>
                <w:sz w:val="24"/>
                <w:szCs w:val="24"/>
              </w:rPr>
              <w:t xml:space="preserve">                                          </w:t>
            </w:r>
            <w:r>
              <w:rPr>
                <w:sz w:val="24"/>
                <w:szCs w:val="24"/>
              </w:rPr>
              <w:t xml:space="preserve"> </w:t>
            </w:r>
            <w:r w:rsidRPr="00C13648">
              <w:rPr>
                <w:sz w:val="24"/>
                <w:szCs w:val="24"/>
              </w:rPr>
              <w:t xml:space="preserve">                                                 </w:t>
            </w:r>
          </w:p>
        </w:tc>
        <w:tc>
          <w:tcPr>
            <w:tcW w:w="4776" w:type="dxa"/>
            <w:shd w:val="clear" w:color="auto" w:fill="auto"/>
          </w:tcPr>
          <w:p w:rsidR="001B4CDB" w:rsidRPr="00C13648" w:rsidRDefault="001B4CDB" w:rsidP="001B4CDB">
            <w:pPr>
              <w:pStyle w:val="aa"/>
              <w:spacing w:line="360" w:lineRule="auto"/>
              <w:rPr>
                <w:sz w:val="24"/>
                <w:szCs w:val="24"/>
              </w:rPr>
            </w:pPr>
            <w:r w:rsidRPr="00C13648">
              <w:rPr>
                <w:sz w:val="24"/>
                <w:szCs w:val="24"/>
              </w:rPr>
              <w:t>ЗАТВЕРДЖУЮ</w:t>
            </w:r>
          </w:p>
          <w:p w:rsidR="001B4CDB" w:rsidRPr="004F0D84" w:rsidRDefault="001B4CDB" w:rsidP="001B4CDB">
            <w:pPr>
              <w:pStyle w:val="aa"/>
              <w:rPr>
                <w:sz w:val="24"/>
              </w:rPr>
            </w:pPr>
            <w:r>
              <w:rPr>
                <w:sz w:val="24"/>
                <w:szCs w:val="24"/>
              </w:rPr>
              <w:t>В. о. д</w:t>
            </w:r>
            <w:r w:rsidRPr="00C13648">
              <w:rPr>
                <w:sz w:val="24"/>
                <w:szCs w:val="24"/>
              </w:rPr>
              <w:t>иректор</w:t>
            </w:r>
            <w:r>
              <w:rPr>
                <w:sz w:val="24"/>
                <w:szCs w:val="24"/>
              </w:rPr>
              <w:t xml:space="preserve">а </w:t>
            </w:r>
            <w:r w:rsidRPr="004F0D84">
              <w:rPr>
                <w:sz w:val="24"/>
              </w:rPr>
              <w:t>Прилуцького закладу загальної середньої освіти І-ІІІ ступенів № 10 (ліцею № 10) Прилуцької міської ради</w:t>
            </w:r>
          </w:p>
          <w:p w:rsidR="001B4CDB" w:rsidRPr="004F0D84" w:rsidRDefault="001B4CDB" w:rsidP="001B4CDB">
            <w:pPr>
              <w:pStyle w:val="aa"/>
              <w:spacing w:line="360" w:lineRule="auto"/>
              <w:rPr>
                <w:sz w:val="24"/>
              </w:rPr>
            </w:pPr>
            <w:r w:rsidRPr="004F0D84">
              <w:rPr>
                <w:sz w:val="24"/>
              </w:rPr>
              <w:t xml:space="preserve">Чернігівської області </w:t>
            </w:r>
          </w:p>
          <w:p w:rsidR="001B4CDB" w:rsidRPr="00C13648" w:rsidRDefault="001B4CDB" w:rsidP="001B4CDB">
            <w:pPr>
              <w:pStyle w:val="aa"/>
              <w:spacing w:line="360" w:lineRule="auto"/>
              <w:rPr>
                <w:sz w:val="24"/>
                <w:szCs w:val="24"/>
              </w:rPr>
            </w:pPr>
            <w:r>
              <w:rPr>
                <w:sz w:val="24"/>
                <w:szCs w:val="24"/>
              </w:rPr>
              <w:t>____________ Ю. ЗІМБАЛЕВСЬКА</w:t>
            </w:r>
          </w:p>
          <w:p w:rsidR="001B4CDB" w:rsidRPr="00C13648" w:rsidRDefault="001B4CDB" w:rsidP="001B4CDB">
            <w:pPr>
              <w:pStyle w:val="aa"/>
              <w:spacing w:line="360" w:lineRule="auto"/>
              <w:rPr>
                <w:sz w:val="24"/>
                <w:szCs w:val="24"/>
              </w:rPr>
            </w:pPr>
            <w:r>
              <w:rPr>
                <w:sz w:val="24"/>
                <w:szCs w:val="24"/>
              </w:rPr>
              <w:t>31.08.2021</w:t>
            </w:r>
          </w:p>
          <w:p w:rsidR="001B4CDB" w:rsidRPr="00C13648" w:rsidRDefault="001B4CDB" w:rsidP="001B4CDB">
            <w:pPr>
              <w:pStyle w:val="aa"/>
              <w:rPr>
                <w:sz w:val="24"/>
                <w:szCs w:val="24"/>
              </w:rPr>
            </w:pPr>
          </w:p>
          <w:p w:rsidR="001B4CDB" w:rsidRPr="001B4CDB" w:rsidRDefault="001B4CDB" w:rsidP="001B4CDB">
            <w:pPr>
              <w:rPr>
                <w:i/>
                <w:sz w:val="24"/>
                <w:szCs w:val="24"/>
              </w:rPr>
            </w:pPr>
            <w:r w:rsidRPr="001B4CDB">
              <w:rPr>
                <w:i/>
                <w:sz w:val="24"/>
                <w:szCs w:val="24"/>
              </w:rPr>
              <w:t xml:space="preserve">Наказ Прилуцького закладу загальної середньої освіти І-ІІІ ступенів № 10 (ліцею № 10) Прилуцької міської ради Чернігівської області від 31 серпня 2021 </w:t>
            </w:r>
          </w:p>
          <w:p w:rsidR="001B4CDB" w:rsidRPr="001B4CDB" w:rsidRDefault="001B4CDB" w:rsidP="001B4CDB">
            <w:pPr>
              <w:rPr>
                <w:i/>
                <w:sz w:val="24"/>
                <w:szCs w:val="24"/>
              </w:rPr>
            </w:pPr>
            <w:r w:rsidRPr="001B4CDB">
              <w:rPr>
                <w:i/>
                <w:sz w:val="24"/>
                <w:szCs w:val="24"/>
              </w:rPr>
              <w:t xml:space="preserve">року </w:t>
            </w:r>
            <w:r>
              <w:rPr>
                <w:i/>
                <w:sz w:val="24"/>
                <w:szCs w:val="24"/>
              </w:rPr>
              <w:t xml:space="preserve"> </w:t>
            </w:r>
            <w:r w:rsidRPr="001B4CDB">
              <w:rPr>
                <w:i/>
                <w:sz w:val="24"/>
                <w:szCs w:val="24"/>
              </w:rPr>
              <w:t xml:space="preserve">№178 «Про затвердження  Положення про внутрішній моніторинг якості освіти та освітньої діяльності </w:t>
            </w:r>
          </w:p>
          <w:p w:rsidR="001B4CDB" w:rsidRPr="004F0D84" w:rsidRDefault="001B4CDB" w:rsidP="001B4CDB">
            <w:r w:rsidRPr="001B4CDB">
              <w:rPr>
                <w:i/>
                <w:sz w:val="24"/>
                <w:szCs w:val="24"/>
              </w:rPr>
              <w:t>Прилуцького закладу загальної середньої освіти І-ІІІ ступенів № 10 (ліцею № 10) Прилуцької міської ради Чернігівської області»</w:t>
            </w:r>
          </w:p>
        </w:tc>
      </w:tr>
    </w:tbl>
    <w:p w:rsidR="003C321E" w:rsidRDefault="003C321E">
      <w:pPr>
        <w:pStyle w:val="a3"/>
        <w:rPr>
          <w:sz w:val="20"/>
        </w:rPr>
      </w:pPr>
    </w:p>
    <w:p w:rsidR="003C321E" w:rsidRDefault="003C321E">
      <w:pPr>
        <w:pStyle w:val="a3"/>
        <w:rPr>
          <w:sz w:val="20"/>
        </w:rPr>
      </w:pPr>
    </w:p>
    <w:p w:rsidR="003C321E" w:rsidRDefault="003C321E">
      <w:pPr>
        <w:pStyle w:val="a3"/>
        <w:rPr>
          <w:sz w:val="20"/>
        </w:rPr>
      </w:pPr>
    </w:p>
    <w:p w:rsidR="003C321E" w:rsidRDefault="003C321E">
      <w:pPr>
        <w:pStyle w:val="a3"/>
        <w:rPr>
          <w:sz w:val="20"/>
        </w:rPr>
      </w:pPr>
    </w:p>
    <w:p w:rsidR="003C321E" w:rsidRDefault="003C321E">
      <w:pPr>
        <w:pStyle w:val="a3"/>
        <w:spacing w:before="9"/>
        <w:rPr>
          <w:sz w:val="22"/>
        </w:rPr>
      </w:pPr>
    </w:p>
    <w:p w:rsidR="003C321E" w:rsidRPr="007E1C78" w:rsidRDefault="00657C10" w:rsidP="007E1C78">
      <w:pPr>
        <w:spacing w:line="360" w:lineRule="auto"/>
        <w:jc w:val="center"/>
        <w:rPr>
          <w:b/>
          <w:sz w:val="52"/>
          <w:szCs w:val="36"/>
        </w:rPr>
      </w:pPr>
      <w:r w:rsidRPr="007E1C78">
        <w:rPr>
          <w:b/>
          <w:sz w:val="52"/>
          <w:szCs w:val="36"/>
        </w:rPr>
        <w:t>ПОЛОЖЕННЯ</w:t>
      </w:r>
    </w:p>
    <w:p w:rsidR="007E1C78" w:rsidRDefault="00657C10" w:rsidP="007E1C78">
      <w:pPr>
        <w:spacing w:line="360" w:lineRule="auto"/>
        <w:jc w:val="center"/>
        <w:rPr>
          <w:b/>
          <w:sz w:val="36"/>
          <w:szCs w:val="36"/>
        </w:rPr>
      </w:pPr>
      <w:r w:rsidRPr="007E1C78">
        <w:rPr>
          <w:b/>
          <w:sz w:val="36"/>
          <w:szCs w:val="36"/>
        </w:rPr>
        <w:t xml:space="preserve">про </w:t>
      </w:r>
      <w:r w:rsidR="007E1C78" w:rsidRPr="007E1C78">
        <w:rPr>
          <w:b/>
          <w:sz w:val="36"/>
          <w:szCs w:val="36"/>
        </w:rPr>
        <w:t xml:space="preserve">внутрішній </w:t>
      </w:r>
      <w:r w:rsidRPr="007E1C78">
        <w:rPr>
          <w:b/>
          <w:sz w:val="36"/>
          <w:szCs w:val="36"/>
        </w:rPr>
        <w:t xml:space="preserve">моніторинг якості освіти </w:t>
      </w:r>
    </w:p>
    <w:p w:rsidR="007E1C78" w:rsidRDefault="00657C10" w:rsidP="007E1C78">
      <w:pPr>
        <w:spacing w:line="360" w:lineRule="auto"/>
        <w:jc w:val="center"/>
        <w:rPr>
          <w:b/>
          <w:sz w:val="36"/>
          <w:szCs w:val="36"/>
        </w:rPr>
      </w:pPr>
      <w:r w:rsidRPr="007E1C78">
        <w:rPr>
          <w:b/>
          <w:sz w:val="36"/>
          <w:szCs w:val="36"/>
        </w:rPr>
        <w:t xml:space="preserve">та освітньої діяльності </w:t>
      </w:r>
    </w:p>
    <w:p w:rsidR="007E1C78" w:rsidRPr="007E1C78" w:rsidRDefault="00657C10" w:rsidP="007E1C78">
      <w:pPr>
        <w:spacing w:line="360" w:lineRule="auto"/>
        <w:jc w:val="center"/>
        <w:rPr>
          <w:b/>
          <w:sz w:val="36"/>
          <w:szCs w:val="36"/>
        </w:rPr>
      </w:pPr>
      <w:r w:rsidRPr="007E1C78">
        <w:rPr>
          <w:b/>
          <w:sz w:val="36"/>
          <w:szCs w:val="36"/>
        </w:rPr>
        <w:t>Прилуцько</w:t>
      </w:r>
      <w:r w:rsidR="007E1C78" w:rsidRPr="007E1C78">
        <w:rPr>
          <w:b/>
          <w:sz w:val="36"/>
          <w:szCs w:val="36"/>
        </w:rPr>
        <w:t>го закладу загальної се</w:t>
      </w:r>
      <w:r w:rsidR="001B4CDB">
        <w:rPr>
          <w:b/>
          <w:sz w:val="36"/>
          <w:szCs w:val="36"/>
        </w:rPr>
        <w:t>редньої освіти І-ІІІ ступенів №</w:t>
      </w:r>
      <w:r w:rsidR="007E1C78" w:rsidRPr="007E1C78">
        <w:rPr>
          <w:b/>
          <w:sz w:val="36"/>
          <w:szCs w:val="36"/>
        </w:rPr>
        <w:t>10 (ліцею №10)</w:t>
      </w:r>
    </w:p>
    <w:p w:rsidR="003C321E" w:rsidRPr="007E1C78" w:rsidRDefault="00657C10" w:rsidP="007E1C78">
      <w:pPr>
        <w:spacing w:line="360" w:lineRule="auto"/>
        <w:jc w:val="center"/>
        <w:rPr>
          <w:b/>
          <w:sz w:val="36"/>
          <w:szCs w:val="36"/>
        </w:rPr>
      </w:pPr>
      <w:r w:rsidRPr="007E1C78">
        <w:rPr>
          <w:b/>
          <w:sz w:val="36"/>
          <w:szCs w:val="36"/>
        </w:rPr>
        <w:t>Прилуцької міської радиЧернігівської області</w:t>
      </w:r>
    </w:p>
    <w:p w:rsidR="003C321E" w:rsidRDefault="003C321E">
      <w:pPr>
        <w:pStyle w:val="a3"/>
        <w:rPr>
          <w:b/>
          <w:sz w:val="40"/>
        </w:rPr>
      </w:pPr>
    </w:p>
    <w:p w:rsidR="003C321E" w:rsidRDefault="003C321E">
      <w:pPr>
        <w:pStyle w:val="a3"/>
        <w:rPr>
          <w:b/>
          <w:sz w:val="40"/>
        </w:rPr>
      </w:pPr>
    </w:p>
    <w:p w:rsidR="003C321E" w:rsidRDefault="003C321E">
      <w:pPr>
        <w:pStyle w:val="a3"/>
        <w:rPr>
          <w:b/>
          <w:sz w:val="40"/>
        </w:rPr>
      </w:pPr>
    </w:p>
    <w:p w:rsidR="003C321E" w:rsidRDefault="003C321E">
      <w:pPr>
        <w:pStyle w:val="a3"/>
        <w:rPr>
          <w:b/>
          <w:sz w:val="40"/>
        </w:rPr>
      </w:pPr>
    </w:p>
    <w:p w:rsidR="003C321E" w:rsidRDefault="003C321E">
      <w:pPr>
        <w:pStyle w:val="a3"/>
        <w:rPr>
          <w:b/>
          <w:sz w:val="40"/>
        </w:rPr>
      </w:pPr>
    </w:p>
    <w:p w:rsidR="003C321E" w:rsidRDefault="003C321E">
      <w:pPr>
        <w:pStyle w:val="a3"/>
        <w:rPr>
          <w:b/>
          <w:sz w:val="40"/>
        </w:rPr>
      </w:pPr>
    </w:p>
    <w:p w:rsidR="003C321E" w:rsidRDefault="003C321E">
      <w:pPr>
        <w:rPr>
          <w:sz w:val="32"/>
        </w:rPr>
        <w:sectPr w:rsidR="003C321E" w:rsidSect="001B4CDB">
          <w:footerReference w:type="default" r:id="rId7"/>
          <w:type w:val="continuous"/>
          <w:pgSz w:w="11910" w:h="16840"/>
          <w:pgMar w:top="1134" w:right="700" w:bottom="1120" w:left="1701" w:header="708" w:footer="920" w:gutter="0"/>
          <w:pgNumType w:start="1"/>
          <w:cols w:space="720"/>
          <w:docGrid w:linePitch="299"/>
        </w:sectPr>
      </w:pPr>
    </w:p>
    <w:p w:rsidR="003C321E" w:rsidRDefault="00657C10" w:rsidP="00953F9B">
      <w:pPr>
        <w:pStyle w:val="1"/>
        <w:spacing w:before="54"/>
        <w:jc w:val="center"/>
        <w:rPr>
          <w:sz w:val="24"/>
        </w:rPr>
      </w:pPr>
      <w:r w:rsidRPr="00953F9B">
        <w:rPr>
          <w:sz w:val="24"/>
        </w:rPr>
        <w:lastRenderedPageBreak/>
        <w:t>І.</w:t>
      </w:r>
      <w:r w:rsidR="00D44FB4">
        <w:rPr>
          <w:sz w:val="24"/>
        </w:rPr>
        <w:t xml:space="preserve"> </w:t>
      </w:r>
      <w:r w:rsidRPr="00953F9B">
        <w:rPr>
          <w:sz w:val="24"/>
        </w:rPr>
        <w:t>З</w:t>
      </w:r>
      <w:r w:rsidR="006552C3">
        <w:rPr>
          <w:sz w:val="24"/>
        </w:rPr>
        <w:t>АГАЛЬНІ ПОЛОЖЕННЯ</w:t>
      </w:r>
    </w:p>
    <w:p w:rsidR="00953F9B" w:rsidRDefault="00953F9B" w:rsidP="00953F9B">
      <w:pPr>
        <w:pStyle w:val="1"/>
        <w:spacing w:before="54"/>
        <w:ind w:left="0"/>
        <w:rPr>
          <w:sz w:val="24"/>
        </w:rPr>
      </w:pPr>
    </w:p>
    <w:p w:rsidR="009E2BED" w:rsidRDefault="00953F9B" w:rsidP="00550129">
      <w:pPr>
        <w:pStyle w:val="aa"/>
        <w:numPr>
          <w:ilvl w:val="0"/>
          <w:numId w:val="1"/>
        </w:numPr>
        <w:ind w:left="0" w:firstLine="426"/>
        <w:jc w:val="both"/>
        <w:rPr>
          <w:sz w:val="24"/>
          <w:szCs w:val="24"/>
        </w:rPr>
      </w:pPr>
      <w:r w:rsidRPr="000254C6">
        <w:rPr>
          <w:sz w:val="24"/>
          <w:szCs w:val="24"/>
        </w:rPr>
        <w:t>Дане Положення визначає механізм підготовки та проведення внутрішнього моніторингу якості освіти та освітньої діяльності (далі - моніторинг) у Прилуцькому закладі загальної середньої освіти І-ІІІ ступенів № 10 (ліцеї №10) Прилуцької міської ради Чернігівської області, який забезпечує здобуття</w:t>
      </w:r>
      <w:r w:rsidR="006714DC">
        <w:rPr>
          <w:sz w:val="24"/>
          <w:szCs w:val="24"/>
        </w:rPr>
        <w:t xml:space="preserve"> повної</w:t>
      </w:r>
      <w:r w:rsidRPr="000254C6">
        <w:rPr>
          <w:sz w:val="24"/>
          <w:szCs w:val="24"/>
        </w:rPr>
        <w:t xml:space="preserve"> загальної середньої освіти (далі - заклад освіти).</w:t>
      </w:r>
      <w:bookmarkStart w:id="0" w:name="n17"/>
      <w:bookmarkEnd w:id="0"/>
    </w:p>
    <w:p w:rsidR="00953F9B" w:rsidRPr="009E2BED" w:rsidRDefault="00953F9B" w:rsidP="00550129">
      <w:pPr>
        <w:pStyle w:val="aa"/>
        <w:numPr>
          <w:ilvl w:val="0"/>
          <w:numId w:val="1"/>
        </w:numPr>
        <w:ind w:left="0" w:firstLine="426"/>
        <w:jc w:val="both"/>
        <w:rPr>
          <w:sz w:val="24"/>
          <w:szCs w:val="24"/>
        </w:rPr>
      </w:pPr>
      <w:r w:rsidRPr="009E2BED">
        <w:rPr>
          <w:sz w:val="24"/>
          <w:szCs w:val="24"/>
        </w:rPr>
        <w:t xml:space="preserve">Внутрішній моніторинг проводиться відповідно </w:t>
      </w:r>
      <w:r w:rsidR="00EA2853" w:rsidRPr="009E2BED">
        <w:rPr>
          <w:sz w:val="24"/>
          <w:szCs w:val="24"/>
        </w:rPr>
        <w:t xml:space="preserve">до Конституції України, </w:t>
      </w:r>
      <w:r w:rsidRPr="009E2BED">
        <w:rPr>
          <w:sz w:val="24"/>
          <w:szCs w:val="24"/>
        </w:rPr>
        <w:t>Законів України </w:t>
      </w:r>
      <w:hyperlink r:id="rId8" w:tgtFrame="_blank" w:history="1">
        <w:r w:rsidRPr="009E2BED">
          <w:rPr>
            <w:rStyle w:val="a9"/>
            <w:color w:val="auto"/>
            <w:sz w:val="24"/>
            <w:szCs w:val="24"/>
          </w:rPr>
          <w:t>«Про освіту»</w:t>
        </w:r>
      </w:hyperlink>
      <w:r w:rsidRPr="009E2BED">
        <w:rPr>
          <w:sz w:val="24"/>
          <w:szCs w:val="24"/>
        </w:rPr>
        <w:t>, </w:t>
      </w:r>
      <w:hyperlink r:id="rId9" w:tgtFrame="_blank" w:history="1">
        <w:r w:rsidRPr="009E2BED">
          <w:rPr>
            <w:rStyle w:val="a9"/>
            <w:color w:val="auto"/>
            <w:sz w:val="24"/>
            <w:szCs w:val="24"/>
          </w:rPr>
          <w:t xml:space="preserve">«Про </w:t>
        </w:r>
        <w:r w:rsidR="00EA2853" w:rsidRPr="009E2BED">
          <w:rPr>
            <w:rStyle w:val="a9"/>
            <w:color w:val="auto"/>
            <w:sz w:val="24"/>
            <w:szCs w:val="24"/>
          </w:rPr>
          <w:t xml:space="preserve">повну </w:t>
        </w:r>
        <w:r w:rsidRPr="009E2BED">
          <w:rPr>
            <w:rStyle w:val="a9"/>
            <w:color w:val="auto"/>
            <w:sz w:val="24"/>
            <w:szCs w:val="24"/>
          </w:rPr>
          <w:t>загальну середню освіту»</w:t>
        </w:r>
      </w:hyperlink>
      <w:r w:rsidRPr="009E2BED">
        <w:rPr>
          <w:sz w:val="24"/>
          <w:szCs w:val="24"/>
        </w:rPr>
        <w:t xml:space="preserve">, </w:t>
      </w:r>
      <w:r w:rsidR="00EA2853" w:rsidRPr="009E2BED">
        <w:rPr>
          <w:sz w:val="24"/>
          <w:szCs w:val="24"/>
        </w:rPr>
        <w:t>наказу МОН від 16.01.2020 року</w:t>
      </w:r>
      <w:r w:rsidR="00D3236E">
        <w:rPr>
          <w:sz w:val="24"/>
          <w:szCs w:val="24"/>
        </w:rPr>
        <w:t xml:space="preserve"> </w:t>
      </w:r>
      <w:r w:rsidR="00EA2853" w:rsidRPr="009E2BED">
        <w:rPr>
          <w:sz w:val="24"/>
          <w:szCs w:val="24"/>
        </w:rPr>
        <w:t>№ 54</w:t>
      </w:r>
      <w:r w:rsidR="00D3236E">
        <w:rPr>
          <w:sz w:val="24"/>
          <w:szCs w:val="24"/>
        </w:rPr>
        <w:t xml:space="preserve"> «</w:t>
      </w:r>
      <w:r w:rsidR="00EA2853" w:rsidRPr="009E2BED">
        <w:rPr>
          <w:sz w:val="24"/>
          <w:szCs w:val="24"/>
        </w:rPr>
        <w:t>Про</w:t>
      </w:r>
      <w:r w:rsidR="00D3236E">
        <w:rPr>
          <w:sz w:val="24"/>
          <w:szCs w:val="24"/>
        </w:rPr>
        <w:t xml:space="preserve"> </w:t>
      </w:r>
      <w:r w:rsidR="00EA2853" w:rsidRPr="009E2BED">
        <w:rPr>
          <w:sz w:val="24"/>
          <w:szCs w:val="24"/>
        </w:rPr>
        <w:t>затвердження Порядку проведення моніторингу якості освіти», Концепції</w:t>
      </w:r>
      <w:r w:rsidR="00D3236E">
        <w:rPr>
          <w:sz w:val="24"/>
          <w:szCs w:val="24"/>
        </w:rPr>
        <w:t xml:space="preserve"> </w:t>
      </w:r>
      <w:r w:rsidR="00EA2853" w:rsidRPr="009E2BED">
        <w:rPr>
          <w:sz w:val="24"/>
          <w:szCs w:val="24"/>
        </w:rPr>
        <w:t>реалізації</w:t>
      </w:r>
      <w:r w:rsidR="00D3236E">
        <w:rPr>
          <w:sz w:val="24"/>
          <w:szCs w:val="24"/>
        </w:rPr>
        <w:t xml:space="preserve"> </w:t>
      </w:r>
      <w:r w:rsidR="00EA2853" w:rsidRPr="009E2BED">
        <w:rPr>
          <w:sz w:val="24"/>
          <w:szCs w:val="24"/>
        </w:rPr>
        <w:t>державної</w:t>
      </w:r>
      <w:r w:rsidR="00D3236E">
        <w:rPr>
          <w:sz w:val="24"/>
          <w:szCs w:val="24"/>
        </w:rPr>
        <w:t xml:space="preserve"> </w:t>
      </w:r>
      <w:r w:rsidR="00EA2853" w:rsidRPr="009E2BED">
        <w:rPr>
          <w:sz w:val="24"/>
          <w:szCs w:val="24"/>
        </w:rPr>
        <w:t>політики</w:t>
      </w:r>
      <w:r w:rsidR="00D3236E">
        <w:rPr>
          <w:sz w:val="24"/>
          <w:szCs w:val="24"/>
        </w:rPr>
        <w:t xml:space="preserve"> </w:t>
      </w:r>
      <w:r w:rsidR="00EA2853" w:rsidRPr="009E2BED">
        <w:rPr>
          <w:sz w:val="24"/>
          <w:szCs w:val="24"/>
        </w:rPr>
        <w:t>у</w:t>
      </w:r>
      <w:r w:rsidR="00D3236E">
        <w:rPr>
          <w:sz w:val="24"/>
          <w:szCs w:val="24"/>
        </w:rPr>
        <w:t xml:space="preserve"> </w:t>
      </w:r>
      <w:r w:rsidR="00EA2853" w:rsidRPr="009E2BED">
        <w:rPr>
          <w:sz w:val="24"/>
          <w:szCs w:val="24"/>
        </w:rPr>
        <w:t>сфері</w:t>
      </w:r>
      <w:r w:rsidR="00D3236E">
        <w:rPr>
          <w:sz w:val="24"/>
          <w:szCs w:val="24"/>
        </w:rPr>
        <w:t xml:space="preserve"> </w:t>
      </w:r>
      <w:r w:rsidR="00EA2853" w:rsidRPr="009E2BED">
        <w:rPr>
          <w:sz w:val="24"/>
          <w:szCs w:val="24"/>
        </w:rPr>
        <w:t>реформування</w:t>
      </w:r>
      <w:r w:rsidR="00D3236E">
        <w:rPr>
          <w:sz w:val="24"/>
          <w:szCs w:val="24"/>
        </w:rPr>
        <w:t xml:space="preserve"> </w:t>
      </w:r>
      <w:r w:rsidR="00EA2853" w:rsidRPr="009E2BED">
        <w:rPr>
          <w:sz w:val="24"/>
          <w:szCs w:val="24"/>
        </w:rPr>
        <w:t>загальної</w:t>
      </w:r>
      <w:r w:rsidR="00D3236E">
        <w:rPr>
          <w:sz w:val="24"/>
          <w:szCs w:val="24"/>
        </w:rPr>
        <w:t xml:space="preserve"> </w:t>
      </w:r>
      <w:r w:rsidR="00EA2853" w:rsidRPr="009E2BED">
        <w:rPr>
          <w:sz w:val="24"/>
          <w:szCs w:val="24"/>
        </w:rPr>
        <w:t>середньої освіти</w:t>
      </w:r>
      <w:r w:rsidR="00D3236E">
        <w:rPr>
          <w:sz w:val="24"/>
          <w:szCs w:val="24"/>
        </w:rPr>
        <w:t xml:space="preserve"> </w:t>
      </w:r>
      <w:r w:rsidR="00EA2853" w:rsidRPr="009E2BED">
        <w:rPr>
          <w:sz w:val="24"/>
          <w:szCs w:val="24"/>
        </w:rPr>
        <w:t>«Нова</w:t>
      </w:r>
      <w:r w:rsidR="00D3236E">
        <w:rPr>
          <w:sz w:val="24"/>
          <w:szCs w:val="24"/>
        </w:rPr>
        <w:t xml:space="preserve"> </w:t>
      </w:r>
      <w:r w:rsidR="00EA2853" w:rsidRPr="009E2BED">
        <w:rPr>
          <w:sz w:val="24"/>
          <w:szCs w:val="24"/>
        </w:rPr>
        <w:t>українська</w:t>
      </w:r>
      <w:r w:rsidR="00D3236E">
        <w:rPr>
          <w:sz w:val="24"/>
          <w:szCs w:val="24"/>
        </w:rPr>
        <w:t xml:space="preserve"> </w:t>
      </w:r>
      <w:r w:rsidR="00EA2853" w:rsidRPr="009E2BED">
        <w:rPr>
          <w:sz w:val="24"/>
          <w:szCs w:val="24"/>
        </w:rPr>
        <w:t>школа»</w:t>
      </w:r>
      <w:r w:rsidR="00D3236E">
        <w:rPr>
          <w:sz w:val="24"/>
          <w:szCs w:val="24"/>
        </w:rPr>
        <w:t xml:space="preserve"> </w:t>
      </w:r>
      <w:r w:rsidR="00EA2853" w:rsidRPr="009E2BED">
        <w:rPr>
          <w:sz w:val="24"/>
          <w:szCs w:val="24"/>
        </w:rPr>
        <w:t>на</w:t>
      </w:r>
      <w:r w:rsidR="00D3236E">
        <w:rPr>
          <w:sz w:val="24"/>
          <w:szCs w:val="24"/>
        </w:rPr>
        <w:t xml:space="preserve"> </w:t>
      </w:r>
      <w:r w:rsidR="00EA2853" w:rsidRPr="009E2BED">
        <w:rPr>
          <w:sz w:val="24"/>
          <w:szCs w:val="24"/>
        </w:rPr>
        <w:t>період</w:t>
      </w:r>
      <w:r w:rsidR="00D3236E">
        <w:rPr>
          <w:sz w:val="24"/>
          <w:szCs w:val="24"/>
        </w:rPr>
        <w:t xml:space="preserve"> </w:t>
      </w:r>
      <w:r w:rsidR="00EA2853" w:rsidRPr="009E2BED">
        <w:rPr>
          <w:sz w:val="24"/>
          <w:szCs w:val="24"/>
        </w:rPr>
        <w:t>до</w:t>
      </w:r>
      <w:r w:rsidR="00D3236E">
        <w:rPr>
          <w:sz w:val="24"/>
          <w:szCs w:val="24"/>
        </w:rPr>
        <w:t xml:space="preserve"> </w:t>
      </w:r>
      <w:r w:rsidR="00EA2853" w:rsidRPr="009E2BED">
        <w:rPr>
          <w:sz w:val="24"/>
          <w:szCs w:val="24"/>
        </w:rPr>
        <w:t>2029 року,</w:t>
      </w:r>
      <w:r w:rsidR="00D3236E">
        <w:rPr>
          <w:sz w:val="24"/>
          <w:szCs w:val="24"/>
        </w:rPr>
        <w:t xml:space="preserve"> </w:t>
      </w:r>
      <w:r w:rsidRPr="009E2BED">
        <w:rPr>
          <w:sz w:val="24"/>
          <w:szCs w:val="24"/>
        </w:rPr>
        <w:t>цього Положення, iнших актів за</w:t>
      </w:r>
      <w:r w:rsidR="00EA2853" w:rsidRPr="009E2BED">
        <w:rPr>
          <w:sz w:val="24"/>
          <w:szCs w:val="24"/>
        </w:rPr>
        <w:t>конодавства, Положення про внутрішню систему забезпечення якості освіти у Прилуцькому закладі загальної середньої освіти І-ІІІ ступенів № 10 (ліцеї №10) Прилуцької міської ради Чернігівської області, інших документів закладу</w:t>
      </w:r>
      <w:r w:rsidRPr="009E2BED">
        <w:rPr>
          <w:sz w:val="24"/>
          <w:szCs w:val="24"/>
        </w:rPr>
        <w:t xml:space="preserve"> освіти, програми </w:t>
      </w:r>
      <w:r w:rsidR="00EA2853" w:rsidRPr="009E2BED">
        <w:rPr>
          <w:sz w:val="24"/>
          <w:szCs w:val="24"/>
        </w:rPr>
        <w:t xml:space="preserve">внутрішнього </w:t>
      </w:r>
      <w:r w:rsidRPr="009E2BED">
        <w:rPr>
          <w:sz w:val="24"/>
          <w:szCs w:val="24"/>
        </w:rPr>
        <w:t>моніторингу (далі - Програма), договору про проведення моніторингу (за його наявності).</w:t>
      </w:r>
    </w:p>
    <w:p w:rsidR="00953F9B" w:rsidRPr="000254C6" w:rsidRDefault="00953F9B" w:rsidP="00953F9B">
      <w:pPr>
        <w:pStyle w:val="rvps2"/>
        <w:shd w:val="clear" w:color="auto" w:fill="FFFFFF"/>
        <w:spacing w:before="0" w:beforeAutospacing="0" w:after="150" w:afterAutospacing="0"/>
        <w:ind w:firstLine="450"/>
        <w:jc w:val="both"/>
      </w:pPr>
      <w:bookmarkStart w:id="1" w:name="n18"/>
      <w:bookmarkEnd w:id="1"/>
      <w:r w:rsidRPr="000254C6">
        <w:t>3. У цьому По</w:t>
      </w:r>
      <w:r w:rsidR="00EA2853" w:rsidRPr="000254C6">
        <w:t>ложенні</w:t>
      </w:r>
      <w:r w:rsidRPr="000254C6">
        <w:t xml:space="preserve"> терміни вживаються у значеннях, що визначені Законом України </w:t>
      </w:r>
      <w:hyperlink r:id="rId10" w:tgtFrame="_blank" w:history="1">
        <w:r w:rsidRPr="000254C6">
          <w:rPr>
            <w:rStyle w:val="a9"/>
            <w:color w:val="auto"/>
          </w:rPr>
          <w:t>«Про освіту»</w:t>
        </w:r>
      </w:hyperlink>
      <w:r w:rsidRPr="000254C6">
        <w:t>, </w:t>
      </w:r>
      <w:hyperlink r:id="rId11" w:tgtFrame="_blank" w:history="1">
        <w:r w:rsidRPr="000254C6">
          <w:rPr>
            <w:rStyle w:val="a9"/>
            <w:color w:val="auto"/>
          </w:rPr>
          <w:t xml:space="preserve">«Про </w:t>
        </w:r>
        <w:r w:rsidR="00EA2853" w:rsidRPr="000254C6">
          <w:rPr>
            <w:rStyle w:val="a9"/>
            <w:color w:val="auto"/>
          </w:rPr>
          <w:t xml:space="preserve">повну </w:t>
        </w:r>
        <w:r w:rsidRPr="000254C6">
          <w:rPr>
            <w:rStyle w:val="a9"/>
            <w:color w:val="auto"/>
          </w:rPr>
          <w:t>загальну середню освіту»</w:t>
        </w:r>
      </w:hyperlink>
      <w:r w:rsidRPr="000254C6">
        <w:t>.</w:t>
      </w:r>
    </w:p>
    <w:p w:rsidR="00FF1859" w:rsidRDefault="00953F9B" w:rsidP="000254C6">
      <w:pPr>
        <w:pStyle w:val="rvps2"/>
        <w:shd w:val="clear" w:color="auto" w:fill="FFFFFF"/>
        <w:spacing w:before="0" w:beforeAutospacing="0" w:after="150" w:afterAutospacing="0"/>
        <w:ind w:firstLine="450"/>
        <w:jc w:val="both"/>
        <w:rPr>
          <w:color w:val="000000"/>
          <w:shd w:val="clear" w:color="auto" w:fill="FFFFFF"/>
        </w:rPr>
      </w:pPr>
      <w:bookmarkStart w:id="2" w:name="n19"/>
      <w:bookmarkEnd w:id="2"/>
      <w:r w:rsidRPr="000254C6">
        <w:t xml:space="preserve">4. Моніторинг проводиться з метою виявлення та відстеження тенденцій у розвитку якості освіти в </w:t>
      </w:r>
      <w:r w:rsidR="00EA2853" w:rsidRPr="000254C6">
        <w:t>Прилуцькому закладі загальної середньої освіти І-ІІІ ступенів № 10 (ліцеї №10) Прилуцької міської ради Чернігівської області</w:t>
      </w:r>
      <w:r w:rsidR="001021E6" w:rsidRPr="009A6CE8">
        <w:t xml:space="preserve">, </w:t>
      </w:r>
      <w:r w:rsidR="001021E6" w:rsidRPr="009A6CE8">
        <w:rPr>
          <w:shd w:val="clear" w:color="auto" w:fill="FFFFFF"/>
        </w:rPr>
        <w:t>встановлення відповідності фактичних результатів освітньої діяльності її заявленим цілям, оцінювання причин відхилень від цілей</w:t>
      </w:r>
      <w:r w:rsidR="00D3236E" w:rsidRPr="009A6CE8">
        <w:rPr>
          <w:shd w:val="clear" w:color="auto" w:fill="FFFFFF"/>
        </w:rPr>
        <w:t xml:space="preserve">, </w:t>
      </w:r>
      <w:r w:rsidR="00D3236E" w:rsidRPr="009A6CE8">
        <w:t>прийняття управлінських рішень за результатами моніторингу.</w:t>
      </w:r>
    </w:p>
    <w:p w:rsidR="000254C6" w:rsidRPr="000254C6" w:rsidRDefault="000254C6" w:rsidP="000254C6">
      <w:pPr>
        <w:pStyle w:val="rvps2"/>
        <w:shd w:val="clear" w:color="auto" w:fill="FFFFFF"/>
        <w:spacing w:before="0" w:beforeAutospacing="0" w:after="150" w:afterAutospacing="0"/>
        <w:ind w:firstLine="450"/>
        <w:jc w:val="both"/>
      </w:pPr>
      <w:r w:rsidRPr="000254C6">
        <w:t>5. Моніторинг — це форма організації, збору, системного обліку та аналізу</w:t>
      </w:r>
      <w:r w:rsidR="00E55AE7">
        <w:t xml:space="preserve"> </w:t>
      </w:r>
      <w:r w:rsidRPr="000254C6">
        <w:t>інформації про організацію і результати освітнього процесу для ефективного</w:t>
      </w:r>
      <w:r w:rsidR="00E55AE7">
        <w:t xml:space="preserve"> </w:t>
      </w:r>
      <w:r w:rsidRPr="000254C6">
        <w:t>вирішення</w:t>
      </w:r>
      <w:r w:rsidR="00E55AE7">
        <w:t xml:space="preserve"> </w:t>
      </w:r>
      <w:r w:rsidRPr="000254C6">
        <w:t>завдань</w:t>
      </w:r>
      <w:r w:rsidR="00E55AE7">
        <w:t xml:space="preserve"> </w:t>
      </w:r>
      <w:r w:rsidRPr="000254C6">
        <w:t>управління якістю</w:t>
      </w:r>
      <w:r w:rsidR="00E55AE7">
        <w:t xml:space="preserve"> </w:t>
      </w:r>
      <w:r w:rsidRPr="000254C6">
        <w:t>освіти.</w:t>
      </w:r>
    </w:p>
    <w:p w:rsidR="00CC5493" w:rsidRDefault="000254C6" w:rsidP="00CC5493">
      <w:pPr>
        <w:pStyle w:val="rvps2"/>
        <w:shd w:val="clear" w:color="auto" w:fill="FFFFFF"/>
        <w:spacing w:before="0" w:beforeAutospacing="0" w:after="150" w:afterAutospacing="0"/>
        <w:ind w:firstLine="450"/>
        <w:jc w:val="both"/>
      </w:pPr>
      <w:r w:rsidRPr="000254C6">
        <w:t>Внутрішній</w:t>
      </w:r>
      <w:r w:rsidR="00E55AE7">
        <w:t xml:space="preserve"> </w:t>
      </w:r>
      <w:r w:rsidRPr="000254C6">
        <w:t>моніторинг</w:t>
      </w:r>
      <w:r w:rsidR="00E55AE7">
        <w:t xml:space="preserve"> </w:t>
      </w:r>
      <w:r w:rsidRPr="000254C6">
        <w:t>діяльності є складовою частиною системи</w:t>
      </w:r>
      <w:r w:rsidR="00E55AE7">
        <w:t xml:space="preserve"> </w:t>
      </w:r>
      <w:r w:rsidRPr="000254C6">
        <w:t>освітнього</w:t>
      </w:r>
      <w:r w:rsidR="00E55AE7">
        <w:t xml:space="preserve"> </w:t>
      </w:r>
      <w:r w:rsidRPr="000254C6">
        <w:t>моніторингу,</w:t>
      </w:r>
      <w:r w:rsidR="00E55AE7">
        <w:t xml:space="preserve"> </w:t>
      </w:r>
      <w:r w:rsidRPr="000254C6">
        <w:t>яка</w:t>
      </w:r>
      <w:r w:rsidR="00E55AE7">
        <w:t xml:space="preserve"> </w:t>
      </w:r>
      <w:r w:rsidRPr="000254C6">
        <w:t>передбачає</w:t>
      </w:r>
      <w:r w:rsidR="00E55AE7">
        <w:t xml:space="preserve"> </w:t>
      </w:r>
      <w:r w:rsidRPr="000254C6">
        <w:t>збирання</w:t>
      </w:r>
      <w:r w:rsidR="00E55AE7">
        <w:t xml:space="preserve"> </w:t>
      </w:r>
      <w:r w:rsidRPr="000254C6">
        <w:t>(первиннідані), оброблення (аналіз і оцінка якості освіти), зберігання (формування і ведення</w:t>
      </w:r>
      <w:r w:rsidR="00E55AE7">
        <w:t xml:space="preserve"> </w:t>
      </w:r>
      <w:r w:rsidRPr="000254C6">
        <w:t>бази</w:t>
      </w:r>
      <w:r w:rsidR="00E55AE7">
        <w:t xml:space="preserve"> </w:t>
      </w:r>
      <w:r w:rsidRPr="000254C6">
        <w:t>даних)</w:t>
      </w:r>
      <w:r w:rsidR="00E55AE7">
        <w:t xml:space="preserve"> </w:t>
      </w:r>
      <w:r w:rsidRPr="000254C6">
        <w:t>та</w:t>
      </w:r>
      <w:r w:rsidR="00E55AE7">
        <w:t xml:space="preserve"> </w:t>
      </w:r>
      <w:r w:rsidRPr="000254C6">
        <w:t>розповсюдження</w:t>
      </w:r>
      <w:r w:rsidR="00E55AE7">
        <w:t xml:space="preserve"> </w:t>
      </w:r>
      <w:r w:rsidRPr="000254C6">
        <w:t>інформації</w:t>
      </w:r>
      <w:r w:rsidR="00E55AE7">
        <w:t xml:space="preserve"> </w:t>
      </w:r>
      <w:r w:rsidRPr="000254C6">
        <w:t>про стан</w:t>
      </w:r>
      <w:r w:rsidR="00E55AE7">
        <w:t xml:space="preserve"> </w:t>
      </w:r>
      <w:r w:rsidRPr="000254C6">
        <w:t>освіти</w:t>
      </w:r>
      <w:r w:rsidR="00E55AE7">
        <w:t xml:space="preserve"> </w:t>
      </w:r>
      <w:r w:rsidRPr="000254C6">
        <w:t>(адресне забезпечення користувачів статистичною й аналітичною інформацією),</w:t>
      </w:r>
      <w:r w:rsidR="00E55AE7">
        <w:t xml:space="preserve"> </w:t>
      </w:r>
      <w:r w:rsidRPr="000254C6">
        <w:t xml:space="preserve">прогнозування на підставі об'єктивних даних динаміки й основних </w:t>
      </w:r>
      <w:r w:rsidR="00E55AE7">
        <w:t xml:space="preserve">тенденцій її </w:t>
      </w:r>
      <w:r w:rsidRPr="000254C6">
        <w:t>розвитку,</w:t>
      </w:r>
      <w:r w:rsidR="00E55AE7">
        <w:t xml:space="preserve"> </w:t>
      </w:r>
      <w:r w:rsidRPr="000254C6">
        <w:t>розроблення</w:t>
      </w:r>
      <w:r w:rsidR="00E55AE7">
        <w:t xml:space="preserve"> </w:t>
      </w:r>
      <w:r w:rsidRPr="000254C6">
        <w:t>науково</w:t>
      </w:r>
      <w:r w:rsidR="00E55AE7">
        <w:t xml:space="preserve"> </w:t>
      </w:r>
      <w:r w:rsidRPr="000254C6">
        <w:t>обґрунтованих</w:t>
      </w:r>
      <w:r w:rsidR="00E55AE7">
        <w:t xml:space="preserve"> </w:t>
      </w:r>
      <w:r w:rsidRPr="000254C6">
        <w:t>рекомендацій</w:t>
      </w:r>
      <w:r w:rsidR="00E55AE7">
        <w:t xml:space="preserve"> </w:t>
      </w:r>
      <w:r w:rsidRPr="000254C6">
        <w:t>для</w:t>
      </w:r>
      <w:r w:rsidR="00E55AE7">
        <w:t xml:space="preserve"> </w:t>
      </w:r>
      <w:r w:rsidRPr="000254C6">
        <w:t>прийняття</w:t>
      </w:r>
      <w:r w:rsidR="00E55AE7">
        <w:t xml:space="preserve"> </w:t>
      </w:r>
      <w:r w:rsidRPr="000254C6">
        <w:t>управлінських рішень стосовно підвищення якості надання освітніх послуг</w:t>
      </w:r>
      <w:r w:rsidR="00E55AE7">
        <w:t xml:space="preserve"> </w:t>
      </w:r>
      <w:r w:rsidRPr="000254C6">
        <w:t>закладом</w:t>
      </w:r>
      <w:r w:rsidR="00E55AE7">
        <w:t xml:space="preserve"> </w:t>
      </w:r>
      <w:r w:rsidRPr="000254C6">
        <w:t>та</w:t>
      </w:r>
      <w:r w:rsidR="00E55AE7">
        <w:t xml:space="preserve"> </w:t>
      </w:r>
      <w:r w:rsidRPr="000254C6">
        <w:t>ефективності функціонування</w:t>
      </w:r>
      <w:r w:rsidR="00E55AE7">
        <w:t xml:space="preserve"> </w:t>
      </w:r>
      <w:r w:rsidRPr="000254C6">
        <w:t>освітнього</w:t>
      </w:r>
      <w:r w:rsidR="00E55AE7">
        <w:t xml:space="preserve"> </w:t>
      </w:r>
      <w:r w:rsidRPr="000254C6">
        <w:t>процесу</w:t>
      </w:r>
      <w:r w:rsidR="00E55AE7">
        <w:t xml:space="preserve"> </w:t>
      </w:r>
      <w:r w:rsidRPr="000254C6">
        <w:t>вцілому, формування завдань, тестів іншого інструментарію для оцінки якості</w:t>
      </w:r>
      <w:r w:rsidR="00E55AE7">
        <w:t xml:space="preserve"> </w:t>
      </w:r>
      <w:r w:rsidRPr="000254C6">
        <w:t>освітнього</w:t>
      </w:r>
      <w:r w:rsidR="00E55AE7">
        <w:t xml:space="preserve"> </w:t>
      </w:r>
      <w:r w:rsidRPr="000254C6">
        <w:t>процесу</w:t>
      </w:r>
      <w:r w:rsidR="00E55AE7">
        <w:t xml:space="preserve"> </w:t>
      </w:r>
      <w:r w:rsidRPr="000254C6">
        <w:t>з</w:t>
      </w:r>
      <w:r w:rsidR="00E55AE7">
        <w:t xml:space="preserve"> </w:t>
      </w:r>
      <w:r w:rsidRPr="000254C6">
        <w:t>методичними</w:t>
      </w:r>
      <w:r w:rsidR="00E55AE7">
        <w:t xml:space="preserve"> </w:t>
      </w:r>
      <w:r w:rsidRPr="000254C6">
        <w:t>рекомендаціями.</w:t>
      </w:r>
    </w:p>
    <w:p w:rsidR="00C17E7A" w:rsidRDefault="00C17E7A" w:rsidP="00CC5493">
      <w:pPr>
        <w:pStyle w:val="rvps2"/>
        <w:shd w:val="clear" w:color="auto" w:fill="FFFFFF"/>
        <w:spacing w:before="0" w:beforeAutospacing="0" w:after="150" w:afterAutospacing="0"/>
        <w:ind w:firstLine="450"/>
        <w:jc w:val="both"/>
      </w:pPr>
      <w:r w:rsidRPr="000254C6">
        <w:t>Внутрішній</w:t>
      </w:r>
      <w:r w:rsidR="00E55AE7">
        <w:t xml:space="preserve"> </w:t>
      </w:r>
      <w:r w:rsidRPr="000254C6">
        <w:t>моніторинг</w:t>
      </w:r>
      <w:r>
        <w:t xml:space="preserve"> пров</w:t>
      </w:r>
      <w:r w:rsidR="00E7677B">
        <w:t xml:space="preserve">одиться при виникненні проблеми та </w:t>
      </w:r>
      <w:bookmarkStart w:id="3" w:name="_GoBack"/>
      <w:bookmarkEnd w:id="3"/>
      <w:r w:rsidR="009A6CE8">
        <w:t>згідно плану закладу освіти.</w:t>
      </w:r>
    </w:p>
    <w:p w:rsidR="00CC5493" w:rsidRDefault="00F329E4" w:rsidP="00CC5493">
      <w:pPr>
        <w:pStyle w:val="rvps2"/>
        <w:shd w:val="clear" w:color="auto" w:fill="FFFFFF"/>
        <w:spacing w:before="0" w:beforeAutospacing="0" w:after="150" w:afterAutospacing="0"/>
        <w:ind w:firstLine="450"/>
        <w:jc w:val="both"/>
        <w:rPr>
          <w:color w:val="000000"/>
        </w:rPr>
      </w:pPr>
      <w:r>
        <w:rPr>
          <w:color w:val="000000"/>
        </w:rPr>
        <w:t xml:space="preserve">6. </w:t>
      </w:r>
      <w:r w:rsidR="00CC5493" w:rsidRPr="00CC5493">
        <w:rPr>
          <w:color w:val="000000"/>
        </w:rPr>
        <w:t>Внутрішній моніторинг проводиться відповідно до таких принципів:</w:t>
      </w:r>
    </w:p>
    <w:p w:rsidR="00CC5493" w:rsidRPr="0057445B" w:rsidRDefault="00CC5493" w:rsidP="00550129">
      <w:pPr>
        <w:pStyle w:val="a4"/>
        <w:widowControl/>
        <w:numPr>
          <w:ilvl w:val="0"/>
          <w:numId w:val="21"/>
        </w:numPr>
        <w:shd w:val="clear" w:color="auto" w:fill="FFFFFF"/>
        <w:autoSpaceDE/>
        <w:autoSpaceDN/>
        <w:spacing w:after="150"/>
        <w:ind w:left="426" w:firstLine="0"/>
        <w:jc w:val="both"/>
        <w:rPr>
          <w:sz w:val="24"/>
          <w:szCs w:val="24"/>
          <w:lang w:eastAsia="uk-UA"/>
        </w:rPr>
      </w:pPr>
      <w:r w:rsidRPr="0057445B">
        <w:rPr>
          <w:sz w:val="24"/>
          <w:szCs w:val="24"/>
          <w:lang w:eastAsia="uk-UA"/>
        </w:rPr>
        <w:t>систематичності та системності;</w:t>
      </w:r>
    </w:p>
    <w:p w:rsidR="00CC5493" w:rsidRPr="0057445B" w:rsidRDefault="00CC5493" w:rsidP="00550129">
      <w:pPr>
        <w:pStyle w:val="a4"/>
        <w:widowControl/>
        <w:numPr>
          <w:ilvl w:val="0"/>
          <w:numId w:val="21"/>
        </w:numPr>
        <w:shd w:val="clear" w:color="auto" w:fill="FFFFFF"/>
        <w:autoSpaceDE/>
        <w:autoSpaceDN/>
        <w:spacing w:after="150"/>
        <w:ind w:left="426" w:firstLine="0"/>
        <w:jc w:val="both"/>
        <w:rPr>
          <w:sz w:val="24"/>
          <w:szCs w:val="24"/>
          <w:lang w:eastAsia="uk-UA"/>
        </w:rPr>
      </w:pPr>
      <w:bookmarkStart w:id="4" w:name="n22"/>
      <w:bookmarkEnd w:id="4"/>
      <w:r w:rsidRPr="0057445B">
        <w:rPr>
          <w:sz w:val="24"/>
          <w:szCs w:val="24"/>
          <w:lang w:eastAsia="uk-UA"/>
        </w:rPr>
        <w:t>доцільності;</w:t>
      </w:r>
    </w:p>
    <w:p w:rsidR="00CC5493" w:rsidRPr="0057445B" w:rsidRDefault="00CC5493" w:rsidP="00550129">
      <w:pPr>
        <w:pStyle w:val="a4"/>
        <w:widowControl/>
        <w:numPr>
          <w:ilvl w:val="0"/>
          <w:numId w:val="21"/>
        </w:numPr>
        <w:shd w:val="clear" w:color="auto" w:fill="FFFFFF"/>
        <w:autoSpaceDE/>
        <w:autoSpaceDN/>
        <w:spacing w:after="150"/>
        <w:ind w:left="426" w:firstLine="0"/>
        <w:jc w:val="both"/>
        <w:rPr>
          <w:sz w:val="24"/>
          <w:szCs w:val="24"/>
          <w:lang w:eastAsia="uk-UA"/>
        </w:rPr>
      </w:pPr>
      <w:bookmarkStart w:id="5" w:name="n23"/>
      <w:bookmarkEnd w:id="5"/>
      <w:r w:rsidRPr="0057445B">
        <w:rPr>
          <w:sz w:val="24"/>
          <w:szCs w:val="24"/>
          <w:lang w:eastAsia="uk-UA"/>
        </w:rPr>
        <w:t>прозорості моніторингових процедур та відкритості;</w:t>
      </w:r>
    </w:p>
    <w:p w:rsidR="00CC5493" w:rsidRPr="0057445B" w:rsidRDefault="00CC5493" w:rsidP="00550129">
      <w:pPr>
        <w:pStyle w:val="a4"/>
        <w:widowControl/>
        <w:numPr>
          <w:ilvl w:val="0"/>
          <w:numId w:val="21"/>
        </w:numPr>
        <w:shd w:val="clear" w:color="auto" w:fill="FFFFFF"/>
        <w:autoSpaceDE/>
        <w:autoSpaceDN/>
        <w:spacing w:after="150"/>
        <w:ind w:left="426" w:firstLine="0"/>
        <w:jc w:val="both"/>
        <w:rPr>
          <w:sz w:val="24"/>
          <w:szCs w:val="24"/>
          <w:lang w:eastAsia="uk-UA"/>
        </w:rPr>
      </w:pPr>
      <w:bookmarkStart w:id="6" w:name="n24"/>
      <w:bookmarkEnd w:id="6"/>
      <w:r w:rsidRPr="0057445B">
        <w:rPr>
          <w:sz w:val="24"/>
          <w:szCs w:val="24"/>
          <w:lang w:eastAsia="uk-UA"/>
        </w:rPr>
        <w:t>безпеки персональних даних;</w:t>
      </w:r>
    </w:p>
    <w:p w:rsidR="00CC5493" w:rsidRPr="0057445B" w:rsidRDefault="00CC5493" w:rsidP="00550129">
      <w:pPr>
        <w:pStyle w:val="a4"/>
        <w:widowControl/>
        <w:numPr>
          <w:ilvl w:val="0"/>
          <w:numId w:val="21"/>
        </w:numPr>
        <w:shd w:val="clear" w:color="auto" w:fill="FFFFFF"/>
        <w:autoSpaceDE/>
        <w:autoSpaceDN/>
        <w:spacing w:after="150"/>
        <w:ind w:left="426" w:firstLine="0"/>
        <w:jc w:val="both"/>
        <w:rPr>
          <w:sz w:val="24"/>
          <w:szCs w:val="24"/>
          <w:lang w:eastAsia="uk-UA"/>
        </w:rPr>
      </w:pPr>
      <w:bookmarkStart w:id="7" w:name="n25"/>
      <w:bookmarkEnd w:id="7"/>
      <w:r w:rsidRPr="0057445B">
        <w:rPr>
          <w:sz w:val="24"/>
          <w:szCs w:val="24"/>
          <w:lang w:eastAsia="uk-UA"/>
        </w:rPr>
        <w:t>об’єктивності одержання та аналізу інформації під час моніторингу;</w:t>
      </w:r>
    </w:p>
    <w:p w:rsidR="00CC5493" w:rsidRPr="0057445B" w:rsidRDefault="00CC5493" w:rsidP="00550129">
      <w:pPr>
        <w:pStyle w:val="a4"/>
        <w:widowControl/>
        <w:numPr>
          <w:ilvl w:val="0"/>
          <w:numId w:val="21"/>
        </w:numPr>
        <w:shd w:val="clear" w:color="auto" w:fill="FFFFFF"/>
        <w:autoSpaceDE/>
        <w:autoSpaceDN/>
        <w:spacing w:after="150"/>
        <w:ind w:left="426" w:firstLine="0"/>
        <w:jc w:val="both"/>
        <w:rPr>
          <w:sz w:val="24"/>
          <w:szCs w:val="24"/>
          <w:lang w:eastAsia="uk-UA"/>
        </w:rPr>
      </w:pPr>
      <w:bookmarkStart w:id="8" w:name="n26"/>
      <w:bookmarkEnd w:id="8"/>
      <w:r w:rsidRPr="0057445B">
        <w:rPr>
          <w:sz w:val="24"/>
          <w:szCs w:val="24"/>
          <w:lang w:eastAsia="uk-UA"/>
        </w:rPr>
        <w:t>відповідального ставлення до своєї діяльності суб’єктів, які беруть участь у підготовці та проведенні моніторингу.</w:t>
      </w:r>
    </w:p>
    <w:p w:rsidR="000254C6" w:rsidRDefault="00B026E1" w:rsidP="000254C6">
      <w:pPr>
        <w:pStyle w:val="aa"/>
        <w:ind w:firstLine="426"/>
        <w:jc w:val="both"/>
        <w:rPr>
          <w:sz w:val="24"/>
          <w:szCs w:val="24"/>
        </w:rPr>
      </w:pPr>
      <w:r>
        <w:rPr>
          <w:sz w:val="24"/>
          <w:szCs w:val="24"/>
        </w:rPr>
        <w:lastRenderedPageBreak/>
        <w:t>7</w:t>
      </w:r>
      <w:r w:rsidR="000254C6">
        <w:rPr>
          <w:sz w:val="24"/>
          <w:szCs w:val="24"/>
        </w:rPr>
        <w:t xml:space="preserve">. </w:t>
      </w:r>
      <w:r w:rsidR="000254C6" w:rsidRPr="000254C6">
        <w:rPr>
          <w:sz w:val="24"/>
          <w:szCs w:val="24"/>
        </w:rPr>
        <w:t>Під контролем у вигляді моніторингу розуміється діагностичнийконтроль,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w:t>
      </w:r>
      <w:r w:rsidR="00E55AE7">
        <w:rPr>
          <w:sz w:val="24"/>
          <w:szCs w:val="24"/>
        </w:rPr>
        <w:t xml:space="preserve">и </w:t>
      </w:r>
      <w:r w:rsidR="000254C6" w:rsidRPr="000254C6">
        <w:rPr>
          <w:sz w:val="24"/>
          <w:szCs w:val="24"/>
        </w:rPr>
        <w:t>документам</w:t>
      </w:r>
      <w:r w:rsidR="00E55AE7">
        <w:rPr>
          <w:sz w:val="24"/>
          <w:szCs w:val="24"/>
        </w:rPr>
        <w:t>и</w:t>
      </w:r>
      <w:r w:rsidR="000254C6" w:rsidRPr="000254C6">
        <w:rPr>
          <w:sz w:val="24"/>
          <w:szCs w:val="24"/>
        </w:rPr>
        <w:t xml:space="preserve"> про освіту.</w:t>
      </w:r>
    </w:p>
    <w:p w:rsidR="00FE566B" w:rsidRDefault="00B026E1" w:rsidP="00FE566B">
      <w:pPr>
        <w:pStyle w:val="aa"/>
        <w:ind w:firstLine="426"/>
        <w:jc w:val="both"/>
        <w:rPr>
          <w:sz w:val="24"/>
          <w:szCs w:val="24"/>
        </w:rPr>
      </w:pPr>
      <w:r>
        <w:rPr>
          <w:sz w:val="24"/>
          <w:szCs w:val="24"/>
        </w:rPr>
        <w:t>8</w:t>
      </w:r>
      <w:r w:rsidR="000254C6">
        <w:rPr>
          <w:sz w:val="24"/>
          <w:szCs w:val="24"/>
        </w:rPr>
        <w:t xml:space="preserve">. </w:t>
      </w:r>
      <w:r w:rsidR="000254C6" w:rsidRPr="000254C6">
        <w:rPr>
          <w:sz w:val="24"/>
          <w:szCs w:val="24"/>
        </w:rPr>
        <w:t>Положення схвалюється педагогічною радою, затверджується наказом директора закладу освіти.</w:t>
      </w:r>
    </w:p>
    <w:p w:rsidR="00FE566B" w:rsidRDefault="00B026E1" w:rsidP="00FE566B">
      <w:pPr>
        <w:pStyle w:val="aa"/>
        <w:ind w:firstLine="426"/>
        <w:jc w:val="both"/>
        <w:rPr>
          <w:sz w:val="24"/>
          <w:szCs w:val="24"/>
        </w:rPr>
      </w:pPr>
      <w:r>
        <w:rPr>
          <w:sz w:val="24"/>
          <w:szCs w:val="24"/>
        </w:rPr>
        <w:t>9</w:t>
      </w:r>
      <w:r w:rsidR="00FE566B">
        <w:rPr>
          <w:sz w:val="24"/>
          <w:szCs w:val="24"/>
        </w:rPr>
        <w:t xml:space="preserve">. </w:t>
      </w:r>
      <w:r w:rsidR="000254C6" w:rsidRPr="000254C6">
        <w:rPr>
          <w:sz w:val="24"/>
          <w:szCs w:val="24"/>
        </w:rPr>
        <w:t>Заклад у своїй діяльності керується чинним законодавством, нормативно- правовими актами з питань організації освітнього процесу та данимПоложенням.</w:t>
      </w:r>
    </w:p>
    <w:p w:rsidR="000254C6" w:rsidRPr="000254C6" w:rsidRDefault="00B026E1" w:rsidP="0057445B">
      <w:pPr>
        <w:pStyle w:val="aa"/>
        <w:ind w:firstLine="426"/>
        <w:jc w:val="both"/>
        <w:rPr>
          <w:sz w:val="24"/>
          <w:szCs w:val="24"/>
        </w:rPr>
      </w:pPr>
      <w:r>
        <w:rPr>
          <w:sz w:val="24"/>
          <w:szCs w:val="24"/>
        </w:rPr>
        <w:t>10</w:t>
      </w:r>
      <w:r w:rsidR="00FE566B">
        <w:rPr>
          <w:sz w:val="24"/>
          <w:szCs w:val="24"/>
        </w:rPr>
        <w:t xml:space="preserve">. </w:t>
      </w:r>
      <w:r w:rsidR="000254C6" w:rsidRPr="000254C6">
        <w:rPr>
          <w:sz w:val="24"/>
          <w:szCs w:val="24"/>
        </w:rPr>
        <w:t>Положення поширюється на всіх учасників</w:t>
      </w:r>
      <w:r w:rsidR="00FE566B">
        <w:rPr>
          <w:sz w:val="24"/>
          <w:szCs w:val="24"/>
        </w:rPr>
        <w:t xml:space="preserve"> (адміністрації, педагогічних працівників, працівників, здобувачів освіти, батьків)</w:t>
      </w:r>
      <w:r w:rsidR="0057445B">
        <w:rPr>
          <w:sz w:val="24"/>
          <w:szCs w:val="24"/>
        </w:rPr>
        <w:t xml:space="preserve"> освітнього процесу.</w:t>
      </w:r>
    </w:p>
    <w:p w:rsidR="002710AD" w:rsidRPr="002710AD" w:rsidRDefault="00051C12" w:rsidP="00051C12">
      <w:pPr>
        <w:widowControl/>
        <w:shd w:val="clear" w:color="auto" w:fill="FFFFFF"/>
        <w:autoSpaceDE/>
        <w:autoSpaceDN/>
        <w:spacing w:before="100" w:beforeAutospacing="1" w:after="100" w:afterAutospacing="1"/>
        <w:jc w:val="center"/>
        <w:rPr>
          <w:rFonts w:ascii="Arial" w:hAnsi="Arial" w:cs="Arial"/>
          <w:color w:val="7F7E7E"/>
          <w:sz w:val="20"/>
          <w:szCs w:val="20"/>
          <w:lang w:eastAsia="uk-UA"/>
        </w:rPr>
      </w:pPr>
      <w:r>
        <w:rPr>
          <w:b/>
          <w:bCs/>
          <w:color w:val="000000"/>
          <w:sz w:val="24"/>
          <w:szCs w:val="24"/>
          <w:lang w:eastAsia="uk-UA"/>
        </w:rPr>
        <w:t xml:space="preserve">ІІ. </w:t>
      </w:r>
      <w:r w:rsidR="002710AD" w:rsidRPr="002710AD">
        <w:rPr>
          <w:b/>
          <w:bCs/>
          <w:color w:val="000000"/>
          <w:sz w:val="24"/>
          <w:szCs w:val="24"/>
          <w:lang w:eastAsia="uk-UA"/>
        </w:rPr>
        <w:t xml:space="preserve">ЗАВДАННЯ ТА НАПРЯМИ </w:t>
      </w:r>
      <w:r w:rsidR="00B026E1">
        <w:rPr>
          <w:b/>
          <w:bCs/>
          <w:color w:val="000000"/>
          <w:sz w:val="24"/>
          <w:szCs w:val="24"/>
          <w:lang w:eastAsia="uk-UA"/>
        </w:rPr>
        <w:t xml:space="preserve">ВНУТРІШНЬОГО </w:t>
      </w:r>
      <w:r w:rsidR="002710AD" w:rsidRPr="002710AD">
        <w:rPr>
          <w:b/>
          <w:bCs/>
          <w:color w:val="000000"/>
          <w:sz w:val="24"/>
          <w:szCs w:val="24"/>
          <w:lang w:eastAsia="uk-UA"/>
        </w:rPr>
        <w:t>МОНІТОРИНГУ</w:t>
      </w:r>
    </w:p>
    <w:p w:rsidR="000C17CD" w:rsidRPr="00D44FB4" w:rsidRDefault="002710AD" w:rsidP="000C17CD">
      <w:pPr>
        <w:pStyle w:val="aa"/>
        <w:numPr>
          <w:ilvl w:val="0"/>
          <w:numId w:val="2"/>
        </w:numPr>
        <w:jc w:val="both"/>
        <w:rPr>
          <w:b/>
          <w:sz w:val="24"/>
          <w:szCs w:val="24"/>
        </w:rPr>
      </w:pPr>
      <w:r w:rsidRPr="00F45970">
        <w:rPr>
          <w:b/>
          <w:sz w:val="24"/>
          <w:szCs w:val="24"/>
        </w:rPr>
        <w:t>Основними завданнями моніторингу є:</w:t>
      </w:r>
    </w:p>
    <w:p w:rsidR="000C17CD" w:rsidRDefault="000C17CD" w:rsidP="00550129">
      <w:pPr>
        <w:pStyle w:val="a4"/>
        <w:numPr>
          <w:ilvl w:val="0"/>
          <w:numId w:val="22"/>
        </w:numPr>
        <w:jc w:val="both"/>
        <w:rPr>
          <w:sz w:val="24"/>
        </w:rPr>
      </w:pPr>
      <w:r w:rsidRPr="000C17CD">
        <w:rPr>
          <w:sz w:val="24"/>
        </w:rPr>
        <w:t>визначення якості навчальних досягнень учнів;</w:t>
      </w:r>
    </w:p>
    <w:p w:rsidR="000C17CD" w:rsidRPr="000C17CD" w:rsidRDefault="000C17CD" w:rsidP="00550129">
      <w:pPr>
        <w:pStyle w:val="a4"/>
        <w:numPr>
          <w:ilvl w:val="0"/>
          <w:numId w:val="22"/>
        </w:numPr>
        <w:jc w:val="both"/>
        <w:rPr>
          <w:sz w:val="24"/>
        </w:rPr>
      </w:pPr>
      <w:r w:rsidRPr="000C17CD">
        <w:rPr>
          <w:sz w:val="24"/>
        </w:rPr>
        <w:t>сприяння підвищенню якості освіти ЗЗСО;</w:t>
      </w:r>
    </w:p>
    <w:p w:rsidR="000C17CD" w:rsidRPr="000C17CD" w:rsidRDefault="000C17CD" w:rsidP="00550129">
      <w:pPr>
        <w:pStyle w:val="a4"/>
        <w:numPr>
          <w:ilvl w:val="0"/>
          <w:numId w:val="22"/>
        </w:numPr>
        <w:jc w:val="both"/>
        <w:rPr>
          <w:sz w:val="24"/>
        </w:rPr>
      </w:pPr>
      <w:r w:rsidRPr="000C17CD">
        <w:rPr>
          <w:sz w:val="24"/>
        </w:rPr>
        <w:t>відповідність календарно-тематичного планування освітн</w:t>
      </w:r>
      <w:r>
        <w:rPr>
          <w:sz w:val="24"/>
        </w:rPr>
        <w:t>ьої програми</w:t>
      </w:r>
      <w:r w:rsidRPr="000C17CD">
        <w:rPr>
          <w:sz w:val="24"/>
        </w:rPr>
        <w:t xml:space="preserve"> Прилуцького закладу загальної середньої освіти І-ІІІ ступенів № 10 (ліцею №10) Прилуцької міської ради Чернігівської області на 2021-2022 навчальний рік;</w:t>
      </w:r>
    </w:p>
    <w:p w:rsidR="000C17CD" w:rsidRDefault="000C17CD" w:rsidP="00550129">
      <w:pPr>
        <w:pStyle w:val="a4"/>
        <w:numPr>
          <w:ilvl w:val="0"/>
          <w:numId w:val="22"/>
        </w:numPr>
        <w:jc w:val="both"/>
        <w:rPr>
          <w:sz w:val="24"/>
        </w:rPr>
      </w:pPr>
      <w:r>
        <w:rPr>
          <w:sz w:val="24"/>
        </w:rPr>
        <w:t>забезпечення компетентнісно-</w:t>
      </w:r>
      <w:r w:rsidRPr="000C17CD">
        <w:rPr>
          <w:sz w:val="24"/>
        </w:rPr>
        <w:t>орієнованого підходів на уроках;</w:t>
      </w:r>
    </w:p>
    <w:p w:rsidR="000C17CD" w:rsidRDefault="000C17CD" w:rsidP="00550129">
      <w:pPr>
        <w:pStyle w:val="a4"/>
        <w:numPr>
          <w:ilvl w:val="0"/>
          <w:numId w:val="22"/>
        </w:numPr>
        <w:jc w:val="both"/>
        <w:rPr>
          <w:sz w:val="24"/>
        </w:rPr>
      </w:pPr>
      <w:r w:rsidRPr="000C17CD">
        <w:rPr>
          <w:sz w:val="24"/>
        </w:rPr>
        <w:t>вивчення зв’язку між успішністю учнів і соціальними умовами їхнього життя, результатами роботи педагогів, рівнем соціального захисту, моральними цінностями, потребами особистості та держави;</w:t>
      </w:r>
    </w:p>
    <w:p w:rsidR="000C17CD" w:rsidRDefault="000C17CD" w:rsidP="00550129">
      <w:pPr>
        <w:pStyle w:val="a4"/>
        <w:numPr>
          <w:ilvl w:val="0"/>
          <w:numId w:val="22"/>
        </w:numPr>
        <w:jc w:val="both"/>
        <w:rPr>
          <w:sz w:val="24"/>
        </w:rPr>
      </w:pPr>
      <w:r w:rsidRPr="000C17CD">
        <w:rPr>
          <w:sz w:val="24"/>
        </w:rPr>
        <w:t>оцінювання якості кадрового, навчально-методичного, матеріально-технічного, ресурсного забезпечення навчального закладу;</w:t>
      </w:r>
    </w:p>
    <w:p w:rsidR="000C17CD" w:rsidRDefault="000C17CD" w:rsidP="00550129">
      <w:pPr>
        <w:pStyle w:val="a4"/>
        <w:numPr>
          <w:ilvl w:val="0"/>
          <w:numId w:val="22"/>
        </w:numPr>
        <w:jc w:val="both"/>
        <w:rPr>
          <w:sz w:val="24"/>
        </w:rPr>
      </w:pPr>
      <w:r w:rsidRPr="000C17CD">
        <w:rPr>
          <w:sz w:val="24"/>
        </w:rPr>
        <w:t>створення необхідних умов для творчої діяльності учасників освітнього процесу, реалізації особистісно зорієнтованої системи освіти, адаптованої до рівнів і особливостей розвитку учнів;</w:t>
      </w:r>
    </w:p>
    <w:p w:rsidR="000C17CD" w:rsidRDefault="000C17CD" w:rsidP="00550129">
      <w:pPr>
        <w:pStyle w:val="a4"/>
        <w:numPr>
          <w:ilvl w:val="0"/>
          <w:numId w:val="22"/>
        </w:numPr>
        <w:jc w:val="both"/>
        <w:rPr>
          <w:sz w:val="24"/>
        </w:rPr>
      </w:pPr>
      <w:r w:rsidRPr="000C17CD">
        <w:rPr>
          <w:sz w:val="24"/>
        </w:rPr>
        <w:t xml:space="preserve">упровадження освітніх </w:t>
      </w:r>
      <w:r>
        <w:rPr>
          <w:sz w:val="24"/>
        </w:rPr>
        <w:t>і</w:t>
      </w:r>
      <w:r w:rsidRPr="000C17CD">
        <w:rPr>
          <w:sz w:val="24"/>
        </w:rPr>
        <w:t>нновацій, сучасних інформаційних технологій для оновлення змісту освіти та форм</w:t>
      </w:r>
      <w:r>
        <w:rPr>
          <w:sz w:val="24"/>
        </w:rPr>
        <w:t xml:space="preserve"> організації освітнього процесу;</w:t>
      </w:r>
    </w:p>
    <w:p w:rsidR="000C17CD" w:rsidRPr="000C17CD" w:rsidRDefault="002710AD" w:rsidP="00550129">
      <w:pPr>
        <w:pStyle w:val="a4"/>
        <w:numPr>
          <w:ilvl w:val="0"/>
          <w:numId w:val="22"/>
        </w:numPr>
        <w:jc w:val="both"/>
        <w:rPr>
          <w:sz w:val="24"/>
        </w:rPr>
      </w:pPr>
      <w:r w:rsidRPr="000C17CD">
        <w:rPr>
          <w:sz w:val="24"/>
          <w:szCs w:val="24"/>
        </w:rPr>
        <w:t>виявлення типових ознак успіху та недоліків управлін</w:t>
      </w:r>
      <w:r w:rsidR="000C17CD">
        <w:rPr>
          <w:sz w:val="24"/>
          <w:szCs w:val="24"/>
        </w:rPr>
        <w:t>ської і педагогічної діяльності.</w:t>
      </w:r>
    </w:p>
    <w:p w:rsidR="002710AD" w:rsidRPr="00F45970" w:rsidRDefault="002710AD" w:rsidP="00550129">
      <w:pPr>
        <w:pStyle w:val="aa"/>
        <w:numPr>
          <w:ilvl w:val="0"/>
          <w:numId w:val="2"/>
        </w:numPr>
        <w:jc w:val="both"/>
        <w:rPr>
          <w:b/>
          <w:sz w:val="24"/>
          <w:szCs w:val="24"/>
        </w:rPr>
      </w:pPr>
      <w:r w:rsidRPr="00F45970">
        <w:rPr>
          <w:b/>
          <w:sz w:val="24"/>
          <w:szCs w:val="24"/>
        </w:rPr>
        <w:t>Основні напрями моніторингу:</w:t>
      </w:r>
    </w:p>
    <w:p w:rsidR="00F45970" w:rsidRDefault="002710AD" w:rsidP="00550129">
      <w:pPr>
        <w:pStyle w:val="aa"/>
        <w:numPr>
          <w:ilvl w:val="0"/>
          <w:numId w:val="3"/>
        </w:numPr>
        <w:jc w:val="both"/>
        <w:rPr>
          <w:sz w:val="24"/>
          <w:szCs w:val="24"/>
        </w:rPr>
      </w:pPr>
      <w:r w:rsidRPr="00657C10">
        <w:rPr>
          <w:sz w:val="24"/>
          <w:szCs w:val="24"/>
        </w:rPr>
        <w:t>дотримання законодавства у сфері освіти;</w:t>
      </w:r>
    </w:p>
    <w:p w:rsidR="00F45970" w:rsidRDefault="002710AD" w:rsidP="00550129">
      <w:pPr>
        <w:pStyle w:val="aa"/>
        <w:numPr>
          <w:ilvl w:val="0"/>
          <w:numId w:val="3"/>
        </w:numPr>
        <w:jc w:val="both"/>
        <w:rPr>
          <w:sz w:val="24"/>
          <w:szCs w:val="24"/>
        </w:rPr>
      </w:pPr>
      <w:r w:rsidRPr="00F45970">
        <w:rPr>
          <w:sz w:val="24"/>
          <w:szCs w:val="24"/>
        </w:rPr>
        <w:t>оснащеність освітнього процесу;</w:t>
      </w:r>
    </w:p>
    <w:p w:rsidR="00F45970" w:rsidRDefault="002710AD" w:rsidP="00550129">
      <w:pPr>
        <w:pStyle w:val="aa"/>
        <w:numPr>
          <w:ilvl w:val="0"/>
          <w:numId w:val="3"/>
        </w:numPr>
        <w:jc w:val="both"/>
        <w:rPr>
          <w:sz w:val="24"/>
          <w:szCs w:val="24"/>
        </w:rPr>
      </w:pPr>
      <w:r w:rsidRPr="00F45970">
        <w:rPr>
          <w:sz w:val="24"/>
          <w:szCs w:val="24"/>
        </w:rPr>
        <w:t>рівень навчальних досягнень</w:t>
      </w:r>
      <w:r w:rsidR="00882A96">
        <w:rPr>
          <w:sz w:val="24"/>
          <w:szCs w:val="24"/>
        </w:rPr>
        <w:t xml:space="preserve"> </w:t>
      </w:r>
      <w:r w:rsidR="00FB4D69" w:rsidRPr="00F45970">
        <w:rPr>
          <w:sz w:val="24"/>
          <w:szCs w:val="24"/>
        </w:rPr>
        <w:t>здобувачів освіти</w:t>
      </w:r>
      <w:r w:rsidRPr="00F45970">
        <w:rPr>
          <w:sz w:val="24"/>
          <w:szCs w:val="24"/>
        </w:rPr>
        <w:t>;</w:t>
      </w:r>
    </w:p>
    <w:p w:rsidR="007936E4" w:rsidRDefault="007936E4" w:rsidP="00550129">
      <w:pPr>
        <w:pStyle w:val="aa"/>
        <w:numPr>
          <w:ilvl w:val="0"/>
          <w:numId w:val="3"/>
        </w:numPr>
        <w:jc w:val="both"/>
        <w:rPr>
          <w:sz w:val="24"/>
          <w:szCs w:val="24"/>
        </w:rPr>
      </w:pPr>
      <w:r>
        <w:rPr>
          <w:sz w:val="24"/>
          <w:szCs w:val="24"/>
        </w:rPr>
        <w:t>рівень сформованості компетентностей</w:t>
      </w:r>
      <w:r w:rsidR="00882A96">
        <w:rPr>
          <w:sz w:val="24"/>
          <w:szCs w:val="24"/>
        </w:rPr>
        <w:t xml:space="preserve"> </w:t>
      </w:r>
      <w:r w:rsidR="00FB4D69" w:rsidRPr="00F45970">
        <w:rPr>
          <w:sz w:val="24"/>
          <w:szCs w:val="24"/>
        </w:rPr>
        <w:t>здобувачів освіти</w:t>
      </w:r>
      <w:r>
        <w:rPr>
          <w:sz w:val="24"/>
          <w:szCs w:val="24"/>
        </w:rPr>
        <w:t>;</w:t>
      </w:r>
    </w:p>
    <w:p w:rsidR="00F45970" w:rsidRDefault="002710AD" w:rsidP="00550129">
      <w:pPr>
        <w:pStyle w:val="aa"/>
        <w:numPr>
          <w:ilvl w:val="0"/>
          <w:numId w:val="3"/>
        </w:numPr>
        <w:jc w:val="both"/>
        <w:rPr>
          <w:sz w:val="24"/>
          <w:szCs w:val="24"/>
        </w:rPr>
      </w:pPr>
      <w:r w:rsidRPr="00F45970">
        <w:rPr>
          <w:sz w:val="24"/>
          <w:szCs w:val="24"/>
        </w:rPr>
        <w:t>організація превентивної освіти здобувачів освіти;</w:t>
      </w:r>
    </w:p>
    <w:p w:rsidR="00F45970" w:rsidRDefault="00882A96" w:rsidP="00550129">
      <w:pPr>
        <w:pStyle w:val="aa"/>
        <w:numPr>
          <w:ilvl w:val="0"/>
          <w:numId w:val="3"/>
        </w:numPr>
        <w:jc w:val="both"/>
        <w:rPr>
          <w:sz w:val="24"/>
          <w:szCs w:val="24"/>
        </w:rPr>
      </w:pPr>
      <w:r>
        <w:rPr>
          <w:sz w:val="24"/>
          <w:szCs w:val="24"/>
        </w:rPr>
        <w:t xml:space="preserve">професійні компетентності </w:t>
      </w:r>
      <w:r w:rsidR="002710AD" w:rsidRPr="00F45970">
        <w:rPr>
          <w:sz w:val="24"/>
          <w:szCs w:val="24"/>
        </w:rPr>
        <w:t>педагогічних працівників;</w:t>
      </w:r>
    </w:p>
    <w:p w:rsidR="00F45970" w:rsidRDefault="002710AD" w:rsidP="00550129">
      <w:pPr>
        <w:pStyle w:val="aa"/>
        <w:numPr>
          <w:ilvl w:val="0"/>
          <w:numId w:val="3"/>
        </w:numPr>
        <w:jc w:val="both"/>
        <w:rPr>
          <w:sz w:val="24"/>
          <w:szCs w:val="24"/>
        </w:rPr>
      </w:pPr>
      <w:r w:rsidRPr="00F45970">
        <w:rPr>
          <w:sz w:val="24"/>
          <w:szCs w:val="24"/>
        </w:rPr>
        <w:t>організація управлінської діяльності;</w:t>
      </w:r>
    </w:p>
    <w:p w:rsidR="00F45970" w:rsidRDefault="002710AD" w:rsidP="00550129">
      <w:pPr>
        <w:pStyle w:val="aa"/>
        <w:numPr>
          <w:ilvl w:val="0"/>
          <w:numId w:val="3"/>
        </w:numPr>
        <w:jc w:val="both"/>
        <w:rPr>
          <w:sz w:val="24"/>
          <w:szCs w:val="24"/>
        </w:rPr>
      </w:pPr>
      <w:r w:rsidRPr="00F45970">
        <w:rPr>
          <w:sz w:val="24"/>
          <w:szCs w:val="24"/>
        </w:rPr>
        <w:t>ефективність виховних систем;</w:t>
      </w:r>
    </w:p>
    <w:p w:rsidR="00F45970" w:rsidRDefault="00882A96" w:rsidP="00550129">
      <w:pPr>
        <w:pStyle w:val="aa"/>
        <w:numPr>
          <w:ilvl w:val="0"/>
          <w:numId w:val="3"/>
        </w:numPr>
        <w:jc w:val="both"/>
        <w:rPr>
          <w:sz w:val="24"/>
          <w:szCs w:val="24"/>
        </w:rPr>
      </w:pPr>
      <w:r>
        <w:rPr>
          <w:sz w:val="24"/>
          <w:szCs w:val="24"/>
        </w:rPr>
        <w:t>моніторинг психологічної підтримки</w:t>
      </w:r>
      <w:r w:rsidR="002710AD" w:rsidRPr="00F45970">
        <w:rPr>
          <w:sz w:val="24"/>
          <w:szCs w:val="24"/>
        </w:rPr>
        <w:t>;</w:t>
      </w:r>
    </w:p>
    <w:p w:rsidR="00FB4D69" w:rsidRDefault="00882A96" w:rsidP="00550129">
      <w:pPr>
        <w:pStyle w:val="aa"/>
        <w:numPr>
          <w:ilvl w:val="0"/>
          <w:numId w:val="3"/>
        </w:numPr>
        <w:jc w:val="both"/>
        <w:rPr>
          <w:sz w:val="24"/>
          <w:szCs w:val="24"/>
        </w:rPr>
      </w:pPr>
      <w:r>
        <w:rPr>
          <w:sz w:val="24"/>
          <w:szCs w:val="24"/>
        </w:rPr>
        <w:t>моніторинг рівня</w:t>
      </w:r>
      <w:r w:rsidR="00FB4D69">
        <w:rPr>
          <w:sz w:val="24"/>
          <w:szCs w:val="24"/>
        </w:rPr>
        <w:t xml:space="preserve"> забезпечення пожежної безпеки, безпеки життєдіяльності та охорони праці;</w:t>
      </w:r>
    </w:p>
    <w:p w:rsidR="002710AD" w:rsidRDefault="00882A96" w:rsidP="00550129">
      <w:pPr>
        <w:pStyle w:val="aa"/>
        <w:numPr>
          <w:ilvl w:val="0"/>
          <w:numId w:val="3"/>
        </w:numPr>
        <w:jc w:val="both"/>
        <w:rPr>
          <w:sz w:val="24"/>
          <w:szCs w:val="24"/>
        </w:rPr>
      </w:pPr>
      <w:r>
        <w:rPr>
          <w:sz w:val="24"/>
          <w:szCs w:val="24"/>
        </w:rPr>
        <w:t>забезпечення доступності освіти;</w:t>
      </w:r>
    </w:p>
    <w:p w:rsidR="00882A96" w:rsidRPr="00882A96" w:rsidRDefault="00882A96" w:rsidP="00550129">
      <w:pPr>
        <w:pStyle w:val="aa"/>
        <w:numPr>
          <w:ilvl w:val="0"/>
          <w:numId w:val="3"/>
        </w:numPr>
        <w:jc w:val="both"/>
        <w:rPr>
          <w:sz w:val="24"/>
          <w:szCs w:val="24"/>
        </w:rPr>
      </w:pPr>
      <w:r w:rsidRPr="00882A96">
        <w:rPr>
          <w:sz w:val="24"/>
          <w:szCs w:val="24"/>
        </w:rPr>
        <w:t>моніторинг освітнього середовища класів НУШ;</w:t>
      </w:r>
    </w:p>
    <w:p w:rsidR="00882A96" w:rsidRDefault="00882A96" w:rsidP="00550129">
      <w:pPr>
        <w:pStyle w:val="aa"/>
        <w:numPr>
          <w:ilvl w:val="0"/>
          <w:numId w:val="3"/>
        </w:numPr>
        <w:jc w:val="both"/>
        <w:rPr>
          <w:sz w:val="24"/>
          <w:szCs w:val="24"/>
        </w:rPr>
      </w:pPr>
      <w:r w:rsidRPr="00882A96">
        <w:rPr>
          <w:sz w:val="24"/>
          <w:szCs w:val="24"/>
        </w:rPr>
        <w:t>монітор</w:t>
      </w:r>
      <w:r>
        <w:rPr>
          <w:sz w:val="24"/>
          <w:szCs w:val="24"/>
        </w:rPr>
        <w:t>инг стану викладання предметів;</w:t>
      </w:r>
    </w:p>
    <w:p w:rsidR="00882A96" w:rsidRDefault="00882A96" w:rsidP="00550129">
      <w:pPr>
        <w:pStyle w:val="aa"/>
        <w:numPr>
          <w:ilvl w:val="0"/>
          <w:numId w:val="3"/>
        </w:numPr>
        <w:jc w:val="both"/>
        <w:rPr>
          <w:sz w:val="24"/>
          <w:szCs w:val="24"/>
        </w:rPr>
      </w:pPr>
      <w:r w:rsidRPr="00882A96">
        <w:rPr>
          <w:sz w:val="24"/>
          <w:szCs w:val="24"/>
        </w:rPr>
        <w:t>ефективність в</w:t>
      </w:r>
      <w:r>
        <w:rPr>
          <w:sz w:val="24"/>
          <w:szCs w:val="24"/>
        </w:rPr>
        <w:t>икористання методів навчання;</w:t>
      </w:r>
    </w:p>
    <w:p w:rsidR="00882A96" w:rsidRDefault="00882A96" w:rsidP="00550129">
      <w:pPr>
        <w:pStyle w:val="aa"/>
        <w:numPr>
          <w:ilvl w:val="0"/>
          <w:numId w:val="3"/>
        </w:numPr>
        <w:jc w:val="both"/>
        <w:rPr>
          <w:sz w:val="24"/>
          <w:szCs w:val="24"/>
        </w:rPr>
      </w:pPr>
      <w:r w:rsidRPr="00882A96">
        <w:rPr>
          <w:sz w:val="24"/>
          <w:szCs w:val="24"/>
        </w:rPr>
        <w:t>дотримання принц</w:t>
      </w:r>
      <w:r>
        <w:rPr>
          <w:sz w:val="24"/>
          <w:szCs w:val="24"/>
        </w:rPr>
        <w:t>ипів академічної доброчесності;</w:t>
      </w:r>
    </w:p>
    <w:p w:rsidR="00882A96" w:rsidRDefault="00882A96" w:rsidP="00550129">
      <w:pPr>
        <w:pStyle w:val="aa"/>
        <w:numPr>
          <w:ilvl w:val="0"/>
          <w:numId w:val="3"/>
        </w:numPr>
        <w:jc w:val="both"/>
        <w:rPr>
          <w:sz w:val="24"/>
          <w:szCs w:val="24"/>
        </w:rPr>
      </w:pPr>
      <w:r>
        <w:rPr>
          <w:sz w:val="24"/>
          <w:szCs w:val="24"/>
        </w:rPr>
        <w:t>система оцінювання учнів;</w:t>
      </w:r>
    </w:p>
    <w:p w:rsidR="00E27FA4" w:rsidRDefault="00114CDB" w:rsidP="00E27FA4">
      <w:pPr>
        <w:pStyle w:val="aa"/>
        <w:numPr>
          <w:ilvl w:val="0"/>
          <w:numId w:val="3"/>
        </w:numPr>
        <w:jc w:val="both"/>
        <w:rPr>
          <w:sz w:val="24"/>
          <w:szCs w:val="24"/>
        </w:rPr>
      </w:pPr>
      <w:r w:rsidRPr="00114CDB">
        <w:rPr>
          <w:sz w:val="24"/>
          <w:szCs w:val="24"/>
        </w:rPr>
        <w:t xml:space="preserve">моніторинг </w:t>
      </w:r>
      <w:r w:rsidR="00882A96" w:rsidRPr="00114CDB">
        <w:rPr>
          <w:sz w:val="24"/>
          <w:szCs w:val="24"/>
        </w:rPr>
        <w:t>систем</w:t>
      </w:r>
      <w:r w:rsidRPr="00114CDB">
        <w:rPr>
          <w:sz w:val="24"/>
          <w:szCs w:val="24"/>
        </w:rPr>
        <w:t>и</w:t>
      </w:r>
      <w:r w:rsidR="00882A96" w:rsidRPr="00114CDB">
        <w:rPr>
          <w:sz w:val="24"/>
          <w:szCs w:val="24"/>
        </w:rPr>
        <w:t xml:space="preserve"> протидії кібербулінгу</w:t>
      </w:r>
      <w:r w:rsidR="00E27FA4">
        <w:rPr>
          <w:sz w:val="24"/>
          <w:szCs w:val="24"/>
        </w:rPr>
        <w:t>;</w:t>
      </w:r>
    </w:p>
    <w:p w:rsidR="00114CDB" w:rsidRPr="00E27FA4" w:rsidRDefault="00DF255E" w:rsidP="00E27FA4">
      <w:pPr>
        <w:pStyle w:val="aa"/>
        <w:numPr>
          <w:ilvl w:val="0"/>
          <w:numId w:val="3"/>
        </w:numPr>
        <w:jc w:val="both"/>
        <w:rPr>
          <w:sz w:val="24"/>
          <w:szCs w:val="24"/>
        </w:rPr>
      </w:pPr>
      <w:r w:rsidRPr="00E27FA4">
        <w:rPr>
          <w:sz w:val="24"/>
        </w:rPr>
        <w:t>моніторингу</w:t>
      </w:r>
      <w:r w:rsidR="00E27FA4">
        <w:rPr>
          <w:sz w:val="24"/>
        </w:rPr>
        <w:t xml:space="preserve"> стану </w:t>
      </w:r>
      <w:r w:rsidRPr="00E27FA4">
        <w:rPr>
          <w:sz w:val="24"/>
        </w:rPr>
        <w:t xml:space="preserve">забезпечення в закладах освіти безпечного освітнього </w:t>
      </w:r>
      <w:r w:rsidRPr="00E27FA4">
        <w:rPr>
          <w:sz w:val="24"/>
        </w:rPr>
        <w:lastRenderedPageBreak/>
        <w:t>середовища, вільного від насильства та булінгу (цькування)</w:t>
      </w:r>
      <w:r w:rsidR="00E27FA4">
        <w:rPr>
          <w:sz w:val="24"/>
        </w:rPr>
        <w:t>;</w:t>
      </w:r>
    </w:p>
    <w:p w:rsidR="00882A96" w:rsidRDefault="00882A96" w:rsidP="00550129">
      <w:pPr>
        <w:pStyle w:val="aa"/>
        <w:numPr>
          <w:ilvl w:val="0"/>
          <w:numId w:val="3"/>
        </w:numPr>
        <w:jc w:val="both"/>
        <w:rPr>
          <w:sz w:val="24"/>
          <w:szCs w:val="24"/>
        </w:rPr>
      </w:pPr>
      <w:r w:rsidRPr="00882A96">
        <w:rPr>
          <w:sz w:val="24"/>
          <w:szCs w:val="24"/>
        </w:rPr>
        <w:t>ведення зошитів та дотримання мов</w:t>
      </w:r>
      <w:r>
        <w:rPr>
          <w:sz w:val="24"/>
          <w:szCs w:val="24"/>
        </w:rPr>
        <w:t>ного законодавства в закладі;</w:t>
      </w:r>
    </w:p>
    <w:p w:rsidR="00882A96" w:rsidRDefault="00882A96" w:rsidP="00550129">
      <w:pPr>
        <w:pStyle w:val="aa"/>
        <w:numPr>
          <w:ilvl w:val="0"/>
          <w:numId w:val="3"/>
        </w:numPr>
        <w:jc w:val="both"/>
        <w:rPr>
          <w:sz w:val="24"/>
          <w:szCs w:val="24"/>
        </w:rPr>
      </w:pPr>
      <w:r w:rsidRPr="00882A96">
        <w:rPr>
          <w:sz w:val="24"/>
          <w:szCs w:val="24"/>
        </w:rPr>
        <w:t>монітори</w:t>
      </w:r>
      <w:r>
        <w:rPr>
          <w:sz w:val="24"/>
          <w:szCs w:val="24"/>
        </w:rPr>
        <w:t>нг роботи класних керівників, педагогічних працівників, працівників;</w:t>
      </w:r>
    </w:p>
    <w:p w:rsidR="00882A96" w:rsidRDefault="00882A96" w:rsidP="00550129">
      <w:pPr>
        <w:pStyle w:val="aa"/>
        <w:numPr>
          <w:ilvl w:val="0"/>
          <w:numId w:val="3"/>
        </w:numPr>
        <w:jc w:val="both"/>
        <w:rPr>
          <w:sz w:val="24"/>
          <w:szCs w:val="24"/>
        </w:rPr>
      </w:pPr>
      <w:r w:rsidRPr="00882A96">
        <w:rPr>
          <w:sz w:val="24"/>
          <w:szCs w:val="24"/>
        </w:rPr>
        <w:t>моніторинг поза</w:t>
      </w:r>
      <w:r>
        <w:rPr>
          <w:sz w:val="24"/>
          <w:szCs w:val="24"/>
        </w:rPr>
        <w:t>класної роботи та роботи ГПД;</w:t>
      </w:r>
    </w:p>
    <w:p w:rsidR="00882A96" w:rsidRPr="00882A96" w:rsidRDefault="00882A96" w:rsidP="00550129">
      <w:pPr>
        <w:pStyle w:val="aa"/>
        <w:numPr>
          <w:ilvl w:val="0"/>
          <w:numId w:val="3"/>
        </w:numPr>
        <w:jc w:val="both"/>
        <w:rPr>
          <w:sz w:val="24"/>
          <w:szCs w:val="24"/>
        </w:rPr>
      </w:pPr>
      <w:r w:rsidRPr="00882A96">
        <w:rPr>
          <w:sz w:val="24"/>
          <w:szCs w:val="24"/>
        </w:rPr>
        <w:t>моніторинг організації харчування в закладі.</w:t>
      </w:r>
    </w:p>
    <w:p w:rsidR="00F45970" w:rsidRDefault="00F45970" w:rsidP="00657C10">
      <w:pPr>
        <w:pStyle w:val="aa"/>
        <w:jc w:val="both"/>
        <w:rPr>
          <w:sz w:val="24"/>
          <w:szCs w:val="24"/>
        </w:rPr>
      </w:pPr>
    </w:p>
    <w:p w:rsidR="006552C3" w:rsidRDefault="00F45970" w:rsidP="00F45970">
      <w:pPr>
        <w:pStyle w:val="aa"/>
        <w:jc w:val="center"/>
        <w:rPr>
          <w:b/>
          <w:sz w:val="24"/>
          <w:szCs w:val="24"/>
        </w:rPr>
      </w:pPr>
      <w:r w:rsidRPr="00F45970">
        <w:rPr>
          <w:b/>
          <w:sz w:val="24"/>
          <w:szCs w:val="24"/>
        </w:rPr>
        <w:t xml:space="preserve">ІІІ. </w:t>
      </w:r>
      <w:r w:rsidR="00A56B19">
        <w:rPr>
          <w:b/>
          <w:sz w:val="24"/>
          <w:szCs w:val="24"/>
        </w:rPr>
        <w:t>ОБ’ЄКТИ</w:t>
      </w:r>
      <w:r w:rsidR="006552C3" w:rsidRPr="00F45970">
        <w:rPr>
          <w:b/>
          <w:sz w:val="24"/>
          <w:szCs w:val="24"/>
        </w:rPr>
        <w:t xml:space="preserve">, </w:t>
      </w:r>
      <w:r w:rsidR="007D7A1E">
        <w:rPr>
          <w:b/>
          <w:sz w:val="24"/>
          <w:szCs w:val="24"/>
        </w:rPr>
        <w:t xml:space="preserve">ПРЕДМЕТ, </w:t>
      </w:r>
      <w:r w:rsidR="006552C3" w:rsidRPr="00F45970">
        <w:rPr>
          <w:b/>
          <w:sz w:val="24"/>
          <w:szCs w:val="24"/>
        </w:rPr>
        <w:t>СУБ’ЄКТИ  ТА УЧАСНИКИ</w:t>
      </w:r>
      <w:r w:rsidR="00D44FB4">
        <w:rPr>
          <w:b/>
          <w:sz w:val="24"/>
          <w:szCs w:val="24"/>
        </w:rPr>
        <w:t xml:space="preserve"> ВНУТРІШНЬОГО </w:t>
      </w:r>
      <w:r w:rsidR="006552C3" w:rsidRPr="00F45970">
        <w:rPr>
          <w:b/>
          <w:sz w:val="24"/>
          <w:szCs w:val="24"/>
        </w:rPr>
        <w:t>МОНІТОРИНГУ</w:t>
      </w:r>
    </w:p>
    <w:p w:rsidR="00F45970" w:rsidRDefault="00F45970" w:rsidP="00F45970">
      <w:pPr>
        <w:pStyle w:val="aa"/>
        <w:jc w:val="center"/>
        <w:rPr>
          <w:b/>
          <w:sz w:val="24"/>
          <w:szCs w:val="24"/>
        </w:rPr>
      </w:pPr>
    </w:p>
    <w:p w:rsidR="00A56B19" w:rsidRPr="00A56B19" w:rsidRDefault="00A56B19" w:rsidP="00550129">
      <w:pPr>
        <w:pStyle w:val="aa"/>
        <w:numPr>
          <w:ilvl w:val="0"/>
          <w:numId w:val="11"/>
        </w:numPr>
        <w:jc w:val="both"/>
        <w:rPr>
          <w:b/>
          <w:sz w:val="24"/>
          <w:szCs w:val="24"/>
        </w:rPr>
      </w:pPr>
      <w:r w:rsidRPr="00A56B19">
        <w:rPr>
          <w:b/>
          <w:sz w:val="24"/>
          <w:szCs w:val="24"/>
        </w:rPr>
        <w:t>Об’єктами внутрішнього моніторингу у закладі освіти є:</w:t>
      </w:r>
    </w:p>
    <w:p w:rsidR="00A56B19" w:rsidRPr="00A56B19" w:rsidRDefault="00A56B19" w:rsidP="00550129">
      <w:pPr>
        <w:pStyle w:val="aa"/>
        <w:numPr>
          <w:ilvl w:val="1"/>
          <w:numId w:val="11"/>
        </w:numPr>
        <w:jc w:val="both"/>
        <w:rPr>
          <w:b/>
          <w:sz w:val="24"/>
          <w:szCs w:val="24"/>
        </w:rPr>
      </w:pPr>
      <w:r w:rsidRPr="00A56B19">
        <w:rPr>
          <w:b/>
          <w:sz w:val="24"/>
          <w:szCs w:val="24"/>
        </w:rPr>
        <w:t>Освітнє середовище:</w:t>
      </w:r>
    </w:p>
    <w:p w:rsidR="00A56B19" w:rsidRPr="00A56B19" w:rsidRDefault="00A56B19" w:rsidP="00550129">
      <w:pPr>
        <w:pStyle w:val="aa"/>
        <w:numPr>
          <w:ilvl w:val="0"/>
          <w:numId w:val="12"/>
        </w:numPr>
        <w:jc w:val="both"/>
        <w:rPr>
          <w:sz w:val="24"/>
          <w:szCs w:val="24"/>
        </w:rPr>
      </w:pPr>
      <w:r w:rsidRPr="00A56B19">
        <w:rPr>
          <w:sz w:val="24"/>
          <w:szCs w:val="24"/>
        </w:rPr>
        <w:t>ресурсне забезпечення (фінансове, матеріально-технічне, санітарно-гігієнічне);</w:t>
      </w:r>
    </w:p>
    <w:p w:rsidR="00A56B19" w:rsidRPr="00A56B19" w:rsidRDefault="00A56B19" w:rsidP="00550129">
      <w:pPr>
        <w:pStyle w:val="aa"/>
        <w:numPr>
          <w:ilvl w:val="0"/>
          <w:numId w:val="12"/>
        </w:numPr>
        <w:jc w:val="both"/>
        <w:rPr>
          <w:sz w:val="24"/>
          <w:szCs w:val="24"/>
        </w:rPr>
      </w:pPr>
      <w:r w:rsidRPr="00A56B19">
        <w:rPr>
          <w:sz w:val="24"/>
          <w:szCs w:val="24"/>
        </w:rPr>
        <w:t xml:space="preserve">навчально-методичне забезпечення (навчальні програми );   </w:t>
      </w:r>
    </w:p>
    <w:p w:rsidR="00A56B19" w:rsidRPr="00A56B19" w:rsidRDefault="00A56B19" w:rsidP="00550129">
      <w:pPr>
        <w:pStyle w:val="aa"/>
        <w:numPr>
          <w:ilvl w:val="0"/>
          <w:numId w:val="12"/>
        </w:numPr>
        <w:jc w:val="both"/>
        <w:rPr>
          <w:sz w:val="24"/>
          <w:szCs w:val="24"/>
        </w:rPr>
      </w:pPr>
      <w:r w:rsidRPr="00A56B19">
        <w:rPr>
          <w:sz w:val="24"/>
          <w:szCs w:val="24"/>
        </w:rPr>
        <w:t>використовувані підручники і посібники та інша навчальна література);</w:t>
      </w:r>
    </w:p>
    <w:p w:rsidR="00A56B19" w:rsidRPr="00A56B19" w:rsidRDefault="00A56B19" w:rsidP="00550129">
      <w:pPr>
        <w:pStyle w:val="aa"/>
        <w:numPr>
          <w:ilvl w:val="0"/>
          <w:numId w:val="12"/>
        </w:numPr>
        <w:jc w:val="both"/>
        <w:rPr>
          <w:sz w:val="24"/>
          <w:szCs w:val="24"/>
        </w:rPr>
      </w:pPr>
      <w:r w:rsidRPr="00A56B19">
        <w:rPr>
          <w:sz w:val="24"/>
          <w:szCs w:val="24"/>
        </w:rPr>
        <w:t>кадрове забезпечення;</w:t>
      </w:r>
    </w:p>
    <w:p w:rsidR="00A56B19" w:rsidRPr="00A56B19" w:rsidRDefault="00A56B19" w:rsidP="00550129">
      <w:pPr>
        <w:pStyle w:val="aa"/>
        <w:numPr>
          <w:ilvl w:val="0"/>
          <w:numId w:val="12"/>
        </w:numPr>
        <w:jc w:val="both"/>
        <w:rPr>
          <w:sz w:val="24"/>
          <w:szCs w:val="24"/>
        </w:rPr>
      </w:pPr>
      <w:r w:rsidRPr="00A56B19">
        <w:rPr>
          <w:sz w:val="24"/>
          <w:szCs w:val="24"/>
        </w:rPr>
        <w:t>інформаційне забезпечення;</w:t>
      </w:r>
    </w:p>
    <w:p w:rsidR="00A56B19" w:rsidRPr="00A56B19" w:rsidRDefault="00A56B19" w:rsidP="00550129">
      <w:pPr>
        <w:pStyle w:val="aa"/>
        <w:numPr>
          <w:ilvl w:val="0"/>
          <w:numId w:val="12"/>
        </w:numPr>
        <w:jc w:val="both"/>
        <w:rPr>
          <w:sz w:val="24"/>
          <w:szCs w:val="24"/>
        </w:rPr>
      </w:pPr>
      <w:r w:rsidRPr="00A56B19">
        <w:rPr>
          <w:sz w:val="24"/>
          <w:szCs w:val="24"/>
        </w:rPr>
        <w:t>академічна доброчесність.</w:t>
      </w:r>
    </w:p>
    <w:p w:rsidR="00A56B19" w:rsidRPr="00A56B19" w:rsidRDefault="00A56B19" w:rsidP="00550129">
      <w:pPr>
        <w:pStyle w:val="aa"/>
        <w:numPr>
          <w:ilvl w:val="1"/>
          <w:numId w:val="11"/>
        </w:numPr>
        <w:jc w:val="both"/>
        <w:rPr>
          <w:b/>
          <w:sz w:val="24"/>
          <w:szCs w:val="24"/>
        </w:rPr>
      </w:pPr>
      <w:r w:rsidRPr="00A56B19">
        <w:rPr>
          <w:b/>
          <w:sz w:val="24"/>
          <w:szCs w:val="24"/>
        </w:rPr>
        <w:t>Освітній процес:</w:t>
      </w:r>
    </w:p>
    <w:p w:rsidR="00A56B19" w:rsidRPr="00A56B19" w:rsidRDefault="00A56B19" w:rsidP="00550129">
      <w:pPr>
        <w:pStyle w:val="aa"/>
        <w:numPr>
          <w:ilvl w:val="0"/>
          <w:numId w:val="13"/>
        </w:numPr>
        <w:jc w:val="both"/>
        <w:rPr>
          <w:sz w:val="24"/>
          <w:szCs w:val="24"/>
        </w:rPr>
      </w:pPr>
      <w:r w:rsidRPr="00A56B19">
        <w:rPr>
          <w:sz w:val="24"/>
          <w:szCs w:val="24"/>
        </w:rPr>
        <w:t>планування освітнього процесу;</w:t>
      </w:r>
    </w:p>
    <w:p w:rsidR="00A56B19" w:rsidRPr="00A56B19" w:rsidRDefault="00A56B19" w:rsidP="00550129">
      <w:pPr>
        <w:pStyle w:val="aa"/>
        <w:numPr>
          <w:ilvl w:val="0"/>
          <w:numId w:val="13"/>
        </w:numPr>
        <w:jc w:val="both"/>
        <w:rPr>
          <w:sz w:val="24"/>
          <w:szCs w:val="24"/>
        </w:rPr>
      </w:pPr>
      <w:r w:rsidRPr="00A56B19">
        <w:rPr>
          <w:sz w:val="24"/>
          <w:szCs w:val="24"/>
        </w:rPr>
        <w:t>зміст освітньої діяльності;</w:t>
      </w:r>
    </w:p>
    <w:p w:rsidR="00A56B19" w:rsidRPr="00A56B19" w:rsidRDefault="00A56B19" w:rsidP="00550129">
      <w:pPr>
        <w:pStyle w:val="aa"/>
        <w:numPr>
          <w:ilvl w:val="0"/>
          <w:numId w:val="13"/>
        </w:numPr>
        <w:jc w:val="both"/>
        <w:rPr>
          <w:sz w:val="24"/>
          <w:szCs w:val="24"/>
        </w:rPr>
      </w:pPr>
      <w:r w:rsidRPr="00A56B19">
        <w:rPr>
          <w:sz w:val="24"/>
          <w:szCs w:val="24"/>
        </w:rPr>
        <w:t>впровадження освітніх інновацій;</w:t>
      </w:r>
    </w:p>
    <w:p w:rsidR="00A56B19" w:rsidRPr="00A56B19" w:rsidRDefault="00A56B19" w:rsidP="00550129">
      <w:pPr>
        <w:pStyle w:val="aa"/>
        <w:numPr>
          <w:ilvl w:val="0"/>
          <w:numId w:val="13"/>
        </w:numPr>
        <w:jc w:val="both"/>
        <w:rPr>
          <w:sz w:val="24"/>
          <w:szCs w:val="24"/>
        </w:rPr>
      </w:pPr>
      <w:r w:rsidRPr="00A56B19">
        <w:rPr>
          <w:sz w:val="24"/>
          <w:szCs w:val="24"/>
        </w:rPr>
        <w:t>розвиток професійної компетентності педагогів;</w:t>
      </w:r>
    </w:p>
    <w:p w:rsidR="00A56B19" w:rsidRPr="00A56B19" w:rsidRDefault="00A56B19" w:rsidP="00550129">
      <w:pPr>
        <w:pStyle w:val="aa"/>
        <w:numPr>
          <w:ilvl w:val="0"/>
          <w:numId w:val="13"/>
        </w:numPr>
        <w:jc w:val="both"/>
        <w:rPr>
          <w:sz w:val="24"/>
          <w:szCs w:val="24"/>
        </w:rPr>
      </w:pPr>
      <w:r w:rsidRPr="00A56B19">
        <w:rPr>
          <w:sz w:val="24"/>
          <w:szCs w:val="24"/>
        </w:rPr>
        <w:t>психологічний супровід освітн</w:t>
      </w:r>
      <w:r w:rsidR="007D7A1E">
        <w:rPr>
          <w:sz w:val="24"/>
          <w:szCs w:val="24"/>
        </w:rPr>
        <w:t>ьо</w:t>
      </w:r>
      <w:r w:rsidRPr="00A56B19">
        <w:rPr>
          <w:sz w:val="24"/>
          <w:szCs w:val="24"/>
        </w:rPr>
        <w:t>го процесу;</w:t>
      </w:r>
    </w:p>
    <w:p w:rsidR="00A56B19" w:rsidRPr="00A56B19" w:rsidRDefault="00A56B19" w:rsidP="00550129">
      <w:pPr>
        <w:pStyle w:val="aa"/>
        <w:numPr>
          <w:ilvl w:val="0"/>
          <w:numId w:val="13"/>
        </w:numPr>
        <w:jc w:val="both"/>
        <w:rPr>
          <w:sz w:val="24"/>
          <w:szCs w:val="24"/>
        </w:rPr>
      </w:pPr>
      <w:r w:rsidRPr="00A56B19">
        <w:rPr>
          <w:sz w:val="24"/>
          <w:szCs w:val="24"/>
        </w:rPr>
        <w:t>участь батьків, громадськості в освітньому процесі.</w:t>
      </w:r>
    </w:p>
    <w:p w:rsidR="00A56B19" w:rsidRPr="00A56B19" w:rsidRDefault="00A56B19" w:rsidP="00550129">
      <w:pPr>
        <w:pStyle w:val="aa"/>
        <w:numPr>
          <w:ilvl w:val="1"/>
          <w:numId w:val="11"/>
        </w:numPr>
        <w:jc w:val="both"/>
        <w:rPr>
          <w:b/>
          <w:sz w:val="24"/>
          <w:szCs w:val="24"/>
        </w:rPr>
      </w:pPr>
      <w:r w:rsidRPr="00A56B19">
        <w:rPr>
          <w:b/>
          <w:sz w:val="24"/>
          <w:szCs w:val="24"/>
        </w:rPr>
        <w:t>Результати освітнього процесу:</w:t>
      </w:r>
    </w:p>
    <w:p w:rsidR="00A56B19" w:rsidRPr="00A56B19" w:rsidRDefault="00A56B19" w:rsidP="00550129">
      <w:pPr>
        <w:pStyle w:val="aa"/>
        <w:numPr>
          <w:ilvl w:val="0"/>
          <w:numId w:val="14"/>
        </w:numPr>
        <w:jc w:val="both"/>
        <w:rPr>
          <w:sz w:val="24"/>
          <w:szCs w:val="24"/>
        </w:rPr>
      </w:pPr>
      <w:r w:rsidRPr="00A56B19">
        <w:rPr>
          <w:sz w:val="24"/>
          <w:szCs w:val="24"/>
        </w:rPr>
        <w:t>навченість (навчальні досягнення) учнів різних вікових груп із предметів інваріантної частини навчального плану;</w:t>
      </w:r>
    </w:p>
    <w:p w:rsidR="00A56B19" w:rsidRPr="00A56B19" w:rsidRDefault="00A56B19" w:rsidP="00550129">
      <w:pPr>
        <w:pStyle w:val="aa"/>
        <w:numPr>
          <w:ilvl w:val="0"/>
          <w:numId w:val="14"/>
        </w:numPr>
        <w:jc w:val="both"/>
        <w:rPr>
          <w:sz w:val="24"/>
          <w:szCs w:val="24"/>
        </w:rPr>
      </w:pPr>
      <w:r w:rsidRPr="00A56B19">
        <w:rPr>
          <w:sz w:val="24"/>
          <w:szCs w:val="24"/>
        </w:rPr>
        <w:t xml:space="preserve">особисті здобутки учнів у позаурочній діяльності (результати участі </w:t>
      </w:r>
      <w:r>
        <w:rPr>
          <w:sz w:val="24"/>
          <w:szCs w:val="24"/>
        </w:rPr>
        <w:t>здобувачів освіти</w:t>
      </w:r>
      <w:r w:rsidRPr="00A56B19">
        <w:rPr>
          <w:sz w:val="24"/>
          <w:szCs w:val="24"/>
        </w:rPr>
        <w:t xml:space="preserve"> в учнівських олімпіадах з базових дисциплін, конкурсах, змаганнях тощо);</w:t>
      </w:r>
    </w:p>
    <w:p w:rsidR="00A56B19" w:rsidRPr="00A56B19" w:rsidRDefault="00A56B19" w:rsidP="00550129">
      <w:pPr>
        <w:pStyle w:val="aa"/>
        <w:numPr>
          <w:ilvl w:val="0"/>
          <w:numId w:val="14"/>
        </w:numPr>
        <w:jc w:val="both"/>
        <w:rPr>
          <w:sz w:val="24"/>
          <w:szCs w:val="24"/>
        </w:rPr>
      </w:pPr>
      <w:r w:rsidRPr="00A56B19">
        <w:rPr>
          <w:sz w:val="24"/>
          <w:szCs w:val="24"/>
        </w:rPr>
        <w:t>результати підвищення кваліфікації педагогічних працівників (кількість педагогічних працівників різних категорій,   володіннявчителями   інноваційними технологі</w:t>
      </w:r>
      <w:r>
        <w:rPr>
          <w:sz w:val="24"/>
          <w:szCs w:val="24"/>
        </w:rPr>
        <w:t>я</w:t>
      </w:r>
      <w:r w:rsidRPr="00A56B19">
        <w:rPr>
          <w:sz w:val="24"/>
          <w:szCs w:val="24"/>
        </w:rPr>
        <w:t>ми та прийомами педагогічної роботи тощо);</w:t>
      </w:r>
    </w:p>
    <w:p w:rsidR="00A56B19" w:rsidRPr="00A56B19" w:rsidRDefault="00A56B19" w:rsidP="00550129">
      <w:pPr>
        <w:pStyle w:val="aa"/>
        <w:numPr>
          <w:ilvl w:val="0"/>
          <w:numId w:val="14"/>
        </w:numPr>
        <w:jc w:val="both"/>
        <w:rPr>
          <w:sz w:val="24"/>
          <w:szCs w:val="24"/>
        </w:rPr>
      </w:pPr>
      <w:r w:rsidRPr="00A56B19">
        <w:rPr>
          <w:sz w:val="24"/>
          <w:szCs w:val="24"/>
        </w:rPr>
        <w:t>аналіз результатів ДПА;</w:t>
      </w:r>
    </w:p>
    <w:p w:rsidR="00A56B19" w:rsidRPr="00A56B19" w:rsidRDefault="00A56B19" w:rsidP="00550129">
      <w:pPr>
        <w:pStyle w:val="aa"/>
        <w:numPr>
          <w:ilvl w:val="0"/>
          <w:numId w:val="14"/>
        </w:numPr>
        <w:jc w:val="both"/>
        <w:rPr>
          <w:sz w:val="24"/>
          <w:szCs w:val="24"/>
        </w:rPr>
      </w:pPr>
      <w:r w:rsidRPr="00A56B19">
        <w:rPr>
          <w:sz w:val="24"/>
          <w:szCs w:val="24"/>
        </w:rPr>
        <w:t xml:space="preserve">самоаналіз результатів ЗНО. </w:t>
      </w:r>
    </w:p>
    <w:p w:rsidR="00A56B19" w:rsidRPr="00F45970" w:rsidRDefault="00A56B19" w:rsidP="00A56B19">
      <w:pPr>
        <w:pStyle w:val="aa"/>
        <w:ind w:firstLine="567"/>
        <w:jc w:val="both"/>
        <w:rPr>
          <w:b/>
          <w:sz w:val="24"/>
          <w:szCs w:val="24"/>
        </w:rPr>
      </w:pPr>
      <w:r w:rsidRPr="00A56B19">
        <w:rPr>
          <w:b/>
          <w:sz w:val="24"/>
          <w:szCs w:val="24"/>
        </w:rPr>
        <w:t>Предметом внутріш</w:t>
      </w:r>
      <w:r>
        <w:rPr>
          <w:b/>
          <w:sz w:val="24"/>
          <w:szCs w:val="24"/>
        </w:rPr>
        <w:t xml:space="preserve">нього моніторингу є якість освітнього процесу в </w:t>
      </w:r>
      <w:r w:rsidRPr="00A56B19">
        <w:rPr>
          <w:b/>
          <w:sz w:val="24"/>
          <w:szCs w:val="24"/>
        </w:rPr>
        <w:t>закладі освіти.</w:t>
      </w:r>
    </w:p>
    <w:p w:rsidR="007B34D4" w:rsidRPr="007B34D4" w:rsidRDefault="007B34D4" w:rsidP="00550129">
      <w:pPr>
        <w:pStyle w:val="aa"/>
        <w:numPr>
          <w:ilvl w:val="0"/>
          <w:numId w:val="11"/>
        </w:numPr>
        <w:jc w:val="both"/>
        <w:rPr>
          <w:b/>
          <w:sz w:val="24"/>
          <w:szCs w:val="24"/>
        </w:rPr>
      </w:pPr>
      <w:r>
        <w:t xml:space="preserve">Суб’єкти внутрішнього моніторингу – це робочі групи, персональний склад яких визначається наказом керівника закладу. </w:t>
      </w:r>
    </w:p>
    <w:p w:rsidR="007B34D4" w:rsidRPr="007B34D4" w:rsidRDefault="007B34D4" w:rsidP="007B34D4">
      <w:pPr>
        <w:pStyle w:val="aa"/>
        <w:ind w:firstLine="567"/>
        <w:jc w:val="both"/>
        <w:rPr>
          <w:b/>
          <w:sz w:val="24"/>
          <w:szCs w:val="24"/>
        </w:rPr>
      </w:pPr>
      <w:r>
        <w:t xml:space="preserve">Наказом керівника визначаються також завдання для кожної робочої групи, що проводить моніторинг. </w:t>
      </w:r>
    </w:p>
    <w:p w:rsidR="006552C3" w:rsidRPr="00F45970" w:rsidRDefault="006552C3" w:rsidP="00550129">
      <w:pPr>
        <w:pStyle w:val="aa"/>
        <w:numPr>
          <w:ilvl w:val="0"/>
          <w:numId w:val="11"/>
        </w:numPr>
        <w:jc w:val="both"/>
        <w:rPr>
          <w:b/>
          <w:sz w:val="24"/>
          <w:szCs w:val="24"/>
        </w:rPr>
      </w:pPr>
      <w:r w:rsidRPr="00F45970">
        <w:rPr>
          <w:b/>
          <w:sz w:val="24"/>
          <w:szCs w:val="24"/>
        </w:rPr>
        <w:t>Суб’єктами моніторингу виступають:</w:t>
      </w:r>
    </w:p>
    <w:p w:rsidR="00F45970" w:rsidRDefault="006552C3" w:rsidP="00550129">
      <w:pPr>
        <w:pStyle w:val="aa"/>
        <w:numPr>
          <w:ilvl w:val="0"/>
          <w:numId w:val="3"/>
        </w:numPr>
        <w:jc w:val="both"/>
        <w:rPr>
          <w:sz w:val="24"/>
          <w:szCs w:val="24"/>
        </w:rPr>
      </w:pPr>
      <w:r w:rsidRPr="00657C10">
        <w:rPr>
          <w:sz w:val="24"/>
          <w:szCs w:val="24"/>
        </w:rPr>
        <w:t xml:space="preserve">адміністрація </w:t>
      </w:r>
      <w:r w:rsidR="00F45970">
        <w:rPr>
          <w:sz w:val="24"/>
          <w:szCs w:val="24"/>
        </w:rPr>
        <w:t>закладу</w:t>
      </w:r>
      <w:r w:rsidRPr="00657C10">
        <w:rPr>
          <w:sz w:val="24"/>
          <w:szCs w:val="24"/>
        </w:rPr>
        <w:t>;</w:t>
      </w:r>
    </w:p>
    <w:p w:rsidR="006552C3" w:rsidRPr="00F45970" w:rsidRDefault="006552C3" w:rsidP="00550129">
      <w:pPr>
        <w:pStyle w:val="aa"/>
        <w:numPr>
          <w:ilvl w:val="0"/>
          <w:numId w:val="3"/>
        </w:numPr>
        <w:jc w:val="both"/>
        <w:rPr>
          <w:sz w:val="24"/>
          <w:szCs w:val="24"/>
        </w:rPr>
      </w:pPr>
      <w:r w:rsidRPr="00F45970">
        <w:rPr>
          <w:sz w:val="24"/>
          <w:szCs w:val="24"/>
        </w:rPr>
        <w:t xml:space="preserve">моніторингова група, відповідно до наказу по </w:t>
      </w:r>
      <w:r w:rsidR="00F45970">
        <w:rPr>
          <w:sz w:val="24"/>
          <w:szCs w:val="24"/>
        </w:rPr>
        <w:t>закладу</w:t>
      </w:r>
      <w:r w:rsidRPr="00F45970">
        <w:rPr>
          <w:sz w:val="24"/>
          <w:szCs w:val="24"/>
        </w:rPr>
        <w:t>.</w:t>
      </w:r>
    </w:p>
    <w:p w:rsidR="006552C3" w:rsidRPr="00F45970" w:rsidRDefault="006552C3" w:rsidP="00550129">
      <w:pPr>
        <w:pStyle w:val="aa"/>
        <w:numPr>
          <w:ilvl w:val="0"/>
          <w:numId w:val="11"/>
        </w:numPr>
        <w:jc w:val="both"/>
        <w:rPr>
          <w:b/>
          <w:sz w:val="24"/>
          <w:szCs w:val="24"/>
        </w:rPr>
      </w:pPr>
      <w:r w:rsidRPr="00F45970">
        <w:rPr>
          <w:b/>
          <w:sz w:val="24"/>
          <w:szCs w:val="24"/>
        </w:rPr>
        <w:t>Учасники дослідження моніторингу:</w:t>
      </w:r>
    </w:p>
    <w:p w:rsidR="00F45970" w:rsidRDefault="006552C3" w:rsidP="00550129">
      <w:pPr>
        <w:pStyle w:val="aa"/>
        <w:numPr>
          <w:ilvl w:val="0"/>
          <w:numId w:val="3"/>
        </w:numPr>
        <w:jc w:val="both"/>
        <w:rPr>
          <w:sz w:val="24"/>
          <w:szCs w:val="24"/>
        </w:rPr>
      </w:pPr>
      <w:r w:rsidRPr="00657C10">
        <w:rPr>
          <w:sz w:val="24"/>
          <w:szCs w:val="24"/>
        </w:rPr>
        <w:t>здобувачі освіти;</w:t>
      </w:r>
    </w:p>
    <w:p w:rsidR="00F45970" w:rsidRDefault="006552C3" w:rsidP="00550129">
      <w:pPr>
        <w:pStyle w:val="aa"/>
        <w:numPr>
          <w:ilvl w:val="0"/>
          <w:numId w:val="3"/>
        </w:numPr>
        <w:jc w:val="both"/>
        <w:rPr>
          <w:sz w:val="24"/>
          <w:szCs w:val="24"/>
        </w:rPr>
      </w:pPr>
      <w:r w:rsidRPr="00F45970">
        <w:rPr>
          <w:sz w:val="24"/>
          <w:szCs w:val="24"/>
        </w:rPr>
        <w:t>педагогічні працівники;</w:t>
      </w:r>
    </w:p>
    <w:p w:rsidR="00F45970" w:rsidRDefault="00F45970" w:rsidP="00550129">
      <w:pPr>
        <w:pStyle w:val="aa"/>
        <w:numPr>
          <w:ilvl w:val="0"/>
          <w:numId w:val="3"/>
        </w:numPr>
        <w:jc w:val="both"/>
        <w:rPr>
          <w:sz w:val="24"/>
          <w:szCs w:val="24"/>
        </w:rPr>
      </w:pPr>
      <w:r>
        <w:rPr>
          <w:sz w:val="24"/>
          <w:szCs w:val="24"/>
        </w:rPr>
        <w:t>працівники закладу</w:t>
      </w:r>
    </w:p>
    <w:p w:rsidR="00F45970" w:rsidRPr="0057445B" w:rsidRDefault="006552C3" w:rsidP="00550129">
      <w:pPr>
        <w:pStyle w:val="aa"/>
        <w:numPr>
          <w:ilvl w:val="0"/>
          <w:numId w:val="3"/>
        </w:numPr>
        <w:jc w:val="both"/>
        <w:rPr>
          <w:sz w:val="24"/>
          <w:szCs w:val="24"/>
        </w:rPr>
      </w:pPr>
      <w:r w:rsidRPr="00F45970">
        <w:rPr>
          <w:sz w:val="24"/>
          <w:szCs w:val="24"/>
        </w:rPr>
        <w:t>батьки, інші законні представники здобувачів освіти.</w:t>
      </w:r>
    </w:p>
    <w:p w:rsidR="00E35F94" w:rsidRPr="00E35F94" w:rsidRDefault="00E35F94" w:rsidP="00E35F94">
      <w:pPr>
        <w:pStyle w:val="aa"/>
        <w:jc w:val="center"/>
        <w:rPr>
          <w:b/>
          <w:sz w:val="24"/>
          <w:szCs w:val="24"/>
        </w:rPr>
      </w:pPr>
      <w:r w:rsidRPr="00E35F94">
        <w:rPr>
          <w:b/>
          <w:sz w:val="24"/>
          <w:szCs w:val="24"/>
        </w:rPr>
        <w:t>Функціональні обов'язки учасників внутрішнього моніторингу:</w:t>
      </w:r>
    </w:p>
    <w:p w:rsidR="00E35F94" w:rsidRPr="00845F74" w:rsidRDefault="00E35F94" w:rsidP="00550129">
      <w:pPr>
        <w:pStyle w:val="aa"/>
        <w:numPr>
          <w:ilvl w:val="0"/>
          <w:numId w:val="10"/>
        </w:numPr>
        <w:jc w:val="both"/>
        <w:rPr>
          <w:b/>
          <w:sz w:val="24"/>
          <w:szCs w:val="24"/>
        </w:rPr>
      </w:pPr>
      <w:r w:rsidRPr="00845F74">
        <w:rPr>
          <w:b/>
          <w:sz w:val="24"/>
          <w:szCs w:val="24"/>
        </w:rPr>
        <w:t>Адміністрація:</w:t>
      </w:r>
    </w:p>
    <w:p w:rsidR="00E35F94" w:rsidRDefault="00E35F94" w:rsidP="00550129">
      <w:pPr>
        <w:pStyle w:val="aa"/>
        <w:numPr>
          <w:ilvl w:val="0"/>
          <w:numId w:val="3"/>
        </w:numPr>
        <w:jc w:val="both"/>
        <w:rPr>
          <w:sz w:val="24"/>
          <w:szCs w:val="24"/>
        </w:rPr>
      </w:pPr>
      <w:r w:rsidRPr="00E35F94">
        <w:rPr>
          <w:sz w:val="24"/>
          <w:szCs w:val="24"/>
        </w:rPr>
        <w:lastRenderedPageBreak/>
        <w:t>роз</w:t>
      </w:r>
      <w:r>
        <w:rPr>
          <w:sz w:val="24"/>
          <w:szCs w:val="24"/>
        </w:rPr>
        <w:t>робляє і втілює Положення про внутрішній  моніторинг</w:t>
      </w:r>
      <w:r w:rsidRPr="00E35F94">
        <w:rPr>
          <w:sz w:val="24"/>
          <w:szCs w:val="24"/>
        </w:rPr>
        <w:t xml:space="preserve"> якості освіти і </w:t>
      </w:r>
      <w:r>
        <w:rPr>
          <w:sz w:val="24"/>
          <w:szCs w:val="24"/>
        </w:rPr>
        <w:t>освітньої діяльності</w:t>
      </w:r>
      <w:r w:rsidRPr="00E35F94">
        <w:rPr>
          <w:sz w:val="24"/>
          <w:szCs w:val="24"/>
        </w:rPr>
        <w:t>;</w:t>
      </w:r>
    </w:p>
    <w:p w:rsidR="00E35F94" w:rsidRDefault="00E35F94" w:rsidP="00550129">
      <w:pPr>
        <w:pStyle w:val="aa"/>
        <w:numPr>
          <w:ilvl w:val="0"/>
          <w:numId w:val="3"/>
        </w:numPr>
        <w:jc w:val="both"/>
        <w:rPr>
          <w:sz w:val="24"/>
          <w:szCs w:val="24"/>
        </w:rPr>
      </w:pPr>
      <w:r w:rsidRPr="00E35F94">
        <w:rPr>
          <w:sz w:val="24"/>
          <w:szCs w:val="24"/>
        </w:rPr>
        <w:t>установлює і затверджує порядок, періодичність проведення моніторингових досліджень;</w:t>
      </w:r>
    </w:p>
    <w:p w:rsidR="00E35F94" w:rsidRPr="00E35F94" w:rsidRDefault="00E35F94" w:rsidP="00550129">
      <w:pPr>
        <w:pStyle w:val="aa"/>
        <w:numPr>
          <w:ilvl w:val="0"/>
          <w:numId w:val="3"/>
        </w:numPr>
        <w:jc w:val="both"/>
        <w:rPr>
          <w:sz w:val="24"/>
          <w:szCs w:val="24"/>
        </w:rPr>
      </w:pPr>
      <w:r w:rsidRPr="00E35F94">
        <w:rPr>
          <w:sz w:val="24"/>
          <w:szCs w:val="24"/>
        </w:rPr>
        <w:t>визначає шляхи подальшого розвитку закладу освіти.</w:t>
      </w:r>
    </w:p>
    <w:p w:rsidR="00E35F94" w:rsidRPr="00845F74" w:rsidRDefault="00E35F94" w:rsidP="00550129">
      <w:pPr>
        <w:pStyle w:val="aa"/>
        <w:numPr>
          <w:ilvl w:val="0"/>
          <w:numId w:val="10"/>
        </w:numPr>
        <w:jc w:val="both"/>
        <w:rPr>
          <w:b/>
          <w:sz w:val="24"/>
          <w:szCs w:val="24"/>
        </w:rPr>
      </w:pPr>
      <w:r w:rsidRPr="00845F74">
        <w:rPr>
          <w:b/>
          <w:sz w:val="24"/>
          <w:szCs w:val="24"/>
        </w:rPr>
        <w:t>Моніторингова група:</w:t>
      </w:r>
    </w:p>
    <w:p w:rsidR="00E35F94" w:rsidRDefault="00E35F94" w:rsidP="00550129">
      <w:pPr>
        <w:pStyle w:val="aa"/>
        <w:numPr>
          <w:ilvl w:val="0"/>
          <w:numId w:val="3"/>
        </w:numPr>
        <w:jc w:val="both"/>
        <w:rPr>
          <w:sz w:val="24"/>
          <w:szCs w:val="24"/>
        </w:rPr>
      </w:pPr>
      <w:r w:rsidRPr="00E35F94">
        <w:rPr>
          <w:sz w:val="24"/>
          <w:szCs w:val="24"/>
        </w:rPr>
        <w:t>збирає інформацію;</w:t>
      </w:r>
    </w:p>
    <w:p w:rsidR="00E35F94" w:rsidRDefault="00E35F94" w:rsidP="00550129">
      <w:pPr>
        <w:pStyle w:val="aa"/>
        <w:numPr>
          <w:ilvl w:val="0"/>
          <w:numId w:val="3"/>
        </w:numPr>
        <w:jc w:val="both"/>
        <w:rPr>
          <w:sz w:val="24"/>
          <w:szCs w:val="24"/>
        </w:rPr>
      </w:pPr>
      <w:r w:rsidRPr="00E35F94">
        <w:rPr>
          <w:sz w:val="24"/>
          <w:szCs w:val="24"/>
        </w:rPr>
        <w:t>вивчає інформацію;</w:t>
      </w:r>
    </w:p>
    <w:p w:rsidR="00E35F94" w:rsidRDefault="00E35F94" w:rsidP="00550129">
      <w:pPr>
        <w:pStyle w:val="aa"/>
        <w:numPr>
          <w:ilvl w:val="0"/>
          <w:numId w:val="3"/>
        </w:numPr>
        <w:jc w:val="both"/>
        <w:rPr>
          <w:sz w:val="24"/>
          <w:szCs w:val="24"/>
        </w:rPr>
      </w:pPr>
      <w:r w:rsidRPr="00E35F94">
        <w:rPr>
          <w:sz w:val="24"/>
          <w:szCs w:val="24"/>
        </w:rPr>
        <w:t>аналізує результати моніторингу;</w:t>
      </w:r>
    </w:p>
    <w:p w:rsidR="00E35F94" w:rsidRDefault="00E35F94" w:rsidP="00550129">
      <w:pPr>
        <w:pStyle w:val="aa"/>
        <w:numPr>
          <w:ilvl w:val="0"/>
          <w:numId w:val="3"/>
        </w:numPr>
        <w:jc w:val="both"/>
        <w:rPr>
          <w:sz w:val="24"/>
          <w:szCs w:val="24"/>
        </w:rPr>
      </w:pPr>
      <w:r w:rsidRPr="00E35F94">
        <w:rPr>
          <w:sz w:val="24"/>
          <w:szCs w:val="24"/>
        </w:rPr>
        <w:t>уз</w:t>
      </w:r>
      <w:r>
        <w:rPr>
          <w:sz w:val="24"/>
          <w:szCs w:val="24"/>
        </w:rPr>
        <w:t>агальнює результати моніторингу;</w:t>
      </w:r>
    </w:p>
    <w:p w:rsidR="0056033D" w:rsidRDefault="00E35F94" w:rsidP="00550129">
      <w:pPr>
        <w:pStyle w:val="aa"/>
        <w:numPr>
          <w:ilvl w:val="0"/>
          <w:numId w:val="3"/>
        </w:numPr>
        <w:jc w:val="both"/>
        <w:rPr>
          <w:sz w:val="24"/>
          <w:szCs w:val="24"/>
        </w:rPr>
      </w:pPr>
      <w:r w:rsidRPr="00E35F94">
        <w:rPr>
          <w:sz w:val="24"/>
          <w:szCs w:val="24"/>
        </w:rPr>
        <w:t>веде облік результатів моніторингу;</w:t>
      </w:r>
    </w:p>
    <w:p w:rsidR="00E35F94" w:rsidRPr="0056033D" w:rsidRDefault="00E35F94" w:rsidP="00550129">
      <w:pPr>
        <w:pStyle w:val="aa"/>
        <w:numPr>
          <w:ilvl w:val="0"/>
          <w:numId w:val="3"/>
        </w:numPr>
        <w:jc w:val="both"/>
        <w:rPr>
          <w:sz w:val="24"/>
          <w:szCs w:val="24"/>
        </w:rPr>
      </w:pPr>
      <w:r w:rsidRPr="0056033D">
        <w:rPr>
          <w:sz w:val="24"/>
          <w:szCs w:val="24"/>
        </w:rPr>
        <w:t>розробляє рекомендації з усунення виявлених недоліків.</w:t>
      </w:r>
    </w:p>
    <w:p w:rsidR="00E35F94" w:rsidRPr="00845F74" w:rsidRDefault="00E35F94" w:rsidP="00550129">
      <w:pPr>
        <w:pStyle w:val="aa"/>
        <w:numPr>
          <w:ilvl w:val="0"/>
          <w:numId w:val="10"/>
        </w:numPr>
        <w:jc w:val="both"/>
        <w:rPr>
          <w:b/>
          <w:sz w:val="24"/>
          <w:szCs w:val="24"/>
        </w:rPr>
      </w:pPr>
      <w:r w:rsidRPr="00845F74">
        <w:rPr>
          <w:b/>
          <w:sz w:val="24"/>
          <w:szCs w:val="24"/>
        </w:rPr>
        <w:t>Класний керівник:</w:t>
      </w:r>
    </w:p>
    <w:p w:rsidR="0056033D" w:rsidRDefault="00E35F94" w:rsidP="00550129">
      <w:pPr>
        <w:pStyle w:val="aa"/>
        <w:numPr>
          <w:ilvl w:val="0"/>
          <w:numId w:val="3"/>
        </w:numPr>
        <w:jc w:val="both"/>
        <w:rPr>
          <w:sz w:val="24"/>
          <w:szCs w:val="24"/>
        </w:rPr>
      </w:pPr>
      <w:r w:rsidRPr="00E35F94">
        <w:rPr>
          <w:sz w:val="24"/>
          <w:szCs w:val="24"/>
        </w:rPr>
        <w:t>проводить контроль за всеобучем кожного учня;</w:t>
      </w:r>
    </w:p>
    <w:p w:rsidR="0056033D" w:rsidRDefault="00E35F94" w:rsidP="00550129">
      <w:pPr>
        <w:pStyle w:val="aa"/>
        <w:numPr>
          <w:ilvl w:val="0"/>
          <w:numId w:val="3"/>
        </w:numPr>
        <w:jc w:val="both"/>
        <w:rPr>
          <w:sz w:val="24"/>
          <w:szCs w:val="24"/>
        </w:rPr>
      </w:pPr>
      <w:r w:rsidRPr="0056033D">
        <w:rPr>
          <w:sz w:val="24"/>
          <w:szCs w:val="24"/>
        </w:rPr>
        <w:t>своєчасно доводить підсумки до відома батьків;</w:t>
      </w:r>
    </w:p>
    <w:p w:rsidR="00E35F94" w:rsidRPr="0056033D" w:rsidRDefault="00E35F94" w:rsidP="00550129">
      <w:pPr>
        <w:pStyle w:val="aa"/>
        <w:numPr>
          <w:ilvl w:val="0"/>
          <w:numId w:val="3"/>
        </w:numPr>
        <w:jc w:val="both"/>
        <w:rPr>
          <w:sz w:val="24"/>
          <w:szCs w:val="24"/>
        </w:rPr>
      </w:pPr>
      <w:r w:rsidRPr="0056033D">
        <w:rPr>
          <w:sz w:val="24"/>
          <w:szCs w:val="24"/>
        </w:rPr>
        <w:t>своєчасно подає інформацію для моніторингу.</w:t>
      </w:r>
    </w:p>
    <w:p w:rsidR="00E35F94" w:rsidRPr="00845F74" w:rsidRDefault="00E35F94" w:rsidP="00550129">
      <w:pPr>
        <w:pStyle w:val="aa"/>
        <w:numPr>
          <w:ilvl w:val="0"/>
          <w:numId w:val="10"/>
        </w:numPr>
        <w:jc w:val="both"/>
        <w:rPr>
          <w:b/>
          <w:sz w:val="24"/>
          <w:szCs w:val="24"/>
        </w:rPr>
      </w:pPr>
      <w:r w:rsidRPr="00845F74">
        <w:rPr>
          <w:b/>
          <w:sz w:val="24"/>
          <w:szCs w:val="24"/>
        </w:rPr>
        <w:t>Учитель:</w:t>
      </w:r>
    </w:p>
    <w:p w:rsidR="0056033D" w:rsidRDefault="00E35F94" w:rsidP="00550129">
      <w:pPr>
        <w:pStyle w:val="aa"/>
        <w:numPr>
          <w:ilvl w:val="0"/>
          <w:numId w:val="3"/>
        </w:numPr>
        <w:jc w:val="both"/>
        <w:rPr>
          <w:sz w:val="24"/>
          <w:szCs w:val="24"/>
        </w:rPr>
      </w:pPr>
      <w:r w:rsidRPr="00E35F94">
        <w:rPr>
          <w:sz w:val="24"/>
          <w:szCs w:val="24"/>
        </w:rPr>
        <w:t>визначає й аналізує рівень навчальних досягнень учнів з предметів за результатами тестування, контрольних зрізів, підсумків за семестри, навчальний рік;</w:t>
      </w:r>
    </w:p>
    <w:p w:rsidR="0056033D" w:rsidRDefault="00E35F94" w:rsidP="00550129">
      <w:pPr>
        <w:pStyle w:val="aa"/>
        <w:numPr>
          <w:ilvl w:val="0"/>
          <w:numId w:val="3"/>
        </w:numPr>
        <w:jc w:val="both"/>
        <w:rPr>
          <w:sz w:val="24"/>
          <w:szCs w:val="24"/>
        </w:rPr>
      </w:pPr>
      <w:r w:rsidRPr="0056033D">
        <w:rPr>
          <w:sz w:val="24"/>
          <w:szCs w:val="24"/>
        </w:rPr>
        <w:t>визначає шляхи підвищення навчальних досягнень учнів;</w:t>
      </w:r>
    </w:p>
    <w:p w:rsidR="00E35F94" w:rsidRPr="0057445B" w:rsidRDefault="00E35F94" w:rsidP="00550129">
      <w:pPr>
        <w:pStyle w:val="aa"/>
        <w:numPr>
          <w:ilvl w:val="0"/>
          <w:numId w:val="3"/>
        </w:numPr>
        <w:jc w:val="both"/>
        <w:rPr>
          <w:sz w:val="24"/>
          <w:szCs w:val="24"/>
        </w:rPr>
      </w:pPr>
      <w:r w:rsidRPr="0056033D">
        <w:rPr>
          <w:sz w:val="24"/>
          <w:szCs w:val="24"/>
        </w:rPr>
        <w:t>своєчасно подає інформацію для моніторингу.</w:t>
      </w:r>
    </w:p>
    <w:p w:rsidR="00A002E2" w:rsidRDefault="00A002E2" w:rsidP="00F45970">
      <w:pPr>
        <w:pStyle w:val="aa"/>
        <w:jc w:val="center"/>
        <w:rPr>
          <w:b/>
          <w:sz w:val="24"/>
          <w:szCs w:val="24"/>
        </w:rPr>
      </w:pPr>
    </w:p>
    <w:p w:rsidR="006552C3" w:rsidRPr="00F45970" w:rsidRDefault="00F45970" w:rsidP="00F45970">
      <w:pPr>
        <w:pStyle w:val="aa"/>
        <w:jc w:val="center"/>
        <w:rPr>
          <w:b/>
          <w:sz w:val="24"/>
          <w:szCs w:val="24"/>
        </w:rPr>
      </w:pPr>
      <w:r w:rsidRPr="00F45970">
        <w:rPr>
          <w:b/>
          <w:sz w:val="24"/>
          <w:szCs w:val="24"/>
        </w:rPr>
        <w:t>І</w:t>
      </w:r>
      <w:r w:rsidRPr="00F45970">
        <w:rPr>
          <w:b/>
          <w:sz w:val="24"/>
          <w:szCs w:val="24"/>
          <w:lang w:val="en-US"/>
        </w:rPr>
        <w:t>V</w:t>
      </w:r>
      <w:r w:rsidRPr="00F45970">
        <w:rPr>
          <w:b/>
          <w:sz w:val="24"/>
          <w:szCs w:val="24"/>
          <w:lang w:val="ru-RU"/>
        </w:rPr>
        <w:t xml:space="preserve">. </w:t>
      </w:r>
      <w:r>
        <w:rPr>
          <w:b/>
          <w:sz w:val="24"/>
          <w:szCs w:val="24"/>
        </w:rPr>
        <w:t>ЕТАПИ ПРОВЕДЕННЯ ВНУТРІШНЬОГО МОНІТОРИНГУ</w:t>
      </w:r>
    </w:p>
    <w:p w:rsidR="00F45970" w:rsidRPr="00657C10" w:rsidRDefault="00F45970" w:rsidP="00F45970">
      <w:pPr>
        <w:pStyle w:val="aa"/>
        <w:jc w:val="center"/>
        <w:rPr>
          <w:sz w:val="24"/>
          <w:szCs w:val="24"/>
        </w:rPr>
      </w:pPr>
    </w:p>
    <w:p w:rsidR="00026A20" w:rsidRPr="005929B6" w:rsidRDefault="00026A20" w:rsidP="00550129">
      <w:pPr>
        <w:pStyle w:val="aa"/>
        <w:numPr>
          <w:ilvl w:val="0"/>
          <w:numId w:val="9"/>
        </w:numPr>
        <w:rPr>
          <w:b/>
          <w:sz w:val="28"/>
          <w:szCs w:val="24"/>
        </w:rPr>
      </w:pPr>
      <w:r w:rsidRPr="00BF0471">
        <w:rPr>
          <w:b/>
          <w:sz w:val="24"/>
        </w:rPr>
        <w:t>Підготовчий:</w:t>
      </w:r>
    </w:p>
    <w:p w:rsidR="00026A20" w:rsidRPr="004D2A12" w:rsidRDefault="00026A20" w:rsidP="004D2A12">
      <w:pPr>
        <w:pStyle w:val="a4"/>
        <w:numPr>
          <w:ilvl w:val="0"/>
          <w:numId w:val="3"/>
        </w:numPr>
        <w:jc w:val="both"/>
        <w:rPr>
          <w:sz w:val="24"/>
          <w:szCs w:val="24"/>
        </w:rPr>
      </w:pPr>
      <w:r w:rsidRPr="00BF0471">
        <w:rPr>
          <w:sz w:val="24"/>
          <w:szCs w:val="24"/>
        </w:rPr>
        <w:t xml:space="preserve">підготовка та планування </w:t>
      </w:r>
      <w:r w:rsidR="004D2A12">
        <w:rPr>
          <w:sz w:val="24"/>
          <w:szCs w:val="24"/>
        </w:rPr>
        <w:t>внутрішнього моніторингу</w:t>
      </w:r>
      <w:r w:rsidR="004D2A12" w:rsidRPr="004D2A12">
        <w:rPr>
          <w:sz w:val="24"/>
          <w:szCs w:val="24"/>
          <w:shd w:val="clear" w:color="auto" w:fill="FFFFFF"/>
        </w:rPr>
        <w:t>(формулювання проблеми, що досліджуватиметься; визначення мети та завдань моніторингу; розрахунок і формування вибірки, оцінка її репрезентативності; визначення критеріїв і показників оцінювання результатів дослідження тощо)</w:t>
      </w:r>
      <w:r w:rsidRPr="004D2A12">
        <w:rPr>
          <w:sz w:val="24"/>
          <w:szCs w:val="24"/>
        </w:rPr>
        <w:t>;</w:t>
      </w:r>
    </w:p>
    <w:p w:rsidR="00026A20" w:rsidRPr="007F0177" w:rsidRDefault="00026A20" w:rsidP="00550129">
      <w:pPr>
        <w:pStyle w:val="a4"/>
        <w:numPr>
          <w:ilvl w:val="0"/>
          <w:numId w:val="3"/>
        </w:numPr>
        <w:jc w:val="both"/>
        <w:rPr>
          <w:sz w:val="24"/>
          <w:szCs w:val="24"/>
        </w:rPr>
      </w:pPr>
      <w:r w:rsidRPr="007F0177">
        <w:rPr>
          <w:sz w:val="24"/>
          <w:szCs w:val="24"/>
        </w:rPr>
        <w:t>розробка Програми.</w:t>
      </w:r>
    </w:p>
    <w:p w:rsidR="00026A20" w:rsidRPr="005929B6" w:rsidRDefault="00026A20" w:rsidP="00550129">
      <w:pPr>
        <w:pStyle w:val="a4"/>
        <w:numPr>
          <w:ilvl w:val="0"/>
          <w:numId w:val="9"/>
        </w:numPr>
        <w:jc w:val="both"/>
        <w:rPr>
          <w:b/>
          <w:sz w:val="24"/>
          <w:szCs w:val="24"/>
        </w:rPr>
      </w:pPr>
      <w:r w:rsidRPr="005929B6">
        <w:rPr>
          <w:b/>
          <w:sz w:val="24"/>
          <w:szCs w:val="24"/>
        </w:rPr>
        <w:t>Практичний:</w:t>
      </w:r>
    </w:p>
    <w:p w:rsidR="005929B6" w:rsidRDefault="00026A20" w:rsidP="00550129">
      <w:pPr>
        <w:pStyle w:val="a4"/>
        <w:numPr>
          <w:ilvl w:val="0"/>
          <w:numId w:val="3"/>
        </w:numPr>
        <w:jc w:val="both"/>
        <w:rPr>
          <w:sz w:val="24"/>
          <w:szCs w:val="24"/>
        </w:rPr>
      </w:pPr>
      <w:r w:rsidRPr="007F0177">
        <w:rPr>
          <w:sz w:val="24"/>
          <w:szCs w:val="24"/>
        </w:rPr>
        <w:t>проведення дослідження, збір інформації, рейтинг, спостереження, аналіз документів, відвідування уроків, бесіди, інтерв’ю, самооцінка, тестування, зворотній зв’язок.</w:t>
      </w:r>
    </w:p>
    <w:p w:rsidR="00026A20" w:rsidRPr="005929B6" w:rsidRDefault="00026A20" w:rsidP="00550129">
      <w:pPr>
        <w:pStyle w:val="a4"/>
        <w:numPr>
          <w:ilvl w:val="0"/>
          <w:numId w:val="9"/>
        </w:numPr>
        <w:jc w:val="both"/>
        <w:rPr>
          <w:sz w:val="24"/>
          <w:szCs w:val="24"/>
        </w:rPr>
      </w:pPr>
      <w:r w:rsidRPr="005929B6">
        <w:rPr>
          <w:b/>
          <w:sz w:val="24"/>
          <w:szCs w:val="24"/>
        </w:rPr>
        <w:t xml:space="preserve">Аналітичний: </w:t>
      </w:r>
    </w:p>
    <w:p w:rsidR="00026A20" w:rsidRPr="005929B6" w:rsidRDefault="00026A20" w:rsidP="00550129">
      <w:pPr>
        <w:pStyle w:val="a4"/>
        <w:numPr>
          <w:ilvl w:val="0"/>
          <w:numId w:val="3"/>
        </w:numPr>
        <w:jc w:val="both"/>
        <w:rPr>
          <w:sz w:val="24"/>
          <w:szCs w:val="24"/>
        </w:rPr>
      </w:pPr>
      <w:r w:rsidRPr="005929B6">
        <w:rPr>
          <w:sz w:val="24"/>
          <w:szCs w:val="24"/>
        </w:rPr>
        <w:t>обробка та систематизація отриманої інформації, узагальнення та пояснення інформації, розробка рекомендацій і пропозицій щодо подальшого корегування роботи та формування висновків.</w:t>
      </w:r>
    </w:p>
    <w:p w:rsidR="00026A20" w:rsidRPr="005929B6" w:rsidRDefault="00026A20" w:rsidP="00550129">
      <w:pPr>
        <w:pStyle w:val="a4"/>
        <w:numPr>
          <w:ilvl w:val="0"/>
          <w:numId w:val="9"/>
        </w:numPr>
        <w:jc w:val="both"/>
        <w:rPr>
          <w:b/>
          <w:sz w:val="24"/>
          <w:szCs w:val="24"/>
        </w:rPr>
      </w:pPr>
      <w:r w:rsidRPr="005929B6">
        <w:rPr>
          <w:b/>
          <w:sz w:val="24"/>
          <w:szCs w:val="24"/>
        </w:rPr>
        <w:t>Технологічний:</w:t>
      </w:r>
    </w:p>
    <w:p w:rsidR="005929B6" w:rsidRDefault="00026A20" w:rsidP="00550129">
      <w:pPr>
        <w:pStyle w:val="a4"/>
        <w:numPr>
          <w:ilvl w:val="0"/>
          <w:numId w:val="3"/>
        </w:numPr>
        <w:jc w:val="both"/>
        <w:rPr>
          <w:sz w:val="24"/>
          <w:szCs w:val="24"/>
        </w:rPr>
      </w:pPr>
      <w:r w:rsidRPr="005929B6">
        <w:rPr>
          <w:sz w:val="24"/>
          <w:szCs w:val="24"/>
        </w:rPr>
        <w:t>підбір технологій корекційного впливу за допомогою відповідного інструментарію;</w:t>
      </w:r>
    </w:p>
    <w:p w:rsidR="00E35F94" w:rsidRPr="00D44FB4" w:rsidRDefault="004D2A12" w:rsidP="0057445B">
      <w:pPr>
        <w:pStyle w:val="a4"/>
        <w:numPr>
          <w:ilvl w:val="0"/>
          <w:numId w:val="3"/>
        </w:numPr>
        <w:jc w:val="both"/>
        <w:rPr>
          <w:sz w:val="24"/>
          <w:szCs w:val="24"/>
        </w:rPr>
      </w:pPr>
      <w:r>
        <w:rPr>
          <w:sz w:val="24"/>
          <w:szCs w:val="24"/>
        </w:rPr>
        <w:t>о</w:t>
      </w:r>
      <w:r w:rsidR="00026A20" w:rsidRPr="005929B6">
        <w:rPr>
          <w:sz w:val="24"/>
          <w:szCs w:val="24"/>
        </w:rPr>
        <w:t>прилюднення результатів внутрішнього моніторингу.</w:t>
      </w:r>
    </w:p>
    <w:p w:rsidR="0057445B" w:rsidRPr="0057445B" w:rsidRDefault="0057445B" w:rsidP="0057445B">
      <w:pPr>
        <w:jc w:val="both"/>
        <w:rPr>
          <w:sz w:val="24"/>
          <w:szCs w:val="24"/>
        </w:rPr>
      </w:pPr>
    </w:p>
    <w:p w:rsidR="006552C3" w:rsidRDefault="00F45970" w:rsidP="00F45970">
      <w:pPr>
        <w:pStyle w:val="aa"/>
        <w:jc w:val="center"/>
        <w:rPr>
          <w:b/>
          <w:sz w:val="24"/>
          <w:szCs w:val="24"/>
        </w:rPr>
      </w:pPr>
      <w:r w:rsidRPr="00F45970">
        <w:rPr>
          <w:b/>
          <w:sz w:val="24"/>
          <w:szCs w:val="24"/>
          <w:lang w:val="en-US"/>
        </w:rPr>
        <w:t>V</w:t>
      </w:r>
      <w:r w:rsidRPr="00F45970">
        <w:rPr>
          <w:b/>
          <w:sz w:val="24"/>
          <w:szCs w:val="24"/>
          <w:lang w:val="ru-RU"/>
        </w:rPr>
        <w:t xml:space="preserve">. </w:t>
      </w:r>
      <w:r w:rsidR="006552C3" w:rsidRPr="00F45970">
        <w:rPr>
          <w:b/>
          <w:sz w:val="24"/>
          <w:szCs w:val="24"/>
        </w:rPr>
        <w:t xml:space="preserve">ФОРМИ, ВИДИ ТА МЕТОДИ </w:t>
      </w:r>
      <w:r w:rsidRPr="00F45970">
        <w:rPr>
          <w:b/>
          <w:sz w:val="24"/>
          <w:szCs w:val="24"/>
        </w:rPr>
        <w:t xml:space="preserve">ВНУТРІШНЬОГО </w:t>
      </w:r>
      <w:r w:rsidR="006552C3" w:rsidRPr="00F45970">
        <w:rPr>
          <w:b/>
          <w:sz w:val="24"/>
          <w:szCs w:val="24"/>
        </w:rPr>
        <w:t>МОНІТОРИНГУ</w:t>
      </w:r>
    </w:p>
    <w:p w:rsidR="00A65D60" w:rsidRPr="0057445B" w:rsidRDefault="00A65D60" w:rsidP="0057445B">
      <w:pPr>
        <w:pStyle w:val="aa"/>
        <w:jc w:val="both"/>
        <w:rPr>
          <w:b/>
          <w:sz w:val="24"/>
          <w:szCs w:val="24"/>
        </w:rPr>
      </w:pPr>
    </w:p>
    <w:p w:rsidR="006552C3" w:rsidRPr="0057445B" w:rsidRDefault="006552C3" w:rsidP="00550129">
      <w:pPr>
        <w:pStyle w:val="aa"/>
        <w:numPr>
          <w:ilvl w:val="0"/>
          <w:numId w:val="4"/>
        </w:numPr>
        <w:jc w:val="both"/>
        <w:rPr>
          <w:b/>
          <w:sz w:val="24"/>
          <w:szCs w:val="24"/>
        </w:rPr>
      </w:pPr>
      <w:r w:rsidRPr="0057445B">
        <w:rPr>
          <w:b/>
          <w:sz w:val="24"/>
          <w:szCs w:val="24"/>
        </w:rPr>
        <w:t xml:space="preserve">Основними формами </w:t>
      </w:r>
      <w:r w:rsidR="002A4A7F" w:rsidRPr="0057445B">
        <w:rPr>
          <w:b/>
          <w:sz w:val="24"/>
          <w:szCs w:val="24"/>
        </w:rPr>
        <w:t xml:space="preserve">внутрішнього </w:t>
      </w:r>
      <w:r w:rsidRPr="0057445B">
        <w:rPr>
          <w:b/>
          <w:sz w:val="24"/>
          <w:szCs w:val="24"/>
        </w:rPr>
        <w:t>моніторингу є:</w:t>
      </w:r>
    </w:p>
    <w:p w:rsidR="00A65D60" w:rsidRPr="0057445B" w:rsidRDefault="00A65D60" w:rsidP="0057445B">
      <w:pPr>
        <w:pStyle w:val="aa"/>
        <w:jc w:val="both"/>
        <w:rPr>
          <w:b/>
          <w:sz w:val="24"/>
          <w:szCs w:val="24"/>
        </w:rPr>
      </w:pPr>
    </w:p>
    <w:p w:rsidR="005E6C2B" w:rsidRPr="0057445B" w:rsidRDefault="00A65D60" w:rsidP="00550129">
      <w:pPr>
        <w:pStyle w:val="a4"/>
        <w:numPr>
          <w:ilvl w:val="0"/>
          <w:numId w:val="15"/>
        </w:numPr>
        <w:jc w:val="both"/>
        <w:rPr>
          <w:sz w:val="24"/>
          <w:szCs w:val="24"/>
        </w:rPr>
      </w:pPr>
      <w:r w:rsidRPr="0057445B">
        <w:rPr>
          <w:sz w:val="24"/>
          <w:szCs w:val="24"/>
        </w:rPr>
        <w:t>безпосереднього одержання інформації від учасників дослідження (за допомогою спостереження, інтерв’ювання тощо);</w:t>
      </w:r>
    </w:p>
    <w:p w:rsidR="005E6C2B" w:rsidRPr="0057445B" w:rsidRDefault="00A65D60" w:rsidP="00550129">
      <w:pPr>
        <w:pStyle w:val="a4"/>
        <w:numPr>
          <w:ilvl w:val="0"/>
          <w:numId w:val="15"/>
        </w:numPr>
        <w:jc w:val="both"/>
        <w:rPr>
          <w:sz w:val="24"/>
          <w:szCs w:val="24"/>
        </w:rPr>
      </w:pPr>
      <w:r w:rsidRPr="0057445B">
        <w:rPr>
          <w:sz w:val="24"/>
          <w:szCs w:val="24"/>
        </w:rPr>
        <w:t>опосередкованого одержання інформації від учасників дослідження (у письмовій та/або електронній формі, із залученням експертів тощо);</w:t>
      </w:r>
    </w:p>
    <w:p w:rsidR="00A65D60" w:rsidRPr="0057445B" w:rsidRDefault="00A65D60" w:rsidP="00550129">
      <w:pPr>
        <w:pStyle w:val="a4"/>
        <w:numPr>
          <w:ilvl w:val="0"/>
          <w:numId w:val="15"/>
        </w:numPr>
        <w:jc w:val="both"/>
        <w:rPr>
          <w:sz w:val="24"/>
          <w:szCs w:val="24"/>
        </w:rPr>
      </w:pPr>
      <w:r w:rsidRPr="0057445B">
        <w:rPr>
          <w:sz w:val="24"/>
          <w:szCs w:val="24"/>
        </w:rPr>
        <w:t>одержання інформації без залучення учасників дослідження (за допомогою вивчення документації, статистичної або оперативної інформації тощо).</w:t>
      </w:r>
    </w:p>
    <w:p w:rsidR="00A65D60" w:rsidRPr="0057445B" w:rsidRDefault="00A65D60" w:rsidP="0057445B">
      <w:pPr>
        <w:ind w:firstLine="567"/>
        <w:jc w:val="both"/>
        <w:rPr>
          <w:sz w:val="24"/>
          <w:szCs w:val="24"/>
        </w:rPr>
      </w:pPr>
      <w:bookmarkStart w:id="9" w:name="n98"/>
      <w:bookmarkEnd w:id="9"/>
      <w:r w:rsidRPr="0057445B">
        <w:rPr>
          <w:sz w:val="24"/>
          <w:szCs w:val="24"/>
        </w:rPr>
        <w:lastRenderedPageBreak/>
        <w:t>Моніторинг може проводитися з використанням сучасних інформаційно-комунікаційних і цифрових технологій, у тому числі дистанційно.</w:t>
      </w:r>
    </w:p>
    <w:p w:rsidR="00A65D60" w:rsidRPr="0057445B" w:rsidRDefault="00A65D60" w:rsidP="0057445B">
      <w:pPr>
        <w:ind w:firstLine="567"/>
        <w:jc w:val="both"/>
        <w:rPr>
          <w:sz w:val="24"/>
          <w:szCs w:val="24"/>
        </w:rPr>
      </w:pPr>
      <w:bookmarkStart w:id="10" w:name="n99"/>
      <w:bookmarkEnd w:id="10"/>
      <w:r w:rsidRPr="0057445B">
        <w:rPr>
          <w:sz w:val="24"/>
          <w:szCs w:val="24"/>
        </w:rPr>
        <w:t>Під час проведення дослідження можуть використовуватися фронтальна, групова або індивідуальна робота учасників дослідження.</w:t>
      </w:r>
    </w:p>
    <w:p w:rsidR="006552C3" w:rsidRPr="0057445B" w:rsidRDefault="006552C3" w:rsidP="00550129">
      <w:pPr>
        <w:pStyle w:val="aa"/>
        <w:numPr>
          <w:ilvl w:val="0"/>
          <w:numId w:val="4"/>
        </w:numPr>
        <w:jc w:val="both"/>
        <w:rPr>
          <w:b/>
          <w:sz w:val="24"/>
          <w:szCs w:val="24"/>
        </w:rPr>
      </w:pPr>
      <w:r w:rsidRPr="0057445B">
        <w:rPr>
          <w:b/>
          <w:sz w:val="24"/>
          <w:szCs w:val="24"/>
        </w:rPr>
        <w:t xml:space="preserve">Види </w:t>
      </w:r>
      <w:r w:rsidR="002A4A7F" w:rsidRPr="0057445B">
        <w:rPr>
          <w:b/>
          <w:sz w:val="24"/>
          <w:szCs w:val="24"/>
        </w:rPr>
        <w:t xml:space="preserve">внутрішнього </w:t>
      </w:r>
      <w:r w:rsidRPr="0057445B">
        <w:rPr>
          <w:b/>
          <w:sz w:val="24"/>
          <w:szCs w:val="24"/>
        </w:rPr>
        <w:t>моніторингу:</w:t>
      </w:r>
    </w:p>
    <w:p w:rsidR="006552C3" w:rsidRPr="0057445B" w:rsidRDefault="006552C3" w:rsidP="00550129">
      <w:pPr>
        <w:pStyle w:val="aa"/>
        <w:numPr>
          <w:ilvl w:val="1"/>
          <w:numId w:val="4"/>
        </w:numPr>
        <w:jc w:val="both"/>
        <w:rPr>
          <w:b/>
          <w:sz w:val="24"/>
          <w:szCs w:val="24"/>
        </w:rPr>
      </w:pPr>
      <w:r w:rsidRPr="0057445B">
        <w:rPr>
          <w:b/>
          <w:sz w:val="24"/>
          <w:szCs w:val="24"/>
        </w:rPr>
        <w:t>за цілями проведення:</w:t>
      </w:r>
    </w:p>
    <w:p w:rsidR="00C22E0C" w:rsidRPr="0057445B" w:rsidRDefault="006552C3" w:rsidP="00550129">
      <w:pPr>
        <w:pStyle w:val="aa"/>
        <w:numPr>
          <w:ilvl w:val="0"/>
          <w:numId w:val="16"/>
        </w:numPr>
        <w:ind w:left="1134"/>
        <w:jc w:val="both"/>
        <w:rPr>
          <w:sz w:val="24"/>
          <w:szCs w:val="24"/>
        </w:rPr>
      </w:pPr>
      <w:r w:rsidRPr="0057445B">
        <w:rPr>
          <w:b/>
          <w:sz w:val="24"/>
          <w:szCs w:val="24"/>
        </w:rPr>
        <w:t>інформаційний</w:t>
      </w:r>
      <w:r w:rsidRPr="0057445B">
        <w:rPr>
          <w:sz w:val="24"/>
          <w:szCs w:val="24"/>
        </w:rPr>
        <w:t xml:space="preserve"> (регулярний збір інформації на визначені теми з різних джерел, зокрема, із законодавчих актів, положень, наказів, методичних видань, класних журналів, сайтів освітніх установ та громадських організацій, що дозволяє скорегувати програму розвитку закладу загальної середньої освіти, навчальні плани);</w:t>
      </w:r>
    </w:p>
    <w:p w:rsidR="00C22E0C" w:rsidRPr="0057445B" w:rsidRDefault="006552C3" w:rsidP="00550129">
      <w:pPr>
        <w:pStyle w:val="aa"/>
        <w:numPr>
          <w:ilvl w:val="0"/>
          <w:numId w:val="16"/>
        </w:numPr>
        <w:ind w:left="1134"/>
        <w:jc w:val="both"/>
        <w:rPr>
          <w:sz w:val="24"/>
          <w:szCs w:val="24"/>
        </w:rPr>
      </w:pPr>
      <w:r w:rsidRPr="0057445B">
        <w:rPr>
          <w:b/>
          <w:sz w:val="24"/>
          <w:szCs w:val="24"/>
        </w:rPr>
        <w:t>діагностичний моніторинг</w:t>
      </w:r>
      <w:r w:rsidRPr="0057445B">
        <w:rPr>
          <w:sz w:val="24"/>
          <w:szCs w:val="24"/>
        </w:rPr>
        <w:t xml:space="preserve"> (збирання та узагальнення інформації за певними показниками з метою вивчення конкретних освітніх проблем (визначення рівня навченості учнів конкретної вікової групи, вимірювання рівня сформованості конкретних компетентностей, особистісного розвитку учнів, готовності </w:t>
      </w:r>
      <w:r w:rsidR="00C22E0C" w:rsidRPr="0057445B">
        <w:rPr>
          <w:sz w:val="24"/>
          <w:szCs w:val="24"/>
        </w:rPr>
        <w:t>закладу</w:t>
      </w:r>
      <w:r w:rsidRPr="0057445B">
        <w:rPr>
          <w:sz w:val="24"/>
          <w:szCs w:val="24"/>
        </w:rPr>
        <w:t xml:space="preserve"> до профільного навчання та інші);</w:t>
      </w:r>
    </w:p>
    <w:p w:rsidR="006552C3" w:rsidRPr="0057445B" w:rsidRDefault="006552C3" w:rsidP="00550129">
      <w:pPr>
        <w:pStyle w:val="aa"/>
        <w:numPr>
          <w:ilvl w:val="0"/>
          <w:numId w:val="16"/>
        </w:numPr>
        <w:ind w:left="1134"/>
        <w:jc w:val="both"/>
        <w:rPr>
          <w:sz w:val="24"/>
          <w:szCs w:val="24"/>
        </w:rPr>
      </w:pPr>
      <w:r w:rsidRPr="0057445B">
        <w:rPr>
          <w:b/>
          <w:sz w:val="24"/>
          <w:szCs w:val="24"/>
        </w:rPr>
        <w:t>управлінський</w:t>
      </w:r>
      <w:r w:rsidRPr="0057445B">
        <w:rPr>
          <w:sz w:val="24"/>
          <w:szCs w:val="24"/>
        </w:rPr>
        <w:t xml:space="preserve"> (відстеження й оцінка ефективності, наслідків і вторинних ефектів прийнятих рішень, розроблених програм);</w:t>
      </w:r>
    </w:p>
    <w:p w:rsidR="00C22E0C" w:rsidRPr="0057445B" w:rsidRDefault="006552C3" w:rsidP="00550129">
      <w:pPr>
        <w:pStyle w:val="aa"/>
        <w:numPr>
          <w:ilvl w:val="1"/>
          <w:numId w:val="4"/>
        </w:numPr>
        <w:jc w:val="both"/>
        <w:rPr>
          <w:b/>
          <w:sz w:val="24"/>
          <w:szCs w:val="24"/>
        </w:rPr>
      </w:pPr>
      <w:r w:rsidRPr="0057445B">
        <w:rPr>
          <w:b/>
          <w:sz w:val="24"/>
          <w:szCs w:val="24"/>
        </w:rPr>
        <w:t>за засобами, що використовуються:</w:t>
      </w:r>
    </w:p>
    <w:p w:rsidR="00C22E0C" w:rsidRPr="0057445B" w:rsidRDefault="006552C3" w:rsidP="00550129">
      <w:pPr>
        <w:pStyle w:val="aa"/>
        <w:numPr>
          <w:ilvl w:val="0"/>
          <w:numId w:val="17"/>
        </w:numPr>
        <w:jc w:val="both"/>
        <w:rPr>
          <w:b/>
          <w:sz w:val="24"/>
          <w:szCs w:val="24"/>
        </w:rPr>
      </w:pPr>
      <w:r w:rsidRPr="0057445B">
        <w:rPr>
          <w:b/>
          <w:sz w:val="24"/>
          <w:szCs w:val="24"/>
        </w:rPr>
        <w:t>педагогічний</w:t>
      </w:r>
      <w:r w:rsidRPr="0057445B">
        <w:rPr>
          <w:sz w:val="24"/>
          <w:szCs w:val="24"/>
        </w:rPr>
        <w:t xml:space="preserve"> (дидактичний, освітній, виховний (вивчення рівня навченості та якості виховання учнів, якості змісту освіти, якості викладання, умов, що забезпечують можливості навчання, виховання та самовиховання особистості));</w:t>
      </w:r>
    </w:p>
    <w:p w:rsidR="00C22E0C" w:rsidRPr="0057445B" w:rsidRDefault="006552C3" w:rsidP="00550129">
      <w:pPr>
        <w:pStyle w:val="aa"/>
        <w:numPr>
          <w:ilvl w:val="0"/>
          <w:numId w:val="17"/>
        </w:numPr>
        <w:jc w:val="both"/>
        <w:rPr>
          <w:b/>
          <w:sz w:val="24"/>
          <w:szCs w:val="24"/>
        </w:rPr>
      </w:pPr>
      <w:r w:rsidRPr="0057445B">
        <w:rPr>
          <w:b/>
          <w:sz w:val="24"/>
          <w:szCs w:val="24"/>
        </w:rPr>
        <w:t xml:space="preserve">психологічний </w:t>
      </w:r>
      <w:r w:rsidRPr="0057445B">
        <w:rPr>
          <w:sz w:val="24"/>
          <w:szCs w:val="24"/>
        </w:rPr>
        <w:t xml:space="preserve">(вивчення пізнавальної сфери, емоційної рівноваги, моральних ресурсний (визначення обсягів та якості забезпечення </w:t>
      </w:r>
      <w:r w:rsidR="00C22E0C" w:rsidRPr="0057445B">
        <w:rPr>
          <w:sz w:val="24"/>
          <w:szCs w:val="24"/>
        </w:rPr>
        <w:t>закладу освіти</w:t>
      </w:r>
      <w:r w:rsidRPr="0057445B">
        <w:rPr>
          <w:sz w:val="24"/>
          <w:szCs w:val="24"/>
        </w:rPr>
        <w:t xml:space="preserve"> матеріально-технічними, фінансовими, науково-методичними та іншими ресурсами));</w:t>
      </w:r>
    </w:p>
    <w:p w:rsidR="00C22E0C" w:rsidRPr="0057445B" w:rsidRDefault="006552C3" w:rsidP="00550129">
      <w:pPr>
        <w:pStyle w:val="aa"/>
        <w:numPr>
          <w:ilvl w:val="0"/>
          <w:numId w:val="17"/>
        </w:numPr>
        <w:jc w:val="both"/>
        <w:rPr>
          <w:b/>
          <w:sz w:val="24"/>
          <w:szCs w:val="24"/>
        </w:rPr>
      </w:pPr>
      <w:r w:rsidRPr="0057445B">
        <w:rPr>
          <w:b/>
          <w:sz w:val="24"/>
          <w:szCs w:val="24"/>
        </w:rPr>
        <w:t>кадровий</w:t>
      </w:r>
      <w:r w:rsidRPr="0057445B">
        <w:rPr>
          <w:sz w:val="24"/>
          <w:szCs w:val="24"/>
        </w:rPr>
        <w:t xml:space="preserve"> (вивчення кадрового складу педагогів, процесу та результатів підвищення кваліфікації педагогів);</w:t>
      </w:r>
    </w:p>
    <w:p w:rsidR="006552C3" w:rsidRPr="0057445B" w:rsidRDefault="006552C3" w:rsidP="00550129">
      <w:pPr>
        <w:pStyle w:val="aa"/>
        <w:numPr>
          <w:ilvl w:val="0"/>
          <w:numId w:val="17"/>
        </w:numPr>
        <w:jc w:val="both"/>
        <w:rPr>
          <w:b/>
          <w:sz w:val="24"/>
          <w:szCs w:val="24"/>
        </w:rPr>
      </w:pPr>
      <w:r w:rsidRPr="0057445B">
        <w:rPr>
          <w:sz w:val="24"/>
          <w:szCs w:val="24"/>
        </w:rPr>
        <w:t xml:space="preserve">управлінський (оцінювання якості та ефективності управління </w:t>
      </w:r>
      <w:r w:rsidR="00C22E0C" w:rsidRPr="0057445B">
        <w:rPr>
          <w:sz w:val="24"/>
          <w:szCs w:val="24"/>
        </w:rPr>
        <w:t>закладом</w:t>
      </w:r>
      <w:r w:rsidRPr="0057445B">
        <w:rPr>
          <w:sz w:val="24"/>
          <w:szCs w:val="24"/>
        </w:rPr>
        <w:t>).</w:t>
      </w:r>
    </w:p>
    <w:p w:rsidR="00C22E0C" w:rsidRPr="0057445B" w:rsidRDefault="006552C3" w:rsidP="00550129">
      <w:pPr>
        <w:pStyle w:val="aa"/>
        <w:numPr>
          <w:ilvl w:val="0"/>
          <w:numId w:val="4"/>
        </w:numPr>
        <w:jc w:val="both"/>
        <w:rPr>
          <w:b/>
          <w:sz w:val="24"/>
          <w:szCs w:val="24"/>
        </w:rPr>
      </w:pPr>
      <w:r w:rsidRPr="0057445B">
        <w:rPr>
          <w:b/>
          <w:sz w:val="24"/>
          <w:szCs w:val="24"/>
        </w:rPr>
        <w:t xml:space="preserve">Методи </w:t>
      </w:r>
      <w:r w:rsidR="00C22E0C" w:rsidRPr="0057445B">
        <w:rPr>
          <w:b/>
          <w:sz w:val="24"/>
          <w:szCs w:val="24"/>
        </w:rPr>
        <w:t xml:space="preserve">внутрішнього </w:t>
      </w:r>
      <w:r w:rsidRPr="0057445B">
        <w:rPr>
          <w:b/>
          <w:sz w:val="24"/>
          <w:szCs w:val="24"/>
        </w:rPr>
        <w:t>моніторингу:</w:t>
      </w:r>
    </w:p>
    <w:p w:rsidR="00957101" w:rsidRPr="0057445B" w:rsidRDefault="00C22E0C" w:rsidP="00550129">
      <w:pPr>
        <w:pStyle w:val="a4"/>
        <w:numPr>
          <w:ilvl w:val="0"/>
          <w:numId w:val="18"/>
        </w:numPr>
        <w:jc w:val="both"/>
        <w:rPr>
          <w:sz w:val="24"/>
          <w:szCs w:val="24"/>
        </w:rPr>
      </w:pPr>
      <w:r w:rsidRPr="0057445B">
        <w:rPr>
          <w:sz w:val="24"/>
          <w:szCs w:val="24"/>
        </w:rPr>
        <w:t>опитування (анкетування, інтерв’ювання);</w:t>
      </w:r>
      <w:bookmarkStart w:id="11" w:name="n88"/>
      <w:bookmarkEnd w:id="11"/>
    </w:p>
    <w:p w:rsidR="00957101" w:rsidRPr="0057445B" w:rsidRDefault="00C22E0C" w:rsidP="00550129">
      <w:pPr>
        <w:pStyle w:val="a4"/>
        <w:numPr>
          <w:ilvl w:val="0"/>
          <w:numId w:val="18"/>
        </w:numPr>
        <w:jc w:val="both"/>
        <w:rPr>
          <w:sz w:val="24"/>
          <w:szCs w:val="24"/>
        </w:rPr>
      </w:pPr>
      <w:r w:rsidRPr="0057445B">
        <w:rPr>
          <w:sz w:val="24"/>
          <w:szCs w:val="24"/>
        </w:rPr>
        <w:t>тестування</w:t>
      </w:r>
      <w:r w:rsidR="00957101" w:rsidRPr="0057445B">
        <w:rPr>
          <w:sz w:val="24"/>
          <w:szCs w:val="24"/>
        </w:rPr>
        <w:t xml:space="preserve"> (інші інструменти вимірювання навчальних досягнень)</w:t>
      </w:r>
      <w:r w:rsidRPr="0057445B">
        <w:rPr>
          <w:sz w:val="24"/>
          <w:szCs w:val="24"/>
        </w:rPr>
        <w:t>;</w:t>
      </w:r>
      <w:bookmarkStart w:id="12" w:name="n89"/>
      <w:bookmarkEnd w:id="12"/>
    </w:p>
    <w:p w:rsidR="00957101" w:rsidRPr="0057445B" w:rsidRDefault="00C22E0C" w:rsidP="00550129">
      <w:pPr>
        <w:pStyle w:val="a4"/>
        <w:numPr>
          <w:ilvl w:val="0"/>
          <w:numId w:val="18"/>
        </w:numPr>
        <w:jc w:val="both"/>
        <w:rPr>
          <w:sz w:val="24"/>
          <w:szCs w:val="24"/>
        </w:rPr>
      </w:pPr>
      <w:r w:rsidRPr="0057445B">
        <w:rPr>
          <w:sz w:val="24"/>
          <w:szCs w:val="24"/>
        </w:rPr>
        <w:t>спостереження за освітнім процесом та</w:t>
      </w:r>
      <w:r w:rsidR="00957101" w:rsidRPr="0057445B">
        <w:rPr>
          <w:sz w:val="24"/>
          <w:szCs w:val="24"/>
        </w:rPr>
        <w:t xml:space="preserve"> освітньою діяльністю у закладі</w:t>
      </w:r>
      <w:r w:rsidRPr="0057445B">
        <w:rPr>
          <w:sz w:val="24"/>
          <w:szCs w:val="24"/>
        </w:rPr>
        <w:t xml:space="preserve"> освіти;</w:t>
      </w:r>
      <w:bookmarkStart w:id="13" w:name="n90"/>
      <w:bookmarkEnd w:id="13"/>
    </w:p>
    <w:p w:rsidR="00957101" w:rsidRPr="0057445B" w:rsidRDefault="00C22E0C" w:rsidP="00550129">
      <w:pPr>
        <w:pStyle w:val="a4"/>
        <w:numPr>
          <w:ilvl w:val="0"/>
          <w:numId w:val="18"/>
        </w:numPr>
        <w:jc w:val="both"/>
        <w:rPr>
          <w:sz w:val="24"/>
          <w:szCs w:val="24"/>
        </w:rPr>
      </w:pPr>
      <w:r w:rsidRPr="0057445B">
        <w:rPr>
          <w:sz w:val="24"/>
          <w:szCs w:val="24"/>
        </w:rPr>
        <w:t>фокус-група;</w:t>
      </w:r>
      <w:bookmarkStart w:id="14" w:name="n91"/>
      <w:bookmarkEnd w:id="14"/>
    </w:p>
    <w:p w:rsidR="00957101" w:rsidRPr="0057445B" w:rsidRDefault="00957101" w:rsidP="00550129">
      <w:pPr>
        <w:pStyle w:val="a4"/>
        <w:numPr>
          <w:ilvl w:val="0"/>
          <w:numId w:val="18"/>
        </w:numPr>
        <w:jc w:val="both"/>
        <w:rPr>
          <w:sz w:val="24"/>
          <w:szCs w:val="24"/>
        </w:rPr>
      </w:pPr>
      <w:r w:rsidRPr="0057445B">
        <w:rPr>
          <w:sz w:val="24"/>
          <w:szCs w:val="24"/>
        </w:rPr>
        <w:t>аналіз документації закладу освіти</w:t>
      </w:r>
      <w:r w:rsidR="00C22E0C" w:rsidRPr="0057445B">
        <w:rPr>
          <w:sz w:val="24"/>
          <w:szCs w:val="24"/>
        </w:rPr>
        <w:t>;</w:t>
      </w:r>
      <w:bookmarkStart w:id="15" w:name="n92"/>
      <w:bookmarkEnd w:id="15"/>
    </w:p>
    <w:p w:rsidR="00957101" w:rsidRPr="0057445B" w:rsidRDefault="00C22E0C" w:rsidP="00550129">
      <w:pPr>
        <w:pStyle w:val="a4"/>
        <w:numPr>
          <w:ilvl w:val="0"/>
          <w:numId w:val="18"/>
        </w:numPr>
        <w:jc w:val="both"/>
        <w:rPr>
          <w:sz w:val="24"/>
          <w:szCs w:val="24"/>
        </w:rPr>
      </w:pPr>
      <w:r w:rsidRPr="0057445B">
        <w:rPr>
          <w:sz w:val="24"/>
          <w:szCs w:val="24"/>
        </w:rPr>
        <w:t>аналіз статистичних даних про стан системи освіти за встановленими формами звітності;</w:t>
      </w:r>
    </w:p>
    <w:p w:rsidR="00957101" w:rsidRPr="0057445B" w:rsidRDefault="00957101" w:rsidP="00550129">
      <w:pPr>
        <w:pStyle w:val="a4"/>
        <w:numPr>
          <w:ilvl w:val="0"/>
          <w:numId w:val="18"/>
        </w:numPr>
        <w:jc w:val="both"/>
        <w:rPr>
          <w:sz w:val="24"/>
          <w:szCs w:val="24"/>
        </w:rPr>
      </w:pPr>
      <w:r w:rsidRPr="0057445B">
        <w:rPr>
          <w:sz w:val="24"/>
          <w:szCs w:val="24"/>
        </w:rPr>
        <w:t>соціологічне дослідження;</w:t>
      </w:r>
    </w:p>
    <w:p w:rsidR="00957101" w:rsidRPr="0057445B" w:rsidRDefault="00957101" w:rsidP="00550129">
      <w:pPr>
        <w:pStyle w:val="a4"/>
        <w:numPr>
          <w:ilvl w:val="0"/>
          <w:numId w:val="18"/>
        </w:numPr>
        <w:jc w:val="both"/>
        <w:rPr>
          <w:sz w:val="24"/>
          <w:szCs w:val="24"/>
        </w:rPr>
      </w:pPr>
      <w:r w:rsidRPr="0057445B">
        <w:rPr>
          <w:sz w:val="24"/>
          <w:szCs w:val="24"/>
        </w:rPr>
        <w:t>самооцінка</w:t>
      </w:r>
      <w:bookmarkStart w:id="16" w:name="n93"/>
      <w:bookmarkEnd w:id="16"/>
      <w:r w:rsidRPr="0057445B">
        <w:rPr>
          <w:sz w:val="24"/>
          <w:szCs w:val="24"/>
        </w:rPr>
        <w:t>;</w:t>
      </w:r>
    </w:p>
    <w:p w:rsidR="00C22E0C" w:rsidRPr="0057445B" w:rsidRDefault="00957101" w:rsidP="00550129">
      <w:pPr>
        <w:pStyle w:val="a4"/>
        <w:numPr>
          <w:ilvl w:val="0"/>
          <w:numId w:val="18"/>
        </w:numPr>
        <w:jc w:val="both"/>
        <w:rPr>
          <w:sz w:val="24"/>
          <w:szCs w:val="24"/>
        </w:rPr>
      </w:pPr>
      <w:r w:rsidRPr="0057445B">
        <w:rPr>
          <w:sz w:val="24"/>
          <w:szCs w:val="24"/>
        </w:rPr>
        <w:t>інші методи</w:t>
      </w:r>
      <w:r w:rsidR="00C22E0C" w:rsidRPr="0057445B">
        <w:rPr>
          <w:sz w:val="24"/>
          <w:szCs w:val="24"/>
        </w:rPr>
        <w:t>.</w:t>
      </w:r>
    </w:p>
    <w:p w:rsidR="00C22E0C" w:rsidRPr="0057445B" w:rsidRDefault="00C22E0C" w:rsidP="0057445B">
      <w:pPr>
        <w:pStyle w:val="aa"/>
        <w:jc w:val="both"/>
        <w:rPr>
          <w:sz w:val="24"/>
          <w:szCs w:val="24"/>
        </w:rPr>
      </w:pPr>
    </w:p>
    <w:p w:rsidR="00BF0471" w:rsidRDefault="002A4A7F" w:rsidP="0057445B">
      <w:pPr>
        <w:pStyle w:val="aa"/>
        <w:jc w:val="center"/>
        <w:rPr>
          <w:b/>
          <w:sz w:val="24"/>
          <w:szCs w:val="24"/>
        </w:rPr>
      </w:pPr>
      <w:r w:rsidRPr="0057445B">
        <w:rPr>
          <w:b/>
          <w:sz w:val="24"/>
          <w:szCs w:val="24"/>
          <w:lang w:val="en-US"/>
        </w:rPr>
        <w:t>V</w:t>
      </w:r>
      <w:r w:rsidRPr="0057445B">
        <w:rPr>
          <w:b/>
          <w:sz w:val="24"/>
          <w:szCs w:val="24"/>
        </w:rPr>
        <w:t>І</w:t>
      </w:r>
      <w:r w:rsidRPr="0057445B">
        <w:rPr>
          <w:b/>
          <w:sz w:val="24"/>
          <w:szCs w:val="24"/>
          <w:lang w:val="ru-RU"/>
        </w:rPr>
        <w:t>.</w:t>
      </w:r>
      <w:r w:rsidR="00D44FB4">
        <w:rPr>
          <w:b/>
          <w:sz w:val="24"/>
          <w:szCs w:val="24"/>
          <w:lang w:val="ru-RU"/>
        </w:rPr>
        <w:t xml:space="preserve"> </w:t>
      </w:r>
      <w:r w:rsidR="006552C3" w:rsidRPr="0057445B">
        <w:rPr>
          <w:b/>
          <w:sz w:val="24"/>
          <w:szCs w:val="24"/>
        </w:rPr>
        <w:t xml:space="preserve">ПОРЯДОК ПРОВЕДЕННЯ </w:t>
      </w:r>
      <w:r w:rsidRPr="0057445B">
        <w:rPr>
          <w:b/>
          <w:sz w:val="24"/>
          <w:szCs w:val="24"/>
        </w:rPr>
        <w:t xml:space="preserve">ВНУТРІШНЬОГО </w:t>
      </w:r>
      <w:r w:rsidR="006552C3" w:rsidRPr="0057445B">
        <w:rPr>
          <w:b/>
          <w:sz w:val="24"/>
          <w:szCs w:val="24"/>
        </w:rPr>
        <w:t>МОНІТОРИНГУ</w:t>
      </w:r>
    </w:p>
    <w:p w:rsidR="0057445B" w:rsidRPr="0057445B" w:rsidRDefault="0057445B" w:rsidP="0057445B">
      <w:pPr>
        <w:pStyle w:val="aa"/>
        <w:jc w:val="center"/>
        <w:rPr>
          <w:sz w:val="24"/>
          <w:szCs w:val="24"/>
        </w:rPr>
      </w:pPr>
    </w:p>
    <w:p w:rsidR="0057445B" w:rsidRPr="0057445B" w:rsidRDefault="008F05AC" w:rsidP="00550129">
      <w:pPr>
        <w:pStyle w:val="a4"/>
        <w:numPr>
          <w:ilvl w:val="0"/>
          <w:numId w:val="19"/>
        </w:numPr>
        <w:ind w:left="0" w:firstLine="426"/>
        <w:jc w:val="both"/>
        <w:rPr>
          <w:sz w:val="24"/>
          <w:szCs w:val="24"/>
        </w:rPr>
      </w:pPr>
      <w:bookmarkStart w:id="17" w:name="n86"/>
      <w:bookmarkStart w:id="18" w:name="n100"/>
      <w:bookmarkEnd w:id="17"/>
      <w:bookmarkEnd w:id="18"/>
      <w:r w:rsidRPr="0057445B">
        <w:rPr>
          <w:sz w:val="24"/>
          <w:szCs w:val="24"/>
        </w:rPr>
        <w:t xml:space="preserve">Програма проведення внутрішнього моніторингу розробляється та затверджується закладом освіти. </w:t>
      </w:r>
      <w:bookmarkStart w:id="19" w:name="n101"/>
      <w:bookmarkEnd w:id="19"/>
    </w:p>
    <w:p w:rsidR="0057445B" w:rsidRPr="0057445B" w:rsidRDefault="008F05AC" w:rsidP="00550129">
      <w:pPr>
        <w:pStyle w:val="a4"/>
        <w:numPr>
          <w:ilvl w:val="0"/>
          <w:numId w:val="19"/>
        </w:numPr>
        <w:ind w:left="0" w:firstLine="426"/>
        <w:jc w:val="both"/>
        <w:rPr>
          <w:sz w:val="24"/>
          <w:szCs w:val="24"/>
        </w:rPr>
      </w:pPr>
      <w:r w:rsidRPr="0057445B">
        <w:rPr>
          <w:sz w:val="24"/>
          <w:szCs w:val="24"/>
        </w:rPr>
        <w:t>Програма оприлюднюється у будь-який спосіб, визначений закладом освіти.</w:t>
      </w:r>
      <w:bookmarkStart w:id="20" w:name="n102"/>
      <w:bookmarkEnd w:id="20"/>
    </w:p>
    <w:p w:rsidR="0057445B" w:rsidRPr="0057445B" w:rsidRDefault="008F05AC" w:rsidP="00550129">
      <w:pPr>
        <w:pStyle w:val="a4"/>
        <w:numPr>
          <w:ilvl w:val="0"/>
          <w:numId w:val="19"/>
        </w:numPr>
        <w:ind w:left="0" w:firstLine="426"/>
        <w:jc w:val="both"/>
        <w:rPr>
          <w:sz w:val="24"/>
          <w:szCs w:val="24"/>
        </w:rPr>
      </w:pPr>
      <w:r w:rsidRPr="0057445B">
        <w:rPr>
          <w:sz w:val="24"/>
          <w:szCs w:val="24"/>
        </w:rPr>
        <w:t xml:space="preserve">У Програмі визначаються мета і завдання, суб’єкти, об’єкт(и), форми та методи, індикатори, умови (у тому числі місце проведення), процедури проведення внутрішнього моніторингу, порядок визначення результатів моніторингу, строки та форми узагальнення результатів моніторингу, а також оприлюднення результатів моніторингу (інформування </w:t>
      </w:r>
      <w:r w:rsidRPr="0057445B">
        <w:rPr>
          <w:sz w:val="24"/>
          <w:szCs w:val="24"/>
        </w:rPr>
        <w:lastRenderedPageBreak/>
        <w:t>про них).</w:t>
      </w:r>
      <w:bookmarkStart w:id="21" w:name="n103"/>
      <w:bookmarkEnd w:id="21"/>
    </w:p>
    <w:p w:rsidR="0057445B" w:rsidRPr="0057445B" w:rsidRDefault="004B47AE" w:rsidP="00550129">
      <w:pPr>
        <w:pStyle w:val="a4"/>
        <w:numPr>
          <w:ilvl w:val="0"/>
          <w:numId w:val="19"/>
        </w:numPr>
        <w:ind w:left="0" w:firstLine="426"/>
        <w:jc w:val="both"/>
        <w:rPr>
          <w:sz w:val="24"/>
          <w:szCs w:val="24"/>
        </w:rPr>
      </w:pPr>
      <w:r w:rsidRPr="0057445B">
        <w:rPr>
          <w:sz w:val="24"/>
          <w:szCs w:val="24"/>
        </w:rPr>
        <w:t xml:space="preserve">Заклад освіти </w:t>
      </w:r>
      <w:r w:rsidR="008F05AC" w:rsidRPr="0057445B">
        <w:rPr>
          <w:sz w:val="24"/>
          <w:szCs w:val="24"/>
        </w:rPr>
        <w:t>також може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bookmarkStart w:id="22" w:name="n104"/>
      <w:bookmarkEnd w:id="22"/>
    </w:p>
    <w:p w:rsidR="0057445B" w:rsidRPr="0057445B" w:rsidRDefault="008F05AC" w:rsidP="00550129">
      <w:pPr>
        <w:pStyle w:val="a4"/>
        <w:numPr>
          <w:ilvl w:val="0"/>
          <w:numId w:val="19"/>
        </w:numPr>
        <w:ind w:left="0" w:firstLine="426"/>
        <w:jc w:val="both"/>
        <w:rPr>
          <w:sz w:val="24"/>
          <w:szCs w:val="24"/>
        </w:rPr>
      </w:pPr>
      <w:r w:rsidRPr="0057445B">
        <w:rPr>
          <w:sz w:val="24"/>
          <w:szCs w:val="24"/>
        </w:rPr>
        <w:t>До Програми додається графік проведення моніторингу.</w:t>
      </w:r>
      <w:bookmarkStart w:id="23" w:name="n105"/>
      <w:bookmarkEnd w:id="23"/>
    </w:p>
    <w:p w:rsidR="0057445B" w:rsidRPr="0057445B" w:rsidRDefault="008F05AC" w:rsidP="00550129">
      <w:pPr>
        <w:pStyle w:val="a4"/>
        <w:numPr>
          <w:ilvl w:val="0"/>
          <w:numId w:val="19"/>
        </w:numPr>
        <w:ind w:left="0" w:firstLine="426"/>
        <w:jc w:val="both"/>
        <w:rPr>
          <w:sz w:val="24"/>
          <w:szCs w:val="24"/>
        </w:rPr>
      </w:pPr>
      <w:r w:rsidRPr="0057445B">
        <w:rPr>
          <w:sz w:val="24"/>
          <w:szCs w:val="24"/>
        </w:rPr>
        <w:t>Програма розробляється на основі науково обґрунтованої методології з урахуванням вікових особливостей учасників моніторингу.</w:t>
      </w:r>
      <w:bookmarkStart w:id="24" w:name="n106"/>
      <w:bookmarkEnd w:id="24"/>
    </w:p>
    <w:p w:rsidR="0057445B" w:rsidRPr="0057445B" w:rsidRDefault="008F05AC" w:rsidP="00550129">
      <w:pPr>
        <w:pStyle w:val="a4"/>
        <w:numPr>
          <w:ilvl w:val="0"/>
          <w:numId w:val="19"/>
        </w:numPr>
        <w:ind w:left="0" w:firstLine="426"/>
        <w:jc w:val="both"/>
        <w:rPr>
          <w:sz w:val="24"/>
          <w:szCs w:val="24"/>
        </w:rPr>
      </w:pPr>
      <w:r w:rsidRPr="0057445B">
        <w:rPr>
          <w:sz w:val="24"/>
          <w:szCs w:val="24"/>
        </w:rPr>
        <w:t>Моніторинг проводиться в терміни, визначені у Програмі.</w:t>
      </w:r>
      <w:bookmarkStart w:id="25" w:name="n108"/>
      <w:bookmarkEnd w:id="25"/>
    </w:p>
    <w:p w:rsidR="0057445B" w:rsidRPr="0057445B" w:rsidRDefault="008F05AC" w:rsidP="00550129">
      <w:pPr>
        <w:pStyle w:val="a4"/>
        <w:numPr>
          <w:ilvl w:val="0"/>
          <w:numId w:val="19"/>
        </w:numPr>
        <w:ind w:left="0" w:firstLine="426"/>
        <w:jc w:val="both"/>
        <w:rPr>
          <w:sz w:val="24"/>
          <w:szCs w:val="24"/>
        </w:rPr>
      </w:pPr>
      <w:r w:rsidRPr="0057445B">
        <w:rPr>
          <w:sz w:val="24"/>
          <w:szCs w:val="24"/>
        </w:rPr>
        <w:t>При визначенні термінів проведення моніторингу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bookmarkStart w:id="26" w:name="n109"/>
      <w:bookmarkStart w:id="27" w:name="n110"/>
      <w:bookmarkEnd w:id="26"/>
      <w:bookmarkEnd w:id="27"/>
    </w:p>
    <w:p w:rsidR="0057445B" w:rsidRPr="0057445B" w:rsidRDefault="008F05AC" w:rsidP="00550129">
      <w:pPr>
        <w:pStyle w:val="a4"/>
        <w:numPr>
          <w:ilvl w:val="0"/>
          <w:numId w:val="19"/>
        </w:numPr>
        <w:ind w:left="0" w:firstLine="426"/>
        <w:jc w:val="both"/>
        <w:rPr>
          <w:sz w:val="24"/>
          <w:szCs w:val="24"/>
        </w:rPr>
      </w:pPr>
      <w:r w:rsidRPr="0057445B">
        <w:rPr>
          <w:sz w:val="24"/>
          <w:szCs w:val="24"/>
        </w:rPr>
        <w:t>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w:t>
      </w:r>
      <w:bookmarkStart w:id="28" w:name="n111"/>
      <w:bookmarkEnd w:id="28"/>
    </w:p>
    <w:p w:rsidR="00ED5D0C" w:rsidRPr="00D44FB4" w:rsidRDefault="008F05AC" w:rsidP="00D44FB4">
      <w:pPr>
        <w:pStyle w:val="a4"/>
        <w:numPr>
          <w:ilvl w:val="0"/>
          <w:numId w:val="19"/>
        </w:numPr>
        <w:ind w:left="0" w:firstLine="284"/>
        <w:jc w:val="both"/>
        <w:rPr>
          <w:sz w:val="24"/>
          <w:szCs w:val="24"/>
        </w:rPr>
      </w:pPr>
      <w:r w:rsidRPr="0057445B">
        <w:rPr>
          <w:sz w:val="24"/>
          <w:szCs w:val="24"/>
        </w:rPr>
        <w:t>Проведення моніторингу іншою мовою, крім державної, має бути обґрунтовано в Програмі.</w:t>
      </w:r>
      <w:bookmarkStart w:id="29" w:name="n112"/>
      <w:bookmarkEnd w:id="29"/>
    </w:p>
    <w:p w:rsidR="00B161C0" w:rsidRPr="0057445B" w:rsidRDefault="00B161C0" w:rsidP="0057445B">
      <w:pPr>
        <w:pStyle w:val="rvps7"/>
        <w:shd w:val="clear" w:color="auto" w:fill="FFFFFF"/>
        <w:spacing w:before="150" w:beforeAutospacing="0" w:after="150" w:afterAutospacing="0"/>
        <w:ind w:left="450" w:right="450"/>
        <w:jc w:val="center"/>
      </w:pPr>
      <w:r w:rsidRPr="0057445B">
        <w:rPr>
          <w:rStyle w:val="rvts15"/>
          <w:b/>
          <w:bCs/>
        </w:rPr>
        <w:t>VІІ. УЧАСТЬ У ВНУТРІШНЬОМУ МОНІТОРИНГУ</w:t>
      </w:r>
    </w:p>
    <w:p w:rsidR="00671E4A" w:rsidRPr="0057445B" w:rsidRDefault="00B161C0" w:rsidP="00550129">
      <w:pPr>
        <w:pStyle w:val="rvps2"/>
        <w:numPr>
          <w:ilvl w:val="0"/>
          <w:numId w:val="5"/>
        </w:numPr>
        <w:shd w:val="clear" w:color="auto" w:fill="FFFFFF"/>
        <w:spacing w:before="0" w:beforeAutospacing="0" w:after="150" w:afterAutospacing="0"/>
        <w:ind w:left="0" w:firstLine="426"/>
        <w:jc w:val="both"/>
      </w:pPr>
      <w:bookmarkStart w:id="30" w:name="n119"/>
      <w:bookmarkStart w:id="31" w:name="n121"/>
      <w:bookmarkEnd w:id="30"/>
      <w:bookmarkEnd w:id="31"/>
      <w:r w:rsidRPr="0057445B">
        <w:t xml:space="preserve">При проведенні </w:t>
      </w:r>
      <w:r w:rsidR="00671E4A" w:rsidRPr="0057445B">
        <w:t>внутрі</w:t>
      </w:r>
      <w:r w:rsidRPr="0057445B">
        <w:t>шнього моніторингу перелік учасників дослідження (із зазначенням категорій учасників освітнього процесу та їх чисельності) має бути оприлюднений не пізніше, ніж за десять днів до початку його проведення, у будь-який спосіб, визначений суб’єктом моніторингу та узгоджений з ініціатором моніторингу (у разі потреби).</w:t>
      </w:r>
      <w:bookmarkStart w:id="32" w:name="n122"/>
      <w:bookmarkEnd w:id="32"/>
    </w:p>
    <w:p w:rsidR="00671E4A" w:rsidRPr="0057445B" w:rsidRDefault="00B161C0" w:rsidP="00550129">
      <w:pPr>
        <w:pStyle w:val="rvps2"/>
        <w:numPr>
          <w:ilvl w:val="0"/>
          <w:numId w:val="5"/>
        </w:numPr>
        <w:shd w:val="clear" w:color="auto" w:fill="FFFFFF"/>
        <w:spacing w:before="0" w:beforeAutospacing="0" w:after="150" w:afterAutospacing="0"/>
        <w:ind w:left="0" w:firstLine="426"/>
        <w:jc w:val="both"/>
      </w:pPr>
      <w:r w:rsidRPr="0057445B">
        <w:t xml:space="preserve">Для забезпечення участі в </w:t>
      </w:r>
      <w:r w:rsidR="00671E4A" w:rsidRPr="0057445B">
        <w:t xml:space="preserve">внутрішньому </w:t>
      </w:r>
      <w:r w:rsidRPr="0057445B">
        <w:t>моніторингу учасників дослідження суб’єкти моніторингу забезпечують:</w:t>
      </w:r>
      <w:bookmarkStart w:id="33" w:name="n123"/>
      <w:bookmarkEnd w:id="33"/>
    </w:p>
    <w:p w:rsidR="00671E4A" w:rsidRPr="0057445B" w:rsidRDefault="00B161C0" w:rsidP="00550129">
      <w:pPr>
        <w:pStyle w:val="a4"/>
        <w:numPr>
          <w:ilvl w:val="0"/>
          <w:numId w:val="20"/>
        </w:numPr>
        <w:jc w:val="both"/>
        <w:rPr>
          <w:sz w:val="24"/>
          <w:szCs w:val="24"/>
        </w:rPr>
      </w:pPr>
      <w:r w:rsidRPr="0057445B">
        <w:rPr>
          <w:sz w:val="24"/>
          <w:szCs w:val="24"/>
        </w:rPr>
        <w:t>інформування учасників щодо вимог проведення моніторингу;</w:t>
      </w:r>
      <w:bookmarkStart w:id="34" w:name="n124"/>
      <w:bookmarkEnd w:id="34"/>
    </w:p>
    <w:p w:rsidR="00671E4A" w:rsidRPr="0057445B" w:rsidRDefault="00B161C0" w:rsidP="00550129">
      <w:pPr>
        <w:pStyle w:val="a4"/>
        <w:numPr>
          <w:ilvl w:val="0"/>
          <w:numId w:val="20"/>
        </w:numPr>
        <w:jc w:val="both"/>
        <w:rPr>
          <w:sz w:val="24"/>
          <w:szCs w:val="24"/>
        </w:rPr>
      </w:pPr>
      <w:r w:rsidRPr="0057445B">
        <w:rPr>
          <w:sz w:val="24"/>
          <w:szCs w:val="24"/>
        </w:rPr>
        <w:t>виконання учасниками дослідження завдань, розроблених згідно з Програмою;</w:t>
      </w:r>
      <w:bookmarkStart w:id="35" w:name="n125"/>
      <w:bookmarkEnd w:id="35"/>
    </w:p>
    <w:p w:rsidR="00671E4A" w:rsidRPr="0057445B" w:rsidRDefault="00B161C0" w:rsidP="00550129">
      <w:pPr>
        <w:pStyle w:val="a4"/>
        <w:numPr>
          <w:ilvl w:val="0"/>
          <w:numId w:val="20"/>
        </w:numPr>
        <w:jc w:val="both"/>
        <w:rPr>
          <w:sz w:val="24"/>
          <w:szCs w:val="24"/>
        </w:rPr>
      </w:pPr>
      <w:r w:rsidRPr="0057445B">
        <w:rPr>
          <w:sz w:val="24"/>
          <w:szCs w:val="24"/>
        </w:rPr>
        <w:t>дотримання етичних правил поведінки під час проведення моніторингу;</w:t>
      </w:r>
      <w:bookmarkStart w:id="36" w:name="n126"/>
      <w:bookmarkEnd w:id="36"/>
    </w:p>
    <w:p w:rsidR="00671E4A" w:rsidRPr="0057445B" w:rsidRDefault="00B161C0" w:rsidP="00550129">
      <w:pPr>
        <w:pStyle w:val="a4"/>
        <w:numPr>
          <w:ilvl w:val="0"/>
          <w:numId w:val="20"/>
        </w:numPr>
        <w:jc w:val="both"/>
        <w:rPr>
          <w:sz w:val="24"/>
          <w:szCs w:val="24"/>
        </w:rPr>
      </w:pPr>
      <w:r w:rsidRPr="0057445B">
        <w:rPr>
          <w:sz w:val="24"/>
          <w:szCs w:val="24"/>
        </w:rPr>
        <w:t>безпечні умови для всіх учасників дослідження під час його проведення;</w:t>
      </w:r>
      <w:bookmarkStart w:id="37" w:name="n127"/>
      <w:bookmarkEnd w:id="37"/>
    </w:p>
    <w:p w:rsidR="00B161C0" w:rsidRPr="0057445B" w:rsidRDefault="00B161C0" w:rsidP="00550129">
      <w:pPr>
        <w:pStyle w:val="a4"/>
        <w:numPr>
          <w:ilvl w:val="0"/>
          <w:numId w:val="20"/>
        </w:numPr>
        <w:jc w:val="both"/>
        <w:rPr>
          <w:sz w:val="24"/>
          <w:szCs w:val="24"/>
        </w:rPr>
      </w:pPr>
      <w:r w:rsidRPr="0057445B">
        <w:rPr>
          <w:sz w:val="24"/>
          <w:szCs w:val="24"/>
        </w:rPr>
        <w:t>організацію безкоштовної медичної допомоги за місцем проведення моніторингу (у разі потреби).</w:t>
      </w:r>
    </w:p>
    <w:p w:rsidR="00B161C0" w:rsidRPr="0057445B" w:rsidRDefault="00671E4A" w:rsidP="0057445B">
      <w:pPr>
        <w:pStyle w:val="rvps2"/>
        <w:shd w:val="clear" w:color="auto" w:fill="FFFFFF"/>
        <w:spacing w:before="0" w:beforeAutospacing="0" w:after="150" w:afterAutospacing="0"/>
        <w:ind w:firstLine="450"/>
        <w:jc w:val="both"/>
      </w:pPr>
      <w:bookmarkStart w:id="38" w:name="n128"/>
      <w:bookmarkEnd w:id="38"/>
      <w:r w:rsidRPr="0057445B">
        <w:t>3</w:t>
      </w:r>
      <w:r w:rsidR="00B161C0" w:rsidRPr="0057445B">
        <w:t xml:space="preserve">. При проведенні </w:t>
      </w:r>
      <w:r w:rsidR="00015D8D" w:rsidRPr="0057445B">
        <w:t>внутрішнього моніторингу заклад</w:t>
      </w:r>
      <w:r w:rsidR="00793E73" w:rsidRPr="0057445B">
        <w:t xml:space="preserve"> освіти </w:t>
      </w:r>
      <w:r w:rsidR="00B161C0" w:rsidRPr="0057445B">
        <w:t>створю</w:t>
      </w:r>
      <w:r w:rsidR="00793E73" w:rsidRPr="0057445B">
        <w:t>є</w:t>
      </w:r>
      <w:r w:rsidR="00B161C0" w:rsidRPr="0057445B">
        <w:t xml:space="preserve"> належні умови для його проведення, зокрема нада</w:t>
      </w:r>
      <w:r w:rsidR="00793E73" w:rsidRPr="0057445B">
        <w:t>є</w:t>
      </w:r>
      <w:r w:rsidR="00B161C0" w:rsidRPr="0057445B">
        <w:t xml:space="preserve"> необхідні приміщення, матеріально-технічні ресурси, забезпечу</w:t>
      </w:r>
      <w:r w:rsidR="00793E73" w:rsidRPr="0057445B">
        <w:t>є</w:t>
      </w:r>
      <w:r w:rsidR="00B161C0" w:rsidRPr="0057445B">
        <w:t xml:space="preserve"> розумне пристосування для осіб з особливими освітніми потребами (у разі потреби), внос</w:t>
      </w:r>
      <w:r w:rsidR="00793E73" w:rsidRPr="0057445B">
        <w:t>ить</w:t>
      </w:r>
      <w:r w:rsidR="00B161C0" w:rsidRPr="0057445B">
        <w:t xml:space="preserve"> необхідні зміни до графіку освітнього процесу.</w:t>
      </w:r>
      <w:bookmarkStart w:id="39" w:name="n129"/>
      <w:bookmarkEnd w:id="39"/>
    </w:p>
    <w:p w:rsidR="00C12BE9" w:rsidRPr="0057445B" w:rsidRDefault="00C12BE9" w:rsidP="0057445B">
      <w:pPr>
        <w:pStyle w:val="rvps2"/>
        <w:shd w:val="clear" w:color="auto" w:fill="FFFFFF"/>
        <w:spacing w:before="0" w:beforeAutospacing="0" w:after="150" w:afterAutospacing="0"/>
        <w:ind w:firstLine="450"/>
        <w:jc w:val="both"/>
      </w:pPr>
      <w:bookmarkStart w:id="40" w:name="n130"/>
      <w:bookmarkEnd w:id="40"/>
      <w:r w:rsidRPr="0057445B">
        <w:t>4</w:t>
      </w:r>
      <w:r w:rsidR="00B161C0" w:rsidRPr="0057445B">
        <w:t>. Учасники дослідження повинні:</w:t>
      </w:r>
      <w:bookmarkStart w:id="41" w:name="n131"/>
      <w:bookmarkEnd w:id="41"/>
    </w:p>
    <w:p w:rsidR="00B161C0" w:rsidRPr="0057445B" w:rsidRDefault="00B161C0" w:rsidP="00550129">
      <w:pPr>
        <w:pStyle w:val="a4"/>
        <w:numPr>
          <w:ilvl w:val="0"/>
          <w:numId w:val="6"/>
        </w:numPr>
        <w:jc w:val="both"/>
        <w:rPr>
          <w:sz w:val="24"/>
          <w:szCs w:val="24"/>
        </w:rPr>
      </w:pPr>
      <w:r w:rsidRPr="0057445B">
        <w:rPr>
          <w:sz w:val="24"/>
          <w:szCs w:val="24"/>
        </w:rPr>
        <w:t>дотримуватися вимог проведення моніторингу, про які вони були поінформовані;</w:t>
      </w:r>
    </w:p>
    <w:p w:rsidR="00B161C0" w:rsidRPr="0057445B" w:rsidRDefault="00B161C0" w:rsidP="00550129">
      <w:pPr>
        <w:pStyle w:val="a4"/>
        <w:numPr>
          <w:ilvl w:val="0"/>
          <w:numId w:val="6"/>
        </w:numPr>
        <w:jc w:val="both"/>
        <w:rPr>
          <w:sz w:val="24"/>
          <w:szCs w:val="24"/>
        </w:rPr>
      </w:pPr>
      <w:bookmarkStart w:id="42" w:name="n132"/>
      <w:bookmarkEnd w:id="42"/>
      <w:r w:rsidRPr="0057445B">
        <w:rPr>
          <w:sz w:val="24"/>
          <w:szCs w:val="24"/>
        </w:rPr>
        <w:t>виконувати інструкції осіб, які проводять моніторинг, щодо процедури моніторингу;</w:t>
      </w:r>
    </w:p>
    <w:p w:rsidR="00B161C0" w:rsidRPr="0057445B" w:rsidRDefault="00B161C0" w:rsidP="00550129">
      <w:pPr>
        <w:pStyle w:val="a4"/>
        <w:numPr>
          <w:ilvl w:val="0"/>
          <w:numId w:val="6"/>
        </w:numPr>
        <w:jc w:val="both"/>
        <w:rPr>
          <w:sz w:val="24"/>
          <w:szCs w:val="24"/>
        </w:rPr>
      </w:pPr>
      <w:bookmarkStart w:id="43" w:name="n133"/>
      <w:bookmarkEnd w:id="43"/>
      <w:r w:rsidRPr="0057445B">
        <w:rPr>
          <w:sz w:val="24"/>
          <w:szCs w:val="24"/>
        </w:rPr>
        <w:t>виконувати завдання, оформляти виконану роботу згідно із правилами, визначеними в інструкції до неї;</w:t>
      </w:r>
    </w:p>
    <w:p w:rsidR="00B161C0" w:rsidRPr="0057445B" w:rsidRDefault="00B161C0" w:rsidP="00550129">
      <w:pPr>
        <w:pStyle w:val="a4"/>
        <w:numPr>
          <w:ilvl w:val="0"/>
          <w:numId w:val="6"/>
        </w:numPr>
        <w:jc w:val="both"/>
        <w:rPr>
          <w:sz w:val="24"/>
          <w:szCs w:val="24"/>
        </w:rPr>
      </w:pPr>
      <w:bookmarkStart w:id="44" w:name="n134"/>
      <w:bookmarkEnd w:id="44"/>
      <w:r w:rsidRPr="0057445B">
        <w:rPr>
          <w:sz w:val="24"/>
          <w:szCs w:val="24"/>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rsidR="00B161C0" w:rsidRPr="0057445B" w:rsidRDefault="00B161C0" w:rsidP="00550129">
      <w:pPr>
        <w:pStyle w:val="a4"/>
        <w:numPr>
          <w:ilvl w:val="0"/>
          <w:numId w:val="6"/>
        </w:numPr>
        <w:jc w:val="both"/>
        <w:rPr>
          <w:sz w:val="24"/>
          <w:szCs w:val="24"/>
        </w:rPr>
      </w:pPr>
      <w:bookmarkStart w:id="45" w:name="n135"/>
      <w:bookmarkEnd w:id="45"/>
      <w:r w:rsidRPr="0057445B">
        <w:rPr>
          <w:sz w:val="24"/>
          <w:szCs w:val="24"/>
        </w:rPr>
        <w:t>дотримуватися правил етичної поведінки та принципів академічної доброчесності;</w:t>
      </w:r>
    </w:p>
    <w:p w:rsidR="00B161C0" w:rsidRPr="0057445B" w:rsidRDefault="00B161C0" w:rsidP="00550129">
      <w:pPr>
        <w:pStyle w:val="a4"/>
        <w:numPr>
          <w:ilvl w:val="0"/>
          <w:numId w:val="6"/>
        </w:numPr>
        <w:jc w:val="both"/>
        <w:rPr>
          <w:sz w:val="24"/>
          <w:szCs w:val="24"/>
        </w:rPr>
      </w:pPr>
      <w:bookmarkStart w:id="46" w:name="n136"/>
      <w:bookmarkEnd w:id="46"/>
      <w:r w:rsidRPr="0057445B">
        <w:rPr>
          <w:sz w:val="24"/>
          <w:szCs w:val="24"/>
        </w:rPr>
        <w:t>виконувати роботу (завдання) на робочому місці, визначеному суб’єктом моніторингу.</w:t>
      </w:r>
    </w:p>
    <w:p w:rsidR="00B161C0" w:rsidRPr="0057445B" w:rsidRDefault="00C12BE9" w:rsidP="0057445B">
      <w:pPr>
        <w:pStyle w:val="rvps2"/>
        <w:shd w:val="clear" w:color="auto" w:fill="FFFFFF"/>
        <w:spacing w:before="0" w:beforeAutospacing="0" w:after="150" w:afterAutospacing="0"/>
        <w:ind w:firstLine="450"/>
        <w:jc w:val="both"/>
      </w:pPr>
      <w:bookmarkStart w:id="47" w:name="n137"/>
      <w:bookmarkEnd w:id="47"/>
      <w:r w:rsidRPr="0057445B">
        <w:t>5</w:t>
      </w:r>
      <w:r w:rsidR="00B161C0" w:rsidRPr="0057445B">
        <w:t>. Учасникам дослідження, які залучені до проведення моніторингу, забороняється:</w:t>
      </w:r>
    </w:p>
    <w:p w:rsidR="00B161C0" w:rsidRPr="0057445B" w:rsidRDefault="00B161C0" w:rsidP="00550129">
      <w:pPr>
        <w:pStyle w:val="a4"/>
        <w:numPr>
          <w:ilvl w:val="0"/>
          <w:numId w:val="7"/>
        </w:numPr>
        <w:jc w:val="both"/>
        <w:rPr>
          <w:sz w:val="24"/>
          <w:szCs w:val="24"/>
        </w:rPr>
      </w:pPr>
      <w:bookmarkStart w:id="48" w:name="n138"/>
      <w:bookmarkEnd w:id="48"/>
      <w:r w:rsidRPr="0057445B">
        <w:rPr>
          <w:sz w:val="24"/>
          <w:szCs w:val="24"/>
        </w:rPr>
        <w:lastRenderedPageBreak/>
        <w:t>приносити до місця проведення моніторингу небезпечні предмети і речовини, що становлять загрозу для життя і здоров’я людини;</w:t>
      </w:r>
    </w:p>
    <w:p w:rsidR="00B161C0" w:rsidRPr="0057445B" w:rsidRDefault="00B161C0" w:rsidP="00550129">
      <w:pPr>
        <w:pStyle w:val="a4"/>
        <w:numPr>
          <w:ilvl w:val="0"/>
          <w:numId w:val="7"/>
        </w:numPr>
        <w:jc w:val="both"/>
        <w:rPr>
          <w:sz w:val="24"/>
          <w:szCs w:val="24"/>
        </w:rPr>
      </w:pPr>
      <w:bookmarkStart w:id="49" w:name="n139"/>
      <w:bookmarkEnd w:id="49"/>
      <w:r w:rsidRPr="0057445B">
        <w:rPr>
          <w:sz w:val="24"/>
          <w:szCs w:val="24"/>
        </w:rPr>
        <w:t>заважати іншим учасникам дослідження виконувати письмову роботу (завдання);</w:t>
      </w:r>
    </w:p>
    <w:p w:rsidR="00B161C0" w:rsidRPr="0057445B" w:rsidRDefault="00B161C0" w:rsidP="00550129">
      <w:pPr>
        <w:pStyle w:val="a4"/>
        <w:numPr>
          <w:ilvl w:val="0"/>
          <w:numId w:val="7"/>
        </w:numPr>
        <w:jc w:val="both"/>
        <w:rPr>
          <w:sz w:val="24"/>
          <w:szCs w:val="24"/>
        </w:rPr>
      </w:pPr>
      <w:bookmarkStart w:id="50" w:name="n140"/>
      <w:bookmarkEnd w:id="50"/>
      <w:r w:rsidRPr="0057445B">
        <w:rPr>
          <w:sz w:val="24"/>
          <w:szCs w:val="24"/>
        </w:rPr>
        <w:t>спілкуватися в будь-якій формі з іншими учасниками моніторингу протягом часу, відведеного для виконання письмової роботи (завдання), якщо інше не передбачено Програмою;</w:t>
      </w:r>
    </w:p>
    <w:p w:rsidR="00B161C0" w:rsidRPr="0057445B" w:rsidRDefault="00B161C0" w:rsidP="00550129">
      <w:pPr>
        <w:pStyle w:val="a4"/>
        <w:numPr>
          <w:ilvl w:val="0"/>
          <w:numId w:val="7"/>
        </w:numPr>
        <w:jc w:val="both"/>
        <w:rPr>
          <w:sz w:val="24"/>
          <w:szCs w:val="24"/>
        </w:rPr>
      </w:pPr>
      <w:bookmarkStart w:id="51" w:name="n141"/>
      <w:bookmarkEnd w:id="51"/>
      <w:r w:rsidRPr="0057445B">
        <w:rPr>
          <w:sz w:val="24"/>
          <w:szCs w:val="24"/>
        </w:rPr>
        <w:t>псувати майно установи чи організації, в приміщенні яких проводиться моніторинг, чи майно осіб, які перебувають у цьому приміщенні;</w:t>
      </w:r>
    </w:p>
    <w:p w:rsidR="00B161C0" w:rsidRPr="0057445B" w:rsidRDefault="00B161C0" w:rsidP="00550129">
      <w:pPr>
        <w:pStyle w:val="a4"/>
        <w:numPr>
          <w:ilvl w:val="0"/>
          <w:numId w:val="7"/>
        </w:numPr>
        <w:jc w:val="both"/>
        <w:rPr>
          <w:sz w:val="24"/>
          <w:szCs w:val="24"/>
        </w:rPr>
      </w:pPr>
      <w:bookmarkStart w:id="52" w:name="n142"/>
      <w:bookmarkEnd w:id="52"/>
      <w:r w:rsidRPr="0057445B">
        <w:rPr>
          <w:sz w:val="24"/>
          <w:szCs w:val="24"/>
        </w:rPr>
        <w:t>використовувати в місці проведення моніторингу та мати при собі або на своєму робочому місці протягом часу, відведеного для виконання письмової роботи (завдання),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проведення моніторингу (крім дозволених виробів медичного призначення, про наявність яких учасник дослідження повинен до початку виконання письмової роботи (завдання) повідомити особі, яка проводить моніторинг);</w:t>
      </w:r>
    </w:p>
    <w:p w:rsidR="00B161C0" w:rsidRPr="0057445B" w:rsidRDefault="00B161C0" w:rsidP="00550129">
      <w:pPr>
        <w:pStyle w:val="a4"/>
        <w:numPr>
          <w:ilvl w:val="0"/>
          <w:numId w:val="7"/>
        </w:numPr>
        <w:jc w:val="both"/>
        <w:rPr>
          <w:sz w:val="24"/>
          <w:szCs w:val="24"/>
        </w:rPr>
      </w:pPr>
      <w:bookmarkStart w:id="53" w:name="n143"/>
      <w:bookmarkEnd w:id="53"/>
      <w:r w:rsidRPr="0057445B">
        <w:rPr>
          <w:sz w:val="24"/>
          <w:szCs w:val="24"/>
        </w:rPr>
        <w:t>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w:t>
      </w:r>
    </w:p>
    <w:p w:rsidR="00B161C0" w:rsidRPr="0057445B" w:rsidRDefault="00B161C0" w:rsidP="00550129">
      <w:pPr>
        <w:pStyle w:val="a4"/>
        <w:numPr>
          <w:ilvl w:val="0"/>
          <w:numId w:val="7"/>
        </w:numPr>
        <w:jc w:val="both"/>
        <w:rPr>
          <w:sz w:val="24"/>
          <w:szCs w:val="24"/>
        </w:rPr>
      </w:pPr>
      <w:bookmarkStart w:id="54" w:name="n144"/>
      <w:bookmarkEnd w:id="54"/>
      <w:r w:rsidRPr="0057445B">
        <w:rPr>
          <w:sz w:val="24"/>
          <w:szCs w:val="24"/>
        </w:rPr>
        <w:t>персоналізовувати роботу (крім випадків, коли процедурою моніторингу, визначеною в Програмі, передбачено персоніфікацію робіт учасників моніторингу).</w:t>
      </w:r>
    </w:p>
    <w:p w:rsidR="00C12BE9" w:rsidRPr="0057445B" w:rsidRDefault="00C12BE9" w:rsidP="0057445B">
      <w:pPr>
        <w:pStyle w:val="rvps2"/>
        <w:shd w:val="clear" w:color="auto" w:fill="FFFFFF"/>
        <w:spacing w:before="0" w:beforeAutospacing="0" w:after="150" w:afterAutospacing="0"/>
        <w:ind w:firstLine="450"/>
        <w:jc w:val="both"/>
      </w:pPr>
      <w:bookmarkStart w:id="55" w:name="n145"/>
      <w:bookmarkEnd w:id="55"/>
      <w:r w:rsidRPr="0057445B">
        <w:t>6</w:t>
      </w:r>
      <w:r w:rsidR="00B161C0" w:rsidRPr="0057445B">
        <w:t xml:space="preserve">. У разі порушення учасником вимог проведення </w:t>
      </w:r>
      <w:r w:rsidRPr="0057445B">
        <w:t>внутрі</w:t>
      </w:r>
      <w:r w:rsidR="00B161C0" w:rsidRPr="0057445B">
        <w:t>шнього моніторингу, внаслідок чого може бути поставлено під сумнів надійність результатів моніторингу, учасник може бути не допущений до проведення моніторингу</w:t>
      </w:r>
      <w:bookmarkStart w:id="56" w:name="n146"/>
      <w:bookmarkEnd w:id="56"/>
      <w:r w:rsidRPr="0057445B">
        <w:t>.</w:t>
      </w:r>
    </w:p>
    <w:p w:rsidR="00B161C0" w:rsidRPr="0057445B" w:rsidRDefault="00C12BE9" w:rsidP="0057445B">
      <w:pPr>
        <w:pStyle w:val="rvps2"/>
        <w:shd w:val="clear" w:color="auto" w:fill="FFFFFF"/>
        <w:spacing w:before="0" w:beforeAutospacing="0" w:after="150" w:afterAutospacing="0"/>
        <w:ind w:firstLine="450"/>
        <w:jc w:val="both"/>
      </w:pPr>
      <w:r w:rsidRPr="0057445B">
        <w:t xml:space="preserve">7. </w:t>
      </w:r>
      <w:r w:rsidR="00B161C0" w:rsidRPr="0057445B">
        <w:t>Якщо порушення виявлено під час або після проведення моніторингу, роботу учасника може бути виключено з розгляду суб’єктом моніторингу.</w:t>
      </w:r>
    </w:p>
    <w:p w:rsidR="00B161C0" w:rsidRPr="0057445B" w:rsidRDefault="00B161C0" w:rsidP="0057445B">
      <w:pPr>
        <w:pStyle w:val="rvps7"/>
        <w:shd w:val="clear" w:color="auto" w:fill="FFFFFF"/>
        <w:spacing w:before="150" w:beforeAutospacing="0" w:after="150" w:afterAutospacing="0"/>
        <w:ind w:left="450" w:right="450"/>
        <w:jc w:val="center"/>
      </w:pPr>
      <w:bookmarkStart w:id="57" w:name="n147"/>
      <w:bookmarkEnd w:id="57"/>
      <w:r w:rsidRPr="0057445B">
        <w:rPr>
          <w:rStyle w:val="rvts15"/>
          <w:b/>
          <w:bCs/>
        </w:rPr>
        <w:t>V</w:t>
      </w:r>
      <w:r w:rsidR="00C12BE9" w:rsidRPr="0057445B">
        <w:rPr>
          <w:rStyle w:val="rvts15"/>
          <w:b/>
          <w:bCs/>
        </w:rPr>
        <w:t>ІІ</w:t>
      </w:r>
      <w:r w:rsidRPr="0057445B">
        <w:rPr>
          <w:rStyle w:val="rvts15"/>
          <w:b/>
          <w:bCs/>
        </w:rPr>
        <w:t>I. Р</w:t>
      </w:r>
      <w:r w:rsidR="00C12BE9" w:rsidRPr="0057445B">
        <w:rPr>
          <w:rStyle w:val="rvts15"/>
          <w:b/>
          <w:bCs/>
        </w:rPr>
        <w:t>ЕЗУЛЬТАТИ ВНУТРІШНЬОГО МОНІТОРИНГУ</w:t>
      </w:r>
    </w:p>
    <w:p w:rsidR="00B161C0" w:rsidRPr="0057445B" w:rsidRDefault="00B161C0" w:rsidP="0057445B">
      <w:pPr>
        <w:pStyle w:val="rvps2"/>
        <w:shd w:val="clear" w:color="auto" w:fill="FFFFFF"/>
        <w:spacing w:before="0" w:beforeAutospacing="0" w:after="150" w:afterAutospacing="0"/>
        <w:ind w:firstLine="450"/>
        <w:jc w:val="both"/>
      </w:pPr>
      <w:bookmarkStart w:id="58" w:name="n148"/>
      <w:bookmarkEnd w:id="58"/>
      <w:r w:rsidRPr="0057445B">
        <w:t>1. Результати моніторингу зазначаються у звіті, який готує суб’єкт моніторингу (відповідно до Програми).</w:t>
      </w:r>
    </w:p>
    <w:p w:rsidR="00B161C0" w:rsidRPr="0057445B" w:rsidRDefault="00B161C0" w:rsidP="0057445B">
      <w:pPr>
        <w:pStyle w:val="rvps2"/>
        <w:shd w:val="clear" w:color="auto" w:fill="FFFFFF"/>
        <w:spacing w:before="0" w:beforeAutospacing="0" w:after="150" w:afterAutospacing="0"/>
        <w:ind w:firstLine="450"/>
        <w:jc w:val="both"/>
      </w:pPr>
      <w:bookmarkStart w:id="59" w:name="n149"/>
      <w:bookmarkEnd w:id="59"/>
      <w:r w:rsidRPr="0057445B">
        <w:t>У звіті обов’язково вказуються індикатори та шкала(и), використана(і) для визначення результатів моніторингу, а також методика, застосована для їх обрахунків.</w:t>
      </w:r>
    </w:p>
    <w:p w:rsidR="00B161C0" w:rsidRPr="0057445B" w:rsidRDefault="00B161C0" w:rsidP="0057445B">
      <w:pPr>
        <w:pStyle w:val="rvps2"/>
        <w:shd w:val="clear" w:color="auto" w:fill="FFFFFF"/>
        <w:spacing w:before="0" w:beforeAutospacing="0" w:after="150" w:afterAutospacing="0"/>
        <w:ind w:firstLine="450"/>
        <w:jc w:val="both"/>
      </w:pPr>
      <w:bookmarkStart w:id="60" w:name="n150"/>
      <w:bookmarkEnd w:id="60"/>
      <w:r w:rsidRPr="0057445B">
        <w:t>Звіт може містити таблиці, діаграми, графіки та інші форми узагальнення інформації.</w:t>
      </w:r>
    </w:p>
    <w:p w:rsidR="00B161C0" w:rsidRPr="0057445B" w:rsidRDefault="00B161C0" w:rsidP="0057445B">
      <w:pPr>
        <w:pStyle w:val="rvps2"/>
        <w:shd w:val="clear" w:color="auto" w:fill="FFFFFF"/>
        <w:spacing w:before="0" w:beforeAutospacing="0" w:after="150" w:afterAutospacing="0"/>
        <w:ind w:firstLine="450"/>
        <w:jc w:val="both"/>
      </w:pPr>
      <w:bookmarkStart w:id="61" w:name="n151"/>
      <w:bookmarkEnd w:id="61"/>
      <w:r w:rsidRPr="0057445B">
        <w:t xml:space="preserve">2. Звіт за результатами </w:t>
      </w:r>
      <w:r w:rsidR="00C12BE9" w:rsidRPr="0057445B">
        <w:t>внутріш</w:t>
      </w:r>
      <w:r w:rsidRPr="0057445B">
        <w:t xml:space="preserve">нього моніторингу </w:t>
      </w:r>
      <w:r w:rsidR="00C12BE9" w:rsidRPr="0057445B">
        <w:t>обговорюється на засіданні педагогічної ради, методичної ради, шкільних методичних об</w:t>
      </w:r>
      <w:r w:rsidR="00C12BE9" w:rsidRPr="0057445B">
        <w:tab/>
        <w:t>єднаннях, узагальнюється наказом по закладу (визначається у Програмі).</w:t>
      </w:r>
    </w:p>
    <w:p w:rsidR="00B161C0" w:rsidRPr="0057445B" w:rsidRDefault="00B161C0" w:rsidP="0057445B">
      <w:pPr>
        <w:pStyle w:val="rvps2"/>
        <w:shd w:val="clear" w:color="auto" w:fill="FFFFFF"/>
        <w:spacing w:before="0" w:beforeAutospacing="0" w:after="150" w:afterAutospacing="0"/>
        <w:ind w:firstLine="450"/>
        <w:jc w:val="both"/>
      </w:pPr>
      <w:bookmarkStart w:id="62" w:name="n154"/>
      <w:bookmarkEnd w:id="62"/>
      <w:r w:rsidRPr="0057445B">
        <w:t xml:space="preserve">3. </w:t>
      </w:r>
      <w:r w:rsidR="00C12BE9" w:rsidRPr="0057445B">
        <w:t xml:space="preserve">Заклад освіти </w:t>
      </w:r>
      <w:r w:rsidRPr="0057445B">
        <w:t>нада</w:t>
      </w:r>
      <w:r w:rsidR="00C12BE9" w:rsidRPr="0057445B">
        <w:t>є</w:t>
      </w:r>
      <w:r w:rsidRPr="0057445B">
        <w:t xml:space="preserve">, </w:t>
      </w:r>
      <w:r w:rsidR="00C12BE9" w:rsidRPr="0057445B">
        <w:t xml:space="preserve">учасникам, </w:t>
      </w:r>
      <w:r w:rsidRPr="0057445B">
        <w:t>які брали участь у</w:t>
      </w:r>
      <w:r w:rsidR="00C12BE9" w:rsidRPr="0057445B">
        <w:t xml:space="preserve"> внутрішньому моніторингу</w:t>
      </w:r>
      <w:r w:rsidRPr="0057445B">
        <w:t xml:space="preserve">, інформацію про його результати, до якої </w:t>
      </w:r>
      <w:r w:rsidR="00C12BE9" w:rsidRPr="0057445B">
        <w:t>заклад освіти</w:t>
      </w:r>
      <w:r w:rsidRPr="0057445B">
        <w:t xml:space="preserve"> забезпечу</w:t>
      </w:r>
      <w:r w:rsidR="00C12BE9" w:rsidRPr="0057445B">
        <w:t>є</w:t>
      </w:r>
      <w:r w:rsidRPr="0057445B">
        <w:t xml:space="preserve"> доступ</w:t>
      </w:r>
      <w:r w:rsidR="00C12BE9" w:rsidRPr="0057445B">
        <w:t>.</w:t>
      </w:r>
    </w:p>
    <w:p w:rsidR="00B161C0" w:rsidRPr="0057445B" w:rsidRDefault="00B161C0" w:rsidP="0057445B">
      <w:pPr>
        <w:pStyle w:val="rvps2"/>
        <w:shd w:val="clear" w:color="auto" w:fill="FFFFFF"/>
        <w:spacing w:before="0" w:beforeAutospacing="0" w:after="150" w:afterAutospacing="0"/>
        <w:ind w:firstLine="450"/>
        <w:jc w:val="both"/>
      </w:pPr>
      <w:bookmarkStart w:id="63" w:name="n155"/>
      <w:bookmarkEnd w:id="63"/>
      <w:r w:rsidRPr="0057445B">
        <w:t>Результати</w:t>
      </w:r>
      <w:r w:rsidR="00887975" w:rsidRPr="0057445B">
        <w:t xml:space="preserve"> внутрішнього </w:t>
      </w:r>
      <w:r w:rsidRPr="0057445B">
        <w:t>моніторингу можуть передаватися іншим особам або оприлюднюватися ними лише за згодою ініціатора моніторингу.</w:t>
      </w:r>
    </w:p>
    <w:p w:rsidR="00B161C0" w:rsidRPr="0057445B" w:rsidRDefault="00B161C0" w:rsidP="0057445B">
      <w:pPr>
        <w:pStyle w:val="rvps7"/>
        <w:shd w:val="clear" w:color="auto" w:fill="FFFFFF"/>
        <w:spacing w:before="150" w:beforeAutospacing="0" w:after="150" w:afterAutospacing="0"/>
        <w:ind w:left="450" w:right="450"/>
        <w:jc w:val="center"/>
      </w:pPr>
      <w:bookmarkStart w:id="64" w:name="n156"/>
      <w:bookmarkEnd w:id="64"/>
      <w:r w:rsidRPr="0057445B">
        <w:rPr>
          <w:rStyle w:val="rvts15"/>
          <w:b/>
          <w:bCs/>
        </w:rPr>
        <w:t>I</w:t>
      </w:r>
      <w:r w:rsidR="00887975" w:rsidRPr="0057445B">
        <w:rPr>
          <w:rStyle w:val="rvts15"/>
          <w:b/>
          <w:bCs/>
        </w:rPr>
        <w:t>Х</w:t>
      </w:r>
      <w:r w:rsidRPr="0057445B">
        <w:rPr>
          <w:rStyle w:val="rvts15"/>
          <w:b/>
          <w:bCs/>
        </w:rPr>
        <w:t>. Ф</w:t>
      </w:r>
      <w:r w:rsidR="00887975" w:rsidRPr="0057445B">
        <w:rPr>
          <w:rStyle w:val="rvts15"/>
          <w:b/>
          <w:bCs/>
        </w:rPr>
        <w:t>ІНАНСУВАННЯ</w:t>
      </w:r>
      <w:r w:rsidR="000016F3">
        <w:rPr>
          <w:rStyle w:val="rvts15"/>
          <w:b/>
          <w:bCs/>
        </w:rPr>
        <w:t xml:space="preserve"> </w:t>
      </w:r>
      <w:r w:rsidR="00887975" w:rsidRPr="0057445B">
        <w:rPr>
          <w:rStyle w:val="rvts15"/>
          <w:b/>
          <w:bCs/>
        </w:rPr>
        <w:t>ВНУТРІШНЬОГО МОНІТОРИНГУ</w:t>
      </w:r>
      <w:bookmarkStart w:id="65" w:name="n157"/>
      <w:bookmarkEnd w:id="65"/>
    </w:p>
    <w:p w:rsidR="003C321E" w:rsidRPr="00D44FB4" w:rsidRDefault="00B161C0" w:rsidP="00D44FB4">
      <w:pPr>
        <w:pStyle w:val="rvps2"/>
        <w:numPr>
          <w:ilvl w:val="0"/>
          <w:numId w:val="8"/>
        </w:numPr>
        <w:shd w:val="clear" w:color="auto" w:fill="FFFFFF"/>
        <w:spacing w:before="0" w:beforeAutospacing="0" w:after="150" w:afterAutospacing="0"/>
        <w:ind w:left="0" w:firstLine="426"/>
        <w:jc w:val="both"/>
      </w:pPr>
      <w:bookmarkStart w:id="66" w:name="n158"/>
      <w:bookmarkEnd w:id="66"/>
      <w:r w:rsidRPr="0057445B">
        <w:t xml:space="preserve">Фінансування </w:t>
      </w:r>
      <w:r w:rsidR="00FA54B0" w:rsidRPr="0057445B">
        <w:t>внутрішнього</w:t>
      </w:r>
      <w:r w:rsidRPr="0057445B">
        <w:t xml:space="preserve"> моніторингу здійснюється за рахунок коштів </w:t>
      </w:r>
      <w:r w:rsidR="00FA54B0" w:rsidRPr="0057445B">
        <w:t xml:space="preserve">власних надходжень закладу освіти, </w:t>
      </w:r>
      <w:r w:rsidRPr="0057445B">
        <w:t>державного бюджету та/або місцевих бюджетів відповідно до законодавства та/або інших джерел, не заборонених законодавством.</w:t>
      </w:r>
      <w:bookmarkStart w:id="67" w:name="n159"/>
      <w:bookmarkEnd w:id="67"/>
    </w:p>
    <w:sectPr w:rsidR="003C321E" w:rsidRPr="00D44FB4" w:rsidSect="00E35F94">
      <w:pgSz w:w="11910" w:h="16840"/>
      <w:pgMar w:top="1134" w:right="700" w:bottom="1120" w:left="1701"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F5" w:rsidRDefault="00BA5FF5">
      <w:r>
        <w:separator/>
      </w:r>
    </w:p>
  </w:endnote>
  <w:endnote w:type="continuationSeparator" w:id="1">
    <w:p w:rsidR="00BA5FF5" w:rsidRDefault="00BA5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C10" w:rsidRDefault="00595E23">
    <w:pPr>
      <w:pStyle w:val="a3"/>
      <w:spacing w:line="14" w:lineRule="auto"/>
      <w:rPr>
        <w:sz w:val="14"/>
      </w:rPr>
    </w:pPr>
    <w:r w:rsidRPr="00595E23">
      <w:pict>
        <v:shapetype id="_x0000_t202" coordsize="21600,21600" o:spt="202" path="m,l,21600r21600,l21600,xe">
          <v:stroke joinstyle="miter"/>
          <v:path gradientshapeok="t" o:connecttype="rect"/>
        </v:shapetype>
        <v:shape id="_x0000_s2049" type="#_x0000_t202" style="position:absolute;margin-left:310.4pt;margin-top:780.9pt;width:17.3pt;height:13.05pt;z-index:-251658752;mso-position-horizontal-relative:page;mso-position-vertical-relative:page" filled="f" stroked="f">
          <v:textbox inset="0,0,0,0">
            <w:txbxContent>
              <w:p w:rsidR="00657C10" w:rsidRDefault="00657C10">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F5" w:rsidRDefault="00BA5FF5">
      <w:r>
        <w:separator/>
      </w:r>
    </w:p>
  </w:footnote>
  <w:footnote w:type="continuationSeparator" w:id="1">
    <w:p w:rsidR="00BA5FF5" w:rsidRDefault="00BA5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F4"/>
    <w:multiLevelType w:val="multilevel"/>
    <w:tmpl w:val="59F80A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BD2893"/>
    <w:multiLevelType w:val="hybridMultilevel"/>
    <w:tmpl w:val="89C82176"/>
    <w:lvl w:ilvl="0" w:tplc="E2FA2D16">
      <w:numFmt w:val="bullet"/>
      <w:lvlText w:val="-"/>
      <w:lvlJc w:val="left"/>
      <w:pPr>
        <w:ind w:left="1880" w:hanging="360"/>
      </w:pPr>
      <w:rPr>
        <w:rFonts w:ascii="Times New Roman" w:eastAsia="Times New Roman" w:hAnsi="Times New Roman" w:cs="Times New Roman" w:hint="default"/>
        <w:b/>
        <w:w w:val="100"/>
        <w:sz w:val="28"/>
        <w:szCs w:val="28"/>
        <w:lang w:val="uk-UA" w:eastAsia="en-US" w:bidi="ar-SA"/>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nsid w:val="0C956905"/>
    <w:multiLevelType w:val="hybridMultilevel"/>
    <w:tmpl w:val="5EDE04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61EB6"/>
    <w:multiLevelType w:val="hybridMultilevel"/>
    <w:tmpl w:val="EB5AA3B0"/>
    <w:lvl w:ilvl="0" w:tplc="C74C549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C00F0D"/>
    <w:multiLevelType w:val="hybridMultilevel"/>
    <w:tmpl w:val="56FEA958"/>
    <w:lvl w:ilvl="0" w:tplc="E2FA2D16">
      <w:numFmt w:val="bullet"/>
      <w:lvlText w:val="-"/>
      <w:lvlJc w:val="left"/>
      <w:pPr>
        <w:ind w:left="1070" w:hanging="360"/>
      </w:pPr>
      <w:rPr>
        <w:rFonts w:ascii="Times New Roman" w:eastAsia="Times New Roman" w:hAnsi="Times New Roman" w:cs="Times New Roman" w:hint="default"/>
        <w:b/>
        <w:w w:val="100"/>
        <w:sz w:val="28"/>
        <w:szCs w:val="28"/>
        <w:lang w:val="uk-UA" w:eastAsia="en-US" w:bidi="ar-S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FA47BFB"/>
    <w:multiLevelType w:val="hybridMultilevel"/>
    <w:tmpl w:val="C14888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887CC2"/>
    <w:multiLevelType w:val="hybridMultilevel"/>
    <w:tmpl w:val="05804D56"/>
    <w:lvl w:ilvl="0" w:tplc="C74C549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AF822C7"/>
    <w:multiLevelType w:val="hybridMultilevel"/>
    <w:tmpl w:val="EDD24680"/>
    <w:lvl w:ilvl="0" w:tplc="C74C549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4D344D6"/>
    <w:multiLevelType w:val="hybridMultilevel"/>
    <w:tmpl w:val="2E4202B6"/>
    <w:lvl w:ilvl="0" w:tplc="339080CA">
      <w:start w:val="1"/>
      <w:numFmt w:val="decimal"/>
      <w:lvlText w:val="%1."/>
      <w:lvlJc w:val="left"/>
      <w:pPr>
        <w:ind w:left="1230" w:hanging="78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nsid w:val="36C31077"/>
    <w:multiLevelType w:val="hybridMultilevel"/>
    <w:tmpl w:val="2C088A94"/>
    <w:lvl w:ilvl="0" w:tplc="E2FA2D16">
      <w:numFmt w:val="bullet"/>
      <w:lvlText w:val="-"/>
      <w:lvlJc w:val="left"/>
      <w:pPr>
        <w:ind w:left="1430" w:hanging="360"/>
      </w:pPr>
      <w:rPr>
        <w:rFonts w:ascii="Times New Roman" w:eastAsia="Times New Roman" w:hAnsi="Times New Roman" w:cs="Times New Roman" w:hint="default"/>
        <w:b/>
        <w:w w:val="100"/>
        <w:sz w:val="28"/>
        <w:szCs w:val="28"/>
        <w:lang w:val="uk-UA" w:eastAsia="en-US" w:bidi="ar-SA"/>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10">
    <w:nsid w:val="395D5DE6"/>
    <w:multiLevelType w:val="hybridMultilevel"/>
    <w:tmpl w:val="A9F007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EB7E5C"/>
    <w:multiLevelType w:val="hybridMultilevel"/>
    <w:tmpl w:val="D3D88990"/>
    <w:lvl w:ilvl="0" w:tplc="C74C5494">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153524"/>
    <w:multiLevelType w:val="hybridMultilevel"/>
    <w:tmpl w:val="E0EE90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3A83C14"/>
    <w:multiLevelType w:val="hybridMultilevel"/>
    <w:tmpl w:val="314E0C6C"/>
    <w:lvl w:ilvl="0" w:tplc="E2FA2D16">
      <w:numFmt w:val="bullet"/>
      <w:lvlText w:val="-"/>
      <w:lvlJc w:val="left"/>
      <w:pPr>
        <w:ind w:left="1070" w:hanging="360"/>
      </w:pPr>
      <w:rPr>
        <w:rFonts w:ascii="Times New Roman" w:eastAsia="Times New Roman" w:hAnsi="Times New Roman" w:cs="Times New Roman" w:hint="default"/>
        <w:b/>
        <w:w w:val="100"/>
        <w:sz w:val="28"/>
        <w:szCs w:val="28"/>
        <w:lang w:val="uk-UA" w:eastAsia="en-US" w:bidi="ar-S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3DF092E"/>
    <w:multiLevelType w:val="multilevel"/>
    <w:tmpl w:val="B83458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DA021B"/>
    <w:multiLevelType w:val="hybridMultilevel"/>
    <w:tmpl w:val="C12AE372"/>
    <w:lvl w:ilvl="0" w:tplc="D90AD77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9C600D0"/>
    <w:multiLevelType w:val="hybridMultilevel"/>
    <w:tmpl w:val="DB8893BA"/>
    <w:lvl w:ilvl="0" w:tplc="C4E66400">
      <w:start w:val="1"/>
      <w:numFmt w:val="decimal"/>
      <w:lvlText w:val="%1."/>
      <w:lvlJc w:val="left"/>
      <w:pPr>
        <w:ind w:left="1070" w:hanging="360"/>
      </w:pPr>
      <w:rPr>
        <w:rFonts w:hint="default"/>
        <w:b/>
        <w:sz w:val="24"/>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DB97987"/>
    <w:multiLevelType w:val="hybridMultilevel"/>
    <w:tmpl w:val="FDBA516C"/>
    <w:lvl w:ilvl="0" w:tplc="C74C5494">
      <w:numFmt w:val="bullet"/>
      <w:lvlText w:val="-"/>
      <w:lvlJc w:val="left"/>
      <w:pPr>
        <w:ind w:left="1070" w:hanging="360"/>
      </w:pPr>
      <w:rPr>
        <w:rFonts w:ascii="Times New Roman" w:eastAsia="Times New Roman" w:hAnsi="Times New Roman" w:cs="Times New Roman" w:hint="default"/>
        <w:b/>
        <w:w w:val="100"/>
        <w:sz w:val="28"/>
        <w:szCs w:val="28"/>
        <w:lang w:val="uk-UA" w:eastAsia="en-US" w:bidi="ar-S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B1A1925"/>
    <w:multiLevelType w:val="hybridMultilevel"/>
    <w:tmpl w:val="E6C25E72"/>
    <w:lvl w:ilvl="0" w:tplc="A4329BAE">
      <w:start w:val="1"/>
      <w:numFmt w:val="decimal"/>
      <w:lvlText w:val="%1."/>
      <w:lvlJc w:val="left"/>
      <w:pPr>
        <w:ind w:left="2549" w:hanging="705"/>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19">
    <w:nsid w:val="6BC81B53"/>
    <w:multiLevelType w:val="hybridMultilevel"/>
    <w:tmpl w:val="A61C241C"/>
    <w:lvl w:ilvl="0" w:tplc="E2FA2D16">
      <w:numFmt w:val="bullet"/>
      <w:lvlText w:val="-"/>
      <w:lvlJc w:val="left"/>
      <w:pPr>
        <w:ind w:left="720" w:hanging="360"/>
      </w:pPr>
      <w:rPr>
        <w:rFonts w:ascii="Times New Roman" w:eastAsia="Times New Roman" w:hAnsi="Times New Roman" w:cs="Times New Roman" w:hint="default"/>
        <w:b/>
        <w:w w:val="100"/>
        <w:sz w:val="28"/>
        <w:szCs w:val="28"/>
        <w:lang w:val="uk-UA" w:eastAsia="en-US" w:bidi="ar-SA"/>
      </w:rPr>
    </w:lvl>
    <w:lvl w:ilvl="1" w:tplc="8F4CC972">
      <w:start w:val="1"/>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1C050C"/>
    <w:multiLevelType w:val="hybridMultilevel"/>
    <w:tmpl w:val="7FBA774E"/>
    <w:lvl w:ilvl="0" w:tplc="C74C5494">
      <w:numFmt w:val="bullet"/>
      <w:lvlText w:val="-"/>
      <w:lvlJc w:val="left"/>
      <w:pPr>
        <w:ind w:left="720" w:hanging="360"/>
      </w:pPr>
      <w:rPr>
        <w:rFonts w:ascii="Times New Roman" w:eastAsia="Times New Roman" w:hAnsi="Times New Roman" w:cs="Times New Roman" w:hint="default"/>
        <w:b/>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FF10DF1"/>
    <w:multiLevelType w:val="hybridMultilevel"/>
    <w:tmpl w:val="314ED64E"/>
    <w:lvl w:ilvl="0" w:tplc="E2FA2D16">
      <w:numFmt w:val="bullet"/>
      <w:lvlText w:val="-"/>
      <w:lvlJc w:val="left"/>
      <w:pPr>
        <w:ind w:left="1070" w:hanging="360"/>
      </w:pPr>
      <w:rPr>
        <w:rFonts w:ascii="Times New Roman" w:eastAsia="Times New Roman" w:hAnsi="Times New Roman" w:cs="Times New Roman" w:hint="default"/>
        <w:b/>
        <w:w w:val="100"/>
        <w:sz w:val="28"/>
        <w:szCs w:val="28"/>
        <w:lang w:val="uk-UA" w:eastAsia="en-US" w:bidi="ar-S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8"/>
  </w:num>
  <w:num w:numId="2">
    <w:abstractNumId w:val="5"/>
  </w:num>
  <w:num w:numId="3">
    <w:abstractNumId w:val="15"/>
  </w:num>
  <w:num w:numId="4">
    <w:abstractNumId w:val="14"/>
  </w:num>
  <w:num w:numId="5">
    <w:abstractNumId w:val="8"/>
  </w:num>
  <w:num w:numId="6">
    <w:abstractNumId w:val="7"/>
  </w:num>
  <w:num w:numId="7">
    <w:abstractNumId w:val="11"/>
  </w:num>
  <w:num w:numId="8">
    <w:abstractNumId w:val="10"/>
  </w:num>
  <w:num w:numId="9">
    <w:abstractNumId w:val="16"/>
  </w:num>
  <w:num w:numId="10">
    <w:abstractNumId w:val="12"/>
  </w:num>
  <w:num w:numId="11">
    <w:abstractNumId w:val="0"/>
  </w:num>
  <w:num w:numId="12">
    <w:abstractNumId w:val="6"/>
  </w:num>
  <w:num w:numId="13">
    <w:abstractNumId w:val="20"/>
  </w:num>
  <w:num w:numId="14">
    <w:abstractNumId w:val="3"/>
  </w:num>
  <w:num w:numId="15">
    <w:abstractNumId w:val="17"/>
  </w:num>
  <w:num w:numId="16">
    <w:abstractNumId w:val="9"/>
  </w:num>
  <w:num w:numId="17">
    <w:abstractNumId w:val="4"/>
  </w:num>
  <w:num w:numId="18">
    <w:abstractNumId w:val="21"/>
  </w:num>
  <w:num w:numId="19">
    <w:abstractNumId w:val="2"/>
  </w:num>
  <w:num w:numId="20">
    <w:abstractNumId w:val="13"/>
  </w:num>
  <w:num w:numId="21">
    <w:abstractNumId w:val="1"/>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3C321E"/>
    <w:rsid w:val="000016F3"/>
    <w:rsid w:val="00015D8D"/>
    <w:rsid w:val="000254C6"/>
    <w:rsid w:val="00026A20"/>
    <w:rsid w:val="00051C12"/>
    <w:rsid w:val="00063D86"/>
    <w:rsid w:val="000C17CD"/>
    <w:rsid w:val="000D5676"/>
    <w:rsid w:val="000F5BB7"/>
    <w:rsid w:val="001021E6"/>
    <w:rsid w:val="00114CDB"/>
    <w:rsid w:val="001B4CDB"/>
    <w:rsid w:val="00224DD2"/>
    <w:rsid w:val="002710AD"/>
    <w:rsid w:val="002A4A7F"/>
    <w:rsid w:val="00375F97"/>
    <w:rsid w:val="003C321E"/>
    <w:rsid w:val="004B47AE"/>
    <w:rsid w:val="004D2A12"/>
    <w:rsid w:val="00550129"/>
    <w:rsid w:val="0056033D"/>
    <w:rsid w:val="0057445B"/>
    <w:rsid w:val="005929B6"/>
    <w:rsid w:val="00595E23"/>
    <w:rsid w:val="005E6C2B"/>
    <w:rsid w:val="006552C3"/>
    <w:rsid w:val="00657C10"/>
    <w:rsid w:val="006714DC"/>
    <w:rsid w:val="00671E4A"/>
    <w:rsid w:val="007936E4"/>
    <w:rsid w:val="00793E73"/>
    <w:rsid w:val="007A2D91"/>
    <w:rsid w:val="007B34D4"/>
    <w:rsid w:val="007D7A1E"/>
    <w:rsid w:val="007E1C78"/>
    <w:rsid w:val="007F0177"/>
    <w:rsid w:val="00845F74"/>
    <w:rsid w:val="00882A96"/>
    <w:rsid w:val="00883379"/>
    <w:rsid w:val="00887975"/>
    <w:rsid w:val="008A5AE9"/>
    <w:rsid w:val="008F05AC"/>
    <w:rsid w:val="00953F9B"/>
    <w:rsid w:val="00957101"/>
    <w:rsid w:val="00986404"/>
    <w:rsid w:val="009A6CE8"/>
    <w:rsid w:val="009E2BED"/>
    <w:rsid w:val="00A002E2"/>
    <w:rsid w:val="00A56B19"/>
    <w:rsid w:val="00A65D60"/>
    <w:rsid w:val="00B026E1"/>
    <w:rsid w:val="00B161C0"/>
    <w:rsid w:val="00BA5FF5"/>
    <w:rsid w:val="00BF0471"/>
    <w:rsid w:val="00C12BE9"/>
    <w:rsid w:val="00C17E7A"/>
    <w:rsid w:val="00C22E0C"/>
    <w:rsid w:val="00C76EEC"/>
    <w:rsid w:val="00CC5493"/>
    <w:rsid w:val="00D3236E"/>
    <w:rsid w:val="00D44FB4"/>
    <w:rsid w:val="00DF255E"/>
    <w:rsid w:val="00E043F5"/>
    <w:rsid w:val="00E27FA4"/>
    <w:rsid w:val="00E35F94"/>
    <w:rsid w:val="00E55AE7"/>
    <w:rsid w:val="00E7677B"/>
    <w:rsid w:val="00EA2853"/>
    <w:rsid w:val="00ED5D0C"/>
    <w:rsid w:val="00F329E4"/>
    <w:rsid w:val="00F45970"/>
    <w:rsid w:val="00FA54B0"/>
    <w:rsid w:val="00FB4D69"/>
    <w:rsid w:val="00FE566B"/>
    <w:rsid w:val="00FF1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95E23"/>
    <w:rPr>
      <w:rFonts w:ascii="Times New Roman" w:eastAsia="Times New Roman" w:hAnsi="Times New Roman" w:cs="Times New Roman"/>
      <w:lang w:val="uk-UA"/>
    </w:rPr>
  </w:style>
  <w:style w:type="paragraph" w:styleId="1">
    <w:name w:val="heading 1"/>
    <w:basedOn w:val="a"/>
    <w:uiPriority w:val="1"/>
    <w:qFormat/>
    <w:rsid w:val="00595E23"/>
    <w:pPr>
      <w:ind w:left="4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5E23"/>
    <w:tblPr>
      <w:tblInd w:w="0" w:type="dxa"/>
      <w:tblCellMar>
        <w:top w:w="0" w:type="dxa"/>
        <w:left w:w="0" w:type="dxa"/>
        <w:bottom w:w="0" w:type="dxa"/>
        <w:right w:w="0" w:type="dxa"/>
      </w:tblCellMar>
    </w:tblPr>
  </w:style>
  <w:style w:type="paragraph" w:styleId="a3">
    <w:name w:val="Body Text"/>
    <w:basedOn w:val="a"/>
    <w:uiPriority w:val="1"/>
    <w:qFormat/>
    <w:rsid w:val="00595E23"/>
    <w:rPr>
      <w:sz w:val="28"/>
      <w:szCs w:val="28"/>
    </w:rPr>
  </w:style>
  <w:style w:type="paragraph" w:styleId="a4">
    <w:name w:val="List Paragraph"/>
    <w:basedOn w:val="a"/>
    <w:uiPriority w:val="1"/>
    <w:qFormat/>
    <w:rsid w:val="00595E23"/>
    <w:pPr>
      <w:ind w:left="462" w:hanging="361"/>
    </w:pPr>
  </w:style>
  <w:style w:type="paragraph" w:customStyle="1" w:styleId="TableParagraph">
    <w:name w:val="Table Paragraph"/>
    <w:basedOn w:val="a"/>
    <w:uiPriority w:val="1"/>
    <w:qFormat/>
    <w:rsid w:val="00595E23"/>
    <w:pPr>
      <w:ind w:left="200"/>
    </w:pPr>
  </w:style>
  <w:style w:type="paragraph" w:styleId="a5">
    <w:name w:val="header"/>
    <w:basedOn w:val="a"/>
    <w:link w:val="a6"/>
    <w:uiPriority w:val="99"/>
    <w:unhideWhenUsed/>
    <w:rsid w:val="007E1C78"/>
    <w:pPr>
      <w:tabs>
        <w:tab w:val="center" w:pos="4819"/>
        <w:tab w:val="right" w:pos="9639"/>
      </w:tabs>
    </w:pPr>
  </w:style>
  <w:style w:type="character" w:customStyle="1" w:styleId="a6">
    <w:name w:val="Верхний колонтитул Знак"/>
    <w:basedOn w:val="a0"/>
    <w:link w:val="a5"/>
    <w:uiPriority w:val="99"/>
    <w:rsid w:val="007E1C78"/>
    <w:rPr>
      <w:rFonts w:ascii="Times New Roman" w:eastAsia="Times New Roman" w:hAnsi="Times New Roman" w:cs="Times New Roman"/>
      <w:lang w:val="uk-UA"/>
    </w:rPr>
  </w:style>
  <w:style w:type="paragraph" w:styleId="a7">
    <w:name w:val="footer"/>
    <w:basedOn w:val="a"/>
    <w:link w:val="a8"/>
    <w:uiPriority w:val="99"/>
    <w:unhideWhenUsed/>
    <w:rsid w:val="007E1C78"/>
    <w:pPr>
      <w:tabs>
        <w:tab w:val="center" w:pos="4819"/>
        <w:tab w:val="right" w:pos="9639"/>
      </w:tabs>
    </w:pPr>
  </w:style>
  <w:style w:type="character" w:customStyle="1" w:styleId="a8">
    <w:name w:val="Нижний колонтитул Знак"/>
    <w:basedOn w:val="a0"/>
    <w:link w:val="a7"/>
    <w:uiPriority w:val="99"/>
    <w:rsid w:val="007E1C78"/>
    <w:rPr>
      <w:rFonts w:ascii="Times New Roman" w:eastAsia="Times New Roman" w:hAnsi="Times New Roman" w:cs="Times New Roman"/>
      <w:lang w:val="uk-UA"/>
    </w:rPr>
  </w:style>
  <w:style w:type="paragraph" w:customStyle="1" w:styleId="rvps2">
    <w:name w:val="rvps2"/>
    <w:basedOn w:val="a"/>
    <w:rsid w:val="00953F9B"/>
    <w:pPr>
      <w:widowControl/>
      <w:autoSpaceDE/>
      <w:autoSpaceDN/>
      <w:spacing w:before="100" w:beforeAutospacing="1" w:after="100" w:afterAutospacing="1"/>
    </w:pPr>
    <w:rPr>
      <w:sz w:val="24"/>
      <w:szCs w:val="24"/>
      <w:lang w:eastAsia="uk-UA"/>
    </w:rPr>
  </w:style>
  <w:style w:type="character" w:styleId="a9">
    <w:name w:val="Hyperlink"/>
    <w:basedOn w:val="a0"/>
    <w:uiPriority w:val="99"/>
    <w:unhideWhenUsed/>
    <w:rsid w:val="00953F9B"/>
    <w:rPr>
      <w:color w:val="0000FF"/>
      <w:u w:val="single"/>
    </w:rPr>
  </w:style>
  <w:style w:type="paragraph" w:styleId="aa">
    <w:name w:val="No Spacing"/>
    <w:uiPriority w:val="1"/>
    <w:qFormat/>
    <w:rsid w:val="00953F9B"/>
    <w:rPr>
      <w:rFonts w:ascii="Times New Roman" w:eastAsia="Times New Roman" w:hAnsi="Times New Roman" w:cs="Times New Roman"/>
      <w:lang w:val="uk-UA"/>
    </w:rPr>
  </w:style>
  <w:style w:type="paragraph" w:customStyle="1" w:styleId="rvps7">
    <w:name w:val="rvps7"/>
    <w:basedOn w:val="a"/>
    <w:rsid w:val="00B161C0"/>
    <w:pPr>
      <w:widowControl/>
      <w:autoSpaceDE/>
      <w:autoSpaceDN/>
      <w:spacing w:before="100" w:beforeAutospacing="1" w:after="100" w:afterAutospacing="1"/>
    </w:pPr>
    <w:rPr>
      <w:sz w:val="24"/>
      <w:szCs w:val="24"/>
      <w:lang w:eastAsia="uk-UA"/>
    </w:rPr>
  </w:style>
  <w:style w:type="character" w:customStyle="1" w:styleId="rvts15">
    <w:name w:val="rvts15"/>
    <w:basedOn w:val="a0"/>
    <w:rsid w:val="00B161C0"/>
  </w:style>
  <w:style w:type="paragraph" w:styleId="ab">
    <w:name w:val="Normal (Web)"/>
    <w:basedOn w:val="a"/>
    <w:uiPriority w:val="99"/>
    <w:semiHidden/>
    <w:unhideWhenUsed/>
    <w:rsid w:val="000F5BB7"/>
    <w:pPr>
      <w:widowControl/>
      <w:autoSpaceDE/>
      <w:autoSpaceDN/>
      <w:spacing w:before="100" w:beforeAutospacing="1" w:after="100" w:afterAutospacing="1"/>
    </w:pPr>
    <w:rPr>
      <w:sz w:val="24"/>
      <w:szCs w:val="24"/>
      <w:lang w:eastAsia="uk-UA"/>
    </w:rPr>
  </w:style>
  <w:style w:type="character" w:styleId="ac">
    <w:name w:val="Strong"/>
    <w:basedOn w:val="a0"/>
    <w:uiPriority w:val="22"/>
    <w:qFormat/>
    <w:rsid w:val="00224DD2"/>
    <w:rPr>
      <w:b/>
      <w:bCs/>
    </w:rPr>
  </w:style>
  <w:style w:type="character" w:styleId="ad">
    <w:name w:val="Emphasis"/>
    <w:basedOn w:val="a0"/>
    <w:uiPriority w:val="20"/>
    <w:qFormat/>
    <w:rsid w:val="00DF25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4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62" w:hanging="361"/>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7E1C78"/>
    <w:pPr>
      <w:tabs>
        <w:tab w:val="center" w:pos="4819"/>
        <w:tab w:val="right" w:pos="9639"/>
      </w:tabs>
    </w:pPr>
  </w:style>
  <w:style w:type="character" w:customStyle="1" w:styleId="a6">
    <w:name w:val="Верхний колонтитул Знак"/>
    <w:basedOn w:val="a0"/>
    <w:link w:val="a5"/>
    <w:uiPriority w:val="99"/>
    <w:rsid w:val="007E1C78"/>
    <w:rPr>
      <w:rFonts w:ascii="Times New Roman" w:eastAsia="Times New Roman" w:hAnsi="Times New Roman" w:cs="Times New Roman"/>
      <w:lang w:val="uk-UA"/>
    </w:rPr>
  </w:style>
  <w:style w:type="paragraph" w:styleId="a7">
    <w:name w:val="footer"/>
    <w:basedOn w:val="a"/>
    <w:link w:val="a8"/>
    <w:uiPriority w:val="99"/>
    <w:unhideWhenUsed/>
    <w:rsid w:val="007E1C78"/>
    <w:pPr>
      <w:tabs>
        <w:tab w:val="center" w:pos="4819"/>
        <w:tab w:val="right" w:pos="9639"/>
      </w:tabs>
    </w:pPr>
  </w:style>
  <w:style w:type="character" w:customStyle="1" w:styleId="a8">
    <w:name w:val="Нижний колонтитул Знак"/>
    <w:basedOn w:val="a0"/>
    <w:link w:val="a7"/>
    <w:uiPriority w:val="99"/>
    <w:rsid w:val="007E1C78"/>
    <w:rPr>
      <w:rFonts w:ascii="Times New Roman" w:eastAsia="Times New Roman" w:hAnsi="Times New Roman" w:cs="Times New Roman"/>
      <w:lang w:val="uk-UA"/>
    </w:rPr>
  </w:style>
  <w:style w:type="paragraph" w:customStyle="1" w:styleId="rvps2">
    <w:name w:val="rvps2"/>
    <w:basedOn w:val="a"/>
    <w:rsid w:val="00953F9B"/>
    <w:pPr>
      <w:widowControl/>
      <w:autoSpaceDE/>
      <w:autoSpaceDN/>
      <w:spacing w:before="100" w:beforeAutospacing="1" w:after="100" w:afterAutospacing="1"/>
    </w:pPr>
    <w:rPr>
      <w:sz w:val="24"/>
      <w:szCs w:val="24"/>
      <w:lang w:eastAsia="uk-UA"/>
    </w:rPr>
  </w:style>
  <w:style w:type="character" w:styleId="a9">
    <w:name w:val="Hyperlink"/>
    <w:basedOn w:val="a0"/>
    <w:uiPriority w:val="99"/>
    <w:unhideWhenUsed/>
    <w:rsid w:val="00953F9B"/>
    <w:rPr>
      <w:color w:val="0000FF"/>
      <w:u w:val="single"/>
    </w:rPr>
  </w:style>
  <w:style w:type="paragraph" w:styleId="aa">
    <w:name w:val="No Spacing"/>
    <w:uiPriority w:val="1"/>
    <w:qFormat/>
    <w:rsid w:val="00953F9B"/>
    <w:rPr>
      <w:rFonts w:ascii="Times New Roman" w:eastAsia="Times New Roman" w:hAnsi="Times New Roman" w:cs="Times New Roman"/>
      <w:lang w:val="uk-UA"/>
    </w:rPr>
  </w:style>
  <w:style w:type="paragraph" w:customStyle="1" w:styleId="rvps7">
    <w:name w:val="rvps7"/>
    <w:basedOn w:val="a"/>
    <w:rsid w:val="00B161C0"/>
    <w:pPr>
      <w:widowControl/>
      <w:autoSpaceDE/>
      <w:autoSpaceDN/>
      <w:spacing w:before="100" w:beforeAutospacing="1" w:after="100" w:afterAutospacing="1"/>
    </w:pPr>
    <w:rPr>
      <w:sz w:val="24"/>
      <w:szCs w:val="24"/>
      <w:lang w:eastAsia="uk-UA"/>
    </w:rPr>
  </w:style>
  <w:style w:type="character" w:customStyle="1" w:styleId="rvts15">
    <w:name w:val="rvts15"/>
    <w:basedOn w:val="a0"/>
    <w:rsid w:val="00B161C0"/>
  </w:style>
  <w:style w:type="paragraph" w:styleId="ab">
    <w:name w:val="Normal (Web)"/>
    <w:basedOn w:val="a"/>
    <w:uiPriority w:val="99"/>
    <w:semiHidden/>
    <w:unhideWhenUsed/>
    <w:rsid w:val="000F5BB7"/>
    <w:pPr>
      <w:widowControl/>
      <w:autoSpaceDE/>
      <w:autoSpaceDN/>
      <w:spacing w:before="100" w:beforeAutospacing="1" w:after="100" w:afterAutospacing="1"/>
    </w:pPr>
    <w:rPr>
      <w:sz w:val="24"/>
      <w:szCs w:val="24"/>
      <w:lang w:eastAsia="uk-UA"/>
    </w:rPr>
  </w:style>
  <w:style w:type="character" w:styleId="ac">
    <w:name w:val="Strong"/>
    <w:basedOn w:val="a0"/>
    <w:uiPriority w:val="22"/>
    <w:qFormat/>
    <w:rsid w:val="00224DD2"/>
    <w:rPr>
      <w:b/>
      <w:bCs/>
    </w:rPr>
  </w:style>
</w:styles>
</file>

<file path=word/webSettings.xml><?xml version="1.0" encoding="utf-8"?>
<w:webSettings xmlns:r="http://schemas.openxmlformats.org/officeDocument/2006/relationships" xmlns:w="http://schemas.openxmlformats.org/wordprocessingml/2006/main">
  <w:divs>
    <w:div w:id="159274505">
      <w:bodyDiv w:val="1"/>
      <w:marLeft w:val="0"/>
      <w:marRight w:val="0"/>
      <w:marTop w:val="0"/>
      <w:marBottom w:val="0"/>
      <w:divBdr>
        <w:top w:val="none" w:sz="0" w:space="0" w:color="auto"/>
        <w:left w:val="none" w:sz="0" w:space="0" w:color="auto"/>
        <w:bottom w:val="none" w:sz="0" w:space="0" w:color="auto"/>
        <w:right w:val="none" w:sz="0" w:space="0" w:color="auto"/>
      </w:divBdr>
    </w:div>
    <w:div w:id="536547449">
      <w:bodyDiv w:val="1"/>
      <w:marLeft w:val="0"/>
      <w:marRight w:val="0"/>
      <w:marTop w:val="0"/>
      <w:marBottom w:val="0"/>
      <w:divBdr>
        <w:top w:val="none" w:sz="0" w:space="0" w:color="auto"/>
        <w:left w:val="none" w:sz="0" w:space="0" w:color="auto"/>
        <w:bottom w:val="none" w:sz="0" w:space="0" w:color="auto"/>
        <w:right w:val="none" w:sz="0" w:space="0" w:color="auto"/>
      </w:divBdr>
    </w:div>
    <w:div w:id="613051075">
      <w:bodyDiv w:val="1"/>
      <w:marLeft w:val="0"/>
      <w:marRight w:val="0"/>
      <w:marTop w:val="0"/>
      <w:marBottom w:val="0"/>
      <w:divBdr>
        <w:top w:val="none" w:sz="0" w:space="0" w:color="auto"/>
        <w:left w:val="none" w:sz="0" w:space="0" w:color="auto"/>
        <w:bottom w:val="none" w:sz="0" w:space="0" w:color="auto"/>
        <w:right w:val="none" w:sz="0" w:space="0" w:color="auto"/>
      </w:divBdr>
    </w:div>
    <w:div w:id="1118140145">
      <w:bodyDiv w:val="1"/>
      <w:marLeft w:val="0"/>
      <w:marRight w:val="0"/>
      <w:marTop w:val="0"/>
      <w:marBottom w:val="0"/>
      <w:divBdr>
        <w:top w:val="none" w:sz="0" w:space="0" w:color="auto"/>
        <w:left w:val="none" w:sz="0" w:space="0" w:color="auto"/>
        <w:bottom w:val="none" w:sz="0" w:space="0" w:color="auto"/>
        <w:right w:val="none" w:sz="0" w:space="0" w:color="auto"/>
      </w:divBdr>
    </w:div>
    <w:div w:id="1187669137">
      <w:bodyDiv w:val="1"/>
      <w:marLeft w:val="0"/>
      <w:marRight w:val="0"/>
      <w:marTop w:val="0"/>
      <w:marBottom w:val="0"/>
      <w:divBdr>
        <w:top w:val="none" w:sz="0" w:space="0" w:color="auto"/>
        <w:left w:val="none" w:sz="0" w:space="0" w:color="auto"/>
        <w:bottom w:val="none" w:sz="0" w:space="0" w:color="auto"/>
        <w:right w:val="none" w:sz="0" w:space="0" w:color="auto"/>
      </w:divBdr>
    </w:div>
    <w:div w:id="1302618413">
      <w:bodyDiv w:val="1"/>
      <w:marLeft w:val="0"/>
      <w:marRight w:val="0"/>
      <w:marTop w:val="0"/>
      <w:marBottom w:val="0"/>
      <w:divBdr>
        <w:top w:val="none" w:sz="0" w:space="0" w:color="auto"/>
        <w:left w:val="none" w:sz="0" w:space="0" w:color="auto"/>
        <w:bottom w:val="none" w:sz="0" w:space="0" w:color="auto"/>
        <w:right w:val="none" w:sz="0" w:space="0" w:color="auto"/>
      </w:divBdr>
    </w:div>
    <w:div w:id="1304196448">
      <w:bodyDiv w:val="1"/>
      <w:marLeft w:val="0"/>
      <w:marRight w:val="0"/>
      <w:marTop w:val="0"/>
      <w:marBottom w:val="0"/>
      <w:divBdr>
        <w:top w:val="none" w:sz="0" w:space="0" w:color="auto"/>
        <w:left w:val="none" w:sz="0" w:space="0" w:color="auto"/>
        <w:bottom w:val="none" w:sz="0" w:space="0" w:color="auto"/>
        <w:right w:val="none" w:sz="0" w:space="0" w:color="auto"/>
      </w:divBdr>
    </w:div>
    <w:div w:id="1367290779">
      <w:bodyDiv w:val="1"/>
      <w:marLeft w:val="0"/>
      <w:marRight w:val="0"/>
      <w:marTop w:val="0"/>
      <w:marBottom w:val="0"/>
      <w:divBdr>
        <w:top w:val="none" w:sz="0" w:space="0" w:color="auto"/>
        <w:left w:val="none" w:sz="0" w:space="0" w:color="auto"/>
        <w:bottom w:val="none" w:sz="0" w:space="0" w:color="auto"/>
        <w:right w:val="none" w:sz="0" w:space="0" w:color="auto"/>
      </w:divBdr>
    </w:div>
    <w:div w:id="1431319563">
      <w:bodyDiv w:val="1"/>
      <w:marLeft w:val="0"/>
      <w:marRight w:val="0"/>
      <w:marTop w:val="0"/>
      <w:marBottom w:val="0"/>
      <w:divBdr>
        <w:top w:val="none" w:sz="0" w:space="0" w:color="auto"/>
        <w:left w:val="none" w:sz="0" w:space="0" w:color="auto"/>
        <w:bottom w:val="none" w:sz="0" w:space="0" w:color="auto"/>
        <w:right w:val="none" w:sz="0" w:space="0" w:color="auto"/>
      </w:divBdr>
    </w:div>
    <w:div w:id="1447386734">
      <w:bodyDiv w:val="1"/>
      <w:marLeft w:val="0"/>
      <w:marRight w:val="0"/>
      <w:marTop w:val="0"/>
      <w:marBottom w:val="0"/>
      <w:divBdr>
        <w:top w:val="none" w:sz="0" w:space="0" w:color="auto"/>
        <w:left w:val="none" w:sz="0" w:space="0" w:color="auto"/>
        <w:bottom w:val="none" w:sz="0" w:space="0" w:color="auto"/>
        <w:right w:val="none" w:sz="0" w:space="0" w:color="auto"/>
      </w:divBdr>
    </w:div>
    <w:div w:id="1520046782">
      <w:bodyDiv w:val="1"/>
      <w:marLeft w:val="0"/>
      <w:marRight w:val="0"/>
      <w:marTop w:val="0"/>
      <w:marBottom w:val="0"/>
      <w:divBdr>
        <w:top w:val="none" w:sz="0" w:space="0" w:color="auto"/>
        <w:left w:val="none" w:sz="0" w:space="0" w:color="auto"/>
        <w:bottom w:val="none" w:sz="0" w:space="0" w:color="auto"/>
        <w:right w:val="none" w:sz="0" w:space="0" w:color="auto"/>
      </w:divBdr>
    </w:div>
    <w:div w:id="1583683532">
      <w:bodyDiv w:val="1"/>
      <w:marLeft w:val="0"/>
      <w:marRight w:val="0"/>
      <w:marTop w:val="0"/>
      <w:marBottom w:val="0"/>
      <w:divBdr>
        <w:top w:val="none" w:sz="0" w:space="0" w:color="auto"/>
        <w:left w:val="none" w:sz="0" w:space="0" w:color="auto"/>
        <w:bottom w:val="none" w:sz="0" w:space="0" w:color="auto"/>
        <w:right w:val="none" w:sz="0" w:space="0" w:color="auto"/>
      </w:divBdr>
    </w:div>
    <w:div w:id="1764110184">
      <w:bodyDiv w:val="1"/>
      <w:marLeft w:val="0"/>
      <w:marRight w:val="0"/>
      <w:marTop w:val="0"/>
      <w:marBottom w:val="0"/>
      <w:divBdr>
        <w:top w:val="none" w:sz="0" w:space="0" w:color="auto"/>
        <w:left w:val="none" w:sz="0" w:space="0" w:color="auto"/>
        <w:bottom w:val="none" w:sz="0" w:space="0" w:color="auto"/>
        <w:right w:val="none" w:sz="0" w:space="0" w:color="auto"/>
      </w:divBdr>
    </w:div>
    <w:div w:id="182658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651-14" TargetMode="External"/><Relationship Id="rId5" Type="http://schemas.openxmlformats.org/officeDocument/2006/relationships/footnotes" Target="footnotes.xml"/><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651-1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school03</dc:creator>
  <cp:lastModifiedBy>Admin</cp:lastModifiedBy>
  <cp:revision>6</cp:revision>
  <cp:lastPrinted>2022-02-13T07:42:00Z</cp:lastPrinted>
  <dcterms:created xsi:type="dcterms:W3CDTF">2022-02-13T07:16:00Z</dcterms:created>
  <dcterms:modified xsi:type="dcterms:W3CDTF">2022-02-13T08:00:00Z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2019</vt:lpwstr>
  </property>
  <property fmtid="{D5CDD505-2E9C-101B-9397-08002B2CF9AE}" pid="4" name="LastSaved">
    <vt:filetime>2022-02-12T00:00:00Z</vt:filetime>
  </property>
</Properties>
</file>