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331409"/>
        <w:docPartObj>
          <w:docPartGallery w:val="Cover Pages"/>
          <w:docPartUnique/>
        </w:docPartObj>
      </w:sdtPr>
      <w:sdtContent>
        <w:p w:rsidR="00BA037F" w:rsidRDefault="00B444E5">
          <w:r>
            <w:rPr>
              <w:noProof/>
              <w:lang w:val="ru-RU"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.1pt;margin-top:12.25pt;width:483pt;height:46.5pt;z-index:251658240;mso-position-horizontal-relative:text;mso-position-vertical-relative:text" strokecolor="white [3212]">
                <v:textbox style="mso-next-textbox:#_x0000_s1027">
                  <w:txbxContent>
                    <w:p w:rsidR="00BA037F" w:rsidRDefault="00BA037F" w:rsidP="00BA037F">
                      <w:pPr>
                        <w:jc w:val="center"/>
                      </w:pPr>
                      <w:r w:rsidRPr="002E294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Відділ освіти, культури, молоді, спорту та туризму </w:t>
                      </w:r>
                      <w:proofErr w:type="spellStart"/>
                      <w:r w:rsidRPr="002E294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Ленковецької</w:t>
                      </w:r>
                      <w:proofErr w:type="spellEnd"/>
                      <w:r w:rsidRPr="002E294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сільської  ради </w:t>
                      </w:r>
                      <w:proofErr w:type="spellStart"/>
                      <w:r w:rsidRPr="002E294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Шепетівського</w:t>
                      </w:r>
                      <w:proofErr w:type="spellEnd"/>
                      <w:r w:rsidRPr="002E294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району</w:t>
                      </w:r>
                    </w:p>
                  </w:txbxContent>
                </v:textbox>
              </v:shape>
            </w:pict>
          </w:r>
        </w:p>
        <w:tbl>
          <w:tblPr>
            <w:tblpPr w:leftFromText="187" w:rightFromText="187" w:vertAnchor="page" w:horzAnchor="margin" w:tblpXSpec="center" w:tblpY="3481"/>
            <w:tblW w:w="5000" w:type="pct"/>
            <w:tblLayout w:type="fixed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7521"/>
            <w:gridCol w:w="350"/>
            <w:gridCol w:w="2343"/>
          </w:tblGrid>
          <w:tr w:rsidR="00FD6D00" w:rsidTr="00FD6D00">
            <w:tc>
              <w:tcPr>
                <w:tcW w:w="7871" w:type="dxa"/>
                <w:gridSpan w:val="2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FD6D00" w:rsidRDefault="00B444E5" w:rsidP="00FD6D00">
                <w:pPr>
                  <w:pStyle w:val="af"/>
                  <w:jc w:val="center"/>
                  <w:rPr>
                    <w:rFonts w:asciiTheme="majorHAnsi" w:eastAsiaTheme="majorEastAsia" w:hAnsiTheme="majorHAnsi" w:cstheme="majorBidi"/>
                    <w:sz w:val="76"/>
                    <w:szCs w:val="72"/>
                  </w:rPr>
                </w:pPr>
                <w:sdt>
                  <w:sdtPr>
                    <w:rPr>
                      <w:rFonts w:asciiTheme="majorHAnsi" w:eastAsia="Times New Roman" w:hAnsiTheme="majorHAnsi" w:cs="Times New Roman"/>
                      <w:b/>
                      <w:bCs/>
                      <w:kern w:val="36"/>
                      <w:sz w:val="72"/>
                      <w:szCs w:val="72"/>
                      <w:lang w:eastAsia="uk-UA"/>
                    </w:rPr>
                    <w:alias w:val="Заголовок"/>
                    <w:id w:val="276713177"/>
                    <w:placeholder>
                      <w:docPart w:val="32859DDB28B64FB4814CCD966208F1F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FD6D00" w:rsidRPr="00BA037F">
                      <w:rPr>
                        <w:rFonts w:asciiTheme="majorHAnsi" w:eastAsia="Times New Roman" w:hAnsiTheme="majorHAnsi" w:cs="Times New Roman"/>
                        <w:b/>
                        <w:bCs/>
                        <w:kern w:val="36"/>
                        <w:sz w:val="72"/>
                        <w:szCs w:val="72"/>
                        <w:lang w:eastAsia="uk-UA"/>
                      </w:rPr>
                      <w:t xml:space="preserve"> Організація дослідницької  роботи вчителів в умовах </w:t>
                    </w:r>
                    <w:proofErr w:type="spellStart"/>
                    <w:r w:rsidR="00FD6D00" w:rsidRPr="00BA037F">
                      <w:rPr>
                        <w:rFonts w:asciiTheme="majorHAnsi" w:eastAsia="Times New Roman" w:hAnsiTheme="majorHAnsi" w:cs="Times New Roman"/>
                        <w:b/>
                        <w:bCs/>
                        <w:kern w:val="36"/>
                        <w:sz w:val="72"/>
                        <w:szCs w:val="72"/>
                        <w:lang w:eastAsia="uk-UA"/>
                      </w:rPr>
                      <w:t>інноватики</w:t>
                    </w:r>
                    <w:proofErr w:type="spellEnd"/>
                    <w:r w:rsidR="00FD6D00" w:rsidRPr="00BA037F">
                      <w:rPr>
                        <w:rFonts w:asciiTheme="majorHAnsi" w:eastAsia="Times New Roman" w:hAnsiTheme="majorHAnsi" w:cs="Times New Roman"/>
                        <w:b/>
                        <w:bCs/>
                        <w:kern w:val="36"/>
                        <w:sz w:val="72"/>
                        <w:szCs w:val="72"/>
                        <w:lang w:eastAsia="uk-UA"/>
                      </w:rPr>
                      <w:t xml:space="preserve"> </w:t>
                    </w:r>
                  </w:sdtContent>
                </w:sdt>
              </w:p>
            </w:tc>
            <w:tc>
              <w:tcPr>
                <w:tcW w:w="2343" w:type="dxa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color w:val="4F81BD" w:themeColor="accent1"/>
                    <w:sz w:val="48"/>
                    <w:szCs w:val="48"/>
                  </w:rPr>
                  <w:alias w:val="Рік"/>
                  <w:id w:val="276713170"/>
                  <w:placeholder>
                    <w:docPart w:val="D01AD6C6E815482BA0E898F0649645E6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9-02-28T00:00:00Z">
                    <w:dateFormat w:val="yyyy"/>
                    <w:lid w:val="uk-UA"/>
                    <w:storeMappedDataAs w:val="dateTime"/>
                    <w:calendar w:val="gregorian"/>
                  </w:date>
                </w:sdtPr>
                <w:sdtContent>
                  <w:p w:rsidR="00FD6D00" w:rsidRDefault="00FD6D00" w:rsidP="00FD6D00">
                    <w:pPr>
                      <w:pStyle w:val="af"/>
                      <w:rPr>
                        <w:color w:val="4F81BD" w:themeColor="accent1"/>
                        <w:sz w:val="200"/>
                        <w:szCs w:val="200"/>
                      </w:rPr>
                    </w:pPr>
                    <w:r w:rsidRPr="00BA037F">
                      <w:rPr>
                        <w:color w:val="4F81BD" w:themeColor="accent1"/>
                        <w:sz w:val="48"/>
                        <w:szCs w:val="48"/>
                      </w:rPr>
                      <w:t>2019</w:t>
                    </w:r>
                  </w:p>
                </w:sdtContent>
              </w:sdt>
            </w:tc>
          </w:tr>
          <w:tr w:rsidR="00FD6D00" w:rsidTr="00FD6D00">
            <w:sdt>
              <w:sdtPr>
                <w:rPr>
                  <w:rFonts w:ascii="Times New Roman" w:hAnsi="Times New Roman" w:cs="Times New Roman"/>
                  <w:sz w:val="48"/>
                  <w:szCs w:val="48"/>
                </w:rPr>
                <w:alias w:val="Узагальненн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521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FD6D00" w:rsidRDefault="00FD6D00" w:rsidP="00FD6D00">
                    <w:pPr>
                      <w:pStyle w:val="af"/>
                    </w:pPr>
                    <w:r w:rsidRPr="00BA037F"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  <w:t xml:space="preserve"> Методичний посібник </w:t>
                    </w:r>
                  </w:p>
                </w:tc>
              </w:sdtContent>
            </w:sdt>
            <w:tc>
              <w:tcPr>
                <w:tcW w:w="2693" w:type="dxa"/>
                <w:gridSpan w:val="2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FD6D00" w:rsidRDefault="00FD6D00" w:rsidP="00FD6D00">
                <w:pPr>
                  <w:pStyle w:val="af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</w:tc>
          </w:tr>
        </w:tbl>
        <w:p w:rsidR="00BA037F" w:rsidRPr="002E294D" w:rsidRDefault="00B444E5" w:rsidP="00BA037F">
          <w:pPr>
            <w:pStyle w:val="a3"/>
            <w:tabs>
              <w:tab w:val="left" w:pos="0"/>
              <w:tab w:val="left" w:pos="8789"/>
            </w:tabs>
            <w:spacing w:after="0" w:line="360" w:lineRule="auto"/>
            <w:ind w:left="1778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312C76">
            <w:rPr>
              <w:noProof/>
              <w:highlight w:val="darkBlue"/>
              <w:lang w:val="ru-RU" w:eastAsia="ru-RU"/>
            </w:rPr>
            <w:pict>
              <v:shape id="_x0000_s1029" type="#_x0000_t202" style="position:absolute;left:0;text-align:left;margin-left:-38.6pt;margin-top:343.8pt;width:556.5pt;height:373.5pt;z-index:251660288;mso-position-horizontal-relative:text;mso-position-vertical-relative:text" strokecolor="white [3212]">
                <v:textbox style="mso-next-textbox:#_x0000_s1029">
                  <w:txbxContent>
                    <w:p w:rsidR="00FD6D00" w:rsidRDefault="00CF72DA" w:rsidP="00FD6D00">
                      <w:pPr>
                        <w:ind w:left="-567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7324218" cy="4419600"/>
                            <wp:effectExtent l="19050" t="0" r="0" b="0"/>
                            <wp:docPr id="3" name="Рисунок 3" descr="D:\Фото\семінар 2018р\P10908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Фото\семінар 2018р\P10908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b="194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4218" cy="4419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Pr="00312C76">
            <w:rPr>
              <w:noProof/>
              <w:highlight w:val="darkBlue"/>
              <w:lang w:val="ru-RU" w:eastAsia="ru-RU"/>
            </w:rPr>
            <w:pict>
              <v:shape id="_x0000_s1028" type="#_x0000_t202" style="position:absolute;left:0;text-align:left;margin-left:19.9pt;margin-top:717.3pt;width:386.25pt;height:35.25pt;z-index:251659264;mso-position-horizontal-relative:text;mso-position-vertical-relative:text" strokecolor="white [3212]">
                <v:textbox style="mso-next-textbox:#_x0000_s1028">
                  <w:txbxContent>
                    <w:p w:rsidR="00FD6D00" w:rsidRPr="00FD6D00" w:rsidRDefault="00FD6D00" w:rsidP="00FD6D00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FD6D00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Ленківці</w:t>
                      </w:r>
                      <w:proofErr w:type="spellEnd"/>
                      <w:r w:rsidRPr="00FD6D00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2019</w:t>
                      </w:r>
                    </w:p>
                  </w:txbxContent>
                </v:textbox>
              </v:shape>
            </w:pict>
          </w:r>
          <w:r w:rsidR="00BA037F">
            <w:br w:type="page"/>
          </w:r>
        </w:p>
        <w:p w:rsidR="00BA037F" w:rsidRDefault="00B444E5"/>
      </w:sdtContent>
    </w:sdt>
    <w:p w:rsidR="00863990" w:rsidRPr="00CE7C7B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C7B">
        <w:rPr>
          <w:rFonts w:ascii="Times New Roman" w:hAnsi="Times New Roman" w:cs="Times New Roman"/>
          <w:b/>
          <w:sz w:val="28"/>
          <w:szCs w:val="28"/>
        </w:rPr>
        <w:t xml:space="preserve">БІБЛІОГРАФІЧНІ ПОКАЗНИКИ </w:t>
      </w:r>
    </w:p>
    <w:p w:rsidR="00863990" w:rsidRPr="00CE7C7B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990" w:rsidRPr="00CE7C7B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990" w:rsidRPr="00CE7C7B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C7B"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CE7C7B">
        <w:rPr>
          <w:rFonts w:ascii="Times New Roman" w:hAnsi="Times New Roman" w:cs="Times New Roman"/>
          <w:b/>
          <w:i/>
          <w:sz w:val="28"/>
          <w:szCs w:val="28"/>
        </w:rPr>
        <w:t>Кузьменко Оксана Валеріївна</w:t>
      </w:r>
      <w:r w:rsidRPr="00CE7C7B">
        <w:rPr>
          <w:rFonts w:ascii="Times New Roman" w:hAnsi="Times New Roman" w:cs="Times New Roman"/>
          <w:i/>
          <w:sz w:val="28"/>
          <w:szCs w:val="28"/>
        </w:rPr>
        <w:t>, заступник директора з навчально-виховної  роботи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E7C7B">
        <w:rPr>
          <w:rFonts w:ascii="Times New Roman" w:hAnsi="Times New Roman" w:cs="Times New Roman"/>
          <w:i/>
          <w:sz w:val="28"/>
          <w:szCs w:val="28"/>
        </w:rPr>
        <w:t>Ленковецької</w:t>
      </w:r>
      <w:proofErr w:type="spellEnd"/>
      <w:r w:rsidRPr="00CE7C7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загальноосвітньої школи </w:t>
      </w:r>
      <w:r w:rsidRPr="00CE7C7B">
        <w:rPr>
          <w:rFonts w:ascii="Times New Roman" w:hAnsi="Times New Roman" w:cs="Times New Roman"/>
          <w:i/>
          <w:sz w:val="28"/>
          <w:szCs w:val="28"/>
        </w:rPr>
        <w:t xml:space="preserve"> І-ІІІ ступенів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Ленковецької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сільської ради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Шепетівського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району Хмельницької області</w:t>
      </w:r>
      <w:r w:rsidRPr="00CE7C7B">
        <w:rPr>
          <w:rFonts w:ascii="Times New Roman" w:hAnsi="Times New Roman" w:cs="Times New Roman"/>
          <w:i/>
          <w:sz w:val="28"/>
          <w:szCs w:val="28"/>
        </w:rPr>
        <w:t xml:space="preserve">, освіта – вища, вища кваліфікаційна категорія,  вчитель методист, педагогічний стаж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863990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рік</w:t>
      </w:r>
      <w:r w:rsidRPr="00CE7C7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63990" w:rsidRPr="00CE7C7B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3990" w:rsidRPr="00863990" w:rsidRDefault="00BA037F" w:rsidP="00933F3E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Методичний посібник </w:t>
      </w:r>
      <w:r w:rsidR="00863990" w:rsidRPr="00863990">
        <w:rPr>
          <w:rFonts w:ascii="Times New Roman" w:hAnsi="Times New Roman" w:cs="Times New Roman"/>
          <w:sz w:val="28"/>
          <w:szCs w:val="28"/>
        </w:rPr>
        <w:t xml:space="preserve"> «</w:t>
      </w:r>
      <w:r w:rsidR="000D27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Організація</w:t>
      </w:r>
      <w:r w:rsidR="004849D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 дослідницької </w:t>
      </w:r>
      <w:r w:rsidR="00863990" w:rsidRPr="0086399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 роботи вчителів в умовах </w:t>
      </w:r>
      <w:proofErr w:type="spellStart"/>
      <w:r w:rsidR="00863990" w:rsidRPr="0086399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інноватики</w:t>
      </w:r>
      <w:proofErr w:type="spellEnd"/>
      <w:r w:rsidR="00863990" w:rsidRPr="00863990">
        <w:rPr>
          <w:rFonts w:ascii="Times New Roman" w:hAnsi="Times New Roman" w:cs="Times New Roman"/>
          <w:i/>
          <w:sz w:val="28"/>
          <w:szCs w:val="28"/>
        </w:rPr>
        <w:t>»</w:t>
      </w:r>
    </w:p>
    <w:p w:rsidR="00863990" w:rsidRPr="00FD67AD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990" w:rsidRPr="00A20889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7AD">
        <w:rPr>
          <w:rFonts w:ascii="Times New Roman" w:hAnsi="Times New Roman" w:cs="Times New Roman"/>
          <w:sz w:val="28"/>
          <w:szCs w:val="28"/>
        </w:rPr>
        <w:t xml:space="preserve">Адреса досвіду: </w:t>
      </w:r>
      <w:r w:rsidRPr="00FD67AD">
        <w:rPr>
          <w:rFonts w:ascii="Times New Roman" w:hAnsi="Times New Roman" w:cs="Times New Roman"/>
          <w:i/>
          <w:sz w:val="28"/>
          <w:szCs w:val="28"/>
        </w:rPr>
        <w:t xml:space="preserve">Хмельницька область,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Ленковецька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ОТГ</w:t>
      </w:r>
      <w:r w:rsidRPr="00FD67AD">
        <w:rPr>
          <w:rFonts w:ascii="Times New Roman" w:hAnsi="Times New Roman" w:cs="Times New Roman"/>
          <w:i/>
          <w:sz w:val="28"/>
          <w:szCs w:val="28"/>
        </w:rPr>
        <w:t xml:space="preserve">, село </w:t>
      </w:r>
      <w:proofErr w:type="spellStart"/>
      <w:r w:rsidRPr="00FD67AD">
        <w:rPr>
          <w:rFonts w:ascii="Times New Roman" w:hAnsi="Times New Roman" w:cs="Times New Roman"/>
          <w:i/>
          <w:sz w:val="28"/>
          <w:szCs w:val="28"/>
        </w:rPr>
        <w:t>Ленківці</w:t>
      </w:r>
      <w:proofErr w:type="spellEnd"/>
      <w:r w:rsidRPr="00FD67AD">
        <w:rPr>
          <w:rFonts w:ascii="Times New Roman" w:hAnsi="Times New Roman" w:cs="Times New Roman"/>
          <w:i/>
          <w:sz w:val="28"/>
          <w:szCs w:val="28"/>
        </w:rPr>
        <w:t xml:space="preserve">, вулиця Шкільна 2-А. тел. 0965572422, </w:t>
      </w:r>
      <w:r w:rsidRPr="00FD67A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D67AD">
        <w:rPr>
          <w:rFonts w:ascii="Times New Roman" w:hAnsi="Times New Roman" w:cs="Times New Roman"/>
          <w:i/>
          <w:sz w:val="28"/>
          <w:szCs w:val="28"/>
        </w:rPr>
        <w:t>.</w:t>
      </w:r>
      <w:r w:rsidRPr="00FD67AD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FD67A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67AD">
        <w:rPr>
          <w:rFonts w:ascii="Times New Roman" w:hAnsi="Times New Roman" w:cs="Times New Roman"/>
          <w:i/>
          <w:sz w:val="28"/>
          <w:szCs w:val="28"/>
          <w:lang w:val="en-US"/>
        </w:rPr>
        <w:t>lenkiwtsi</w:t>
      </w:r>
      <w:r w:rsidRPr="00FD67AD">
        <w:rPr>
          <w:rFonts w:ascii="Times New Roman" w:hAnsi="Times New Roman" w:cs="Times New Roman"/>
          <w:i/>
          <w:sz w:val="28"/>
          <w:szCs w:val="28"/>
        </w:rPr>
        <w:t>@.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ukr</w:t>
      </w:r>
      <w:r w:rsidRPr="00A2088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net</w:t>
      </w:r>
    </w:p>
    <w:p w:rsidR="00863990" w:rsidRPr="00FD67AD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3990" w:rsidRPr="00FD67AD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7AD">
        <w:rPr>
          <w:rFonts w:ascii="Times New Roman" w:hAnsi="Times New Roman" w:cs="Times New Roman"/>
          <w:sz w:val="28"/>
          <w:szCs w:val="28"/>
        </w:rPr>
        <w:t xml:space="preserve">Анотація:  </w:t>
      </w:r>
    </w:p>
    <w:p w:rsidR="001B5D4D" w:rsidRPr="00521C34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2088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осібник «</w:t>
      </w:r>
      <w:r w:rsidRPr="0086399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Організація дослідницької роботи вчителів в умовах </w:t>
      </w:r>
      <w:proofErr w:type="spellStart"/>
      <w:r w:rsidRPr="0086399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інноватики</w:t>
      </w:r>
      <w:proofErr w:type="spellEnd"/>
      <w:r w:rsidRPr="00863990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67AD">
        <w:rPr>
          <w:rFonts w:ascii="Times New Roman" w:hAnsi="Times New Roman" w:cs="Times New Roman"/>
          <w:sz w:val="28"/>
          <w:szCs w:val="28"/>
        </w:rPr>
        <w:t>створений з метою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допомоги адміністрації в питанні залучення педагогів закладу до дослідницької </w:t>
      </w:r>
      <w:r w:rsidRPr="001B5D4D">
        <w:rPr>
          <w:rFonts w:ascii="Times New Roman" w:hAnsi="Times New Roman" w:cs="Times New Roman"/>
          <w:sz w:val="28"/>
          <w:szCs w:val="28"/>
        </w:rPr>
        <w:t>роботи.</w:t>
      </w:r>
      <w:r w:rsidR="001B5D4D" w:rsidRP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Актуальність</w:t>
      </w:r>
      <w:r w:rsid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матеріалу</w:t>
      </w:r>
      <w:r w:rsidR="001B5D4D" w:rsidRPr="00521C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зумовлена змінами вимог </w:t>
      </w:r>
      <w:r w:rsid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>до ролі педагога у сучасній школі</w:t>
      </w:r>
      <w:r w:rsidR="001B5D4D" w:rsidRPr="00521C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Найгостріше ставиться питання про пошук резервів удосконалення підготовки висококваліфікованих і творчо мислячих учителів.  </w:t>
      </w:r>
      <w:r w:rsid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Методична робота має значний потенціал щодо організації дослідницької роботи</w:t>
      </w:r>
      <w:r w:rsidR="001B5D4D" w:rsidRPr="00521C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вчителя. Висвітленню шляхів використання </w:t>
      </w:r>
      <w:r w:rsid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методичних сервісних послуг  </w:t>
      </w:r>
      <w:r w:rsidR="001B5D4D" w:rsidRPr="00521C34">
        <w:rPr>
          <w:rFonts w:ascii="Times New Roman" w:eastAsia="Times New Roman" w:hAnsi="Times New Roman" w:cs="Times New Roman"/>
          <w:sz w:val="28"/>
          <w:szCs w:val="28"/>
          <w:lang w:eastAsia="uk-UA"/>
        </w:rPr>
        <w:t>у дослідницькій діяльн</w:t>
      </w:r>
      <w:r w:rsid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>ості вчителя і присвячена дана робота</w:t>
      </w:r>
      <w:r w:rsidR="001B5D4D" w:rsidRPr="00521C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Розкриття потенціалу шкільної методичної служби дозволи</w:t>
      </w:r>
      <w:r w:rsidR="001B5D4D" w:rsidRPr="00521C34">
        <w:rPr>
          <w:rFonts w:ascii="Times New Roman" w:eastAsia="Times New Roman" w:hAnsi="Times New Roman" w:cs="Times New Roman"/>
          <w:sz w:val="28"/>
          <w:szCs w:val="28"/>
          <w:lang w:eastAsia="uk-UA"/>
        </w:rPr>
        <w:t>ть підняти на новий рівень організацію дослідницької діяльності педагога</w:t>
      </w:r>
      <w:r w:rsidR="001B5D4D">
        <w:rPr>
          <w:rFonts w:ascii="Times New Roman" w:eastAsia="Times New Roman" w:hAnsi="Times New Roman" w:cs="Times New Roman"/>
          <w:sz w:val="28"/>
          <w:szCs w:val="28"/>
          <w:lang w:eastAsia="uk-UA"/>
        </w:rPr>
        <w:t>,  а, отже,  і якість надання освітніх послуг.</w:t>
      </w:r>
    </w:p>
    <w:p w:rsidR="00863990" w:rsidRPr="00FD67AD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7AD">
        <w:rPr>
          <w:rFonts w:ascii="Times New Roman" w:hAnsi="Times New Roman" w:cs="Times New Roman"/>
          <w:sz w:val="28"/>
          <w:szCs w:val="28"/>
        </w:rPr>
        <w:t>Посібником можуть скористатися науковці, слухачі курсів підвищення</w:t>
      </w:r>
    </w:p>
    <w:p w:rsidR="00863990" w:rsidRPr="00FD67AD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7AD">
        <w:rPr>
          <w:rFonts w:ascii="Times New Roman" w:hAnsi="Times New Roman" w:cs="Times New Roman"/>
          <w:sz w:val="28"/>
          <w:szCs w:val="28"/>
        </w:rPr>
        <w:t>кваліфікації, педагоги-практики, студенти педагогічних ВНЗ.</w:t>
      </w:r>
    </w:p>
    <w:p w:rsidR="00863990" w:rsidRPr="00FD67AD" w:rsidRDefault="00863990" w:rsidP="00933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3990" w:rsidRPr="00FD67AD" w:rsidRDefault="00863990" w:rsidP="00933F3E">
      <w:pPr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3990" w:rsidRPr="00FD67AD" w:rsidRDefault="00863990" w:rsidP="00933F3E">
      <w:pPr>
        <w:tabs>
          <w:tab w:val="left" w:pos="32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67AD">
        <w:rPr>
          <w:rFonts w:ascii="Times New Roman" w:hAnsi="Times New Roman" w:cs="Times New Roman"/>
          <w:sz w:val="28"/>
          <w:szCs w:val="28"/>
        </w:rPr>
        <w:t>СХВАЛЕНО</w:t>
      </w:r>
    </w:p>
    <w:p w:rsidR="00863990" w:rsidRPr="00FD67AD" w:rsidRDefault="00863990" w:rsidP="00933F3E">
      <w:pPr>
        <w:tabs>
          <w:tab w:val="left" w:pos="32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6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990" w:rsidRPr="00175FD5" w:rsidRDefault="00863990" w:rsidP="00933F3E">
      <w:pPr>
        <w:tabs>
          <w:tab w:val="left" w:pos="32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Методичною радою </w:t>
      </w:r>
      <w:proofErr w:type="spellStart"/>
      <w:r w:rsidRPr="00175FD5">
        <w:rPr>
          <w:rFonts w:ascii="Times New Roman" w:hAnsi="Times New Roman" w:cs="Times New Roman"/>
          <w:sz w:val="28"/>
          <w:szCs w:val="28"/>
        </w:rPr>
        <w:t>Ленковецької</w:t>
      </w:r>
      <w:proofErr w:type="spellEnd"/>
      <w:r w:rsidRPr="00175FD5">
        <w:rPr>
          <w:rFonts w:ascii="Times New Roman" w:hAnsi="Times New Roman" w:cs="Times New Roman"/>
          <w:sz w:val="28"/>
          <w:szCs w:val="28"/>
        </w:rPr>
        <w:t xml:space="preserve"> загальноосвітньої школи  І-ІІІ ступенів </w:t>
      </w:r>
      <w:proofErr w:type="spellStart"/>
      <w:r w:rsidRPr="00175FD5">
        <w:rPr>
          <w:rFonts w:ascii="Times New Roman" w:hAnsi="Times New Roman" w:cs="Times New Roman"/>
          <w:sz w:val="28"/>
          <w:szCs w:val="28"/>
        </w:rPr>
        <w:t>Ленковецької</w:t>
      </w:r>
      <w:proofErr w:type="spellEnd"/>
      <w:r w:rsidRPr="00175FD5">
        <w:rPr>
          <w:rFonts w:ascii="Times New Roman" w:hAnsi="Times New Roman" w:cs="Times New Roman"/>
          <w:sz w:val="28"/>
          <w:szCs w:val="28"/>
        </w:rPr>
        <w:t xml:space="preserve"> сільської ради </w:t>
      </w:r>
      <w:proofErr w:type="spellStart"/>
      <w:r w:rsidRPr="00175FD5">
        <w:rPr>
          <w:rFonts w:ascii="Times New Roman" w:hAnsi="Times New Roman" w:cs="Times New Roman"/>
          <w:sz w:val="28"/>
          <w:szCs w:val="28"/>
        </w:rPr>
        <w:t>Шепетівського</w:t>
      </w:r>
      <w:proofErr w:type="spellEnd"/>
      <w:r w:rsidRPr="00175FD5">
        <w:rPr>
          <w:rFonts w:ascii="Times New Roman" w:hAnsi="Times New Roman" w:cs="Times New Roman"/>
          <w:sz w:val="28"/>
          <w:szCs w:val="28"/>
        </w:rPr>
        <w:t xml:space="preserve"> району Хмельницької області</w:t>
      </w:r>
    </w:p>
    <w:p w:rsidR="00863990" w:rsidRPr="00175FD5" w:rsidRDefault="00863990" w:rsidP="00933F3E">
      <w:pPr>
        <w:tabs>
          <w:tab w:val="left" w:pos="32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№1 від 14.02.2019р.</w:t>
      </w:r>
    </w:p>
    <w:p w:rsidR="00863990" w:rsidRDefault="00863990" w:rsidP="0062768B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</w:pPr>
    </w:p>
    <w:p w:rsidR="00863990" w:rsidRDefault="00863990" w:rsidP="0062768B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</w:pPr>
    </w:p>
    <w:p w:rsidR="00863990" w:rsidRDefault="00863990" w:rsidP="0062768B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</w:pPr>
    </w:p>
    <w:p w:rsidR="00863990" w:rsidRDefault="00863990" w:rsidP="0062768B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</w:pPr>
    </w:p>
    <w:p w:rsidR="00534467" w:rsidRDefault="00863990" w:rsidP="00933F3E">
      <w:pPr>
        <w:pStyle w:val="a3"/>
        <w:spacing w:before="100" w:beforeAutospacing="1" w:after="100" w:afterAutospacing="1" w:line="240" w:lineRule="auto"/>
        <w:ind w:left="0"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86399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ПЕРЕДМОВА</w:t>
      </w:r>
    </w:p>
    <w:p w:rsidR="001B5D4D" w:rsidRDefault="001B5D4D" w:rsidP="00933F3E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927AD9" w:rsidRDefault="00927AD9" w:rsidP="00933F3E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Style w:val="a8"/>
          <w:b/>
          <w:bCs/>
        </w:rPr>
      </w:pPr>
      <w:r>
        <w:rPr>
          <w:rStyle w:val="a8"/>
          <w:b/>
          <w:bCs/>
        </w:rPr>
        <w:t>Реальна дієвість Нової української школи залежить від кожного</w:t>
      </w:r>
    </w:p>
    <w:p w:rsidR="00927AD9" w:rsidRDefault="00927AD9" w:rsidP="00933F3E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Style w:val="a8"/>
          <w:b/>
          <w:bCs/>
        </w:rPr>
      </w:pPr>
      <w:r>
        <w:rPr>
          <w:rStyle w:val="a8"/>
          <w:b/>
          <w:bCs/>
        </w:rPr>
        <w:t xml:space="preserve"> конкретного педагога: його знань, умінь, </w:t>
      </w:r>
      <w:proofErr w:type="spellStart"/>
      <w:r>
        <w:rPr>
          <w:rStyle w:val="a8"/>
          <w:b/>
          <w:bCs/>
        </w:rPr>
        <w:t>компетенцій</w:t>
      </w:r>
      <w:proofErr w:type="spellEnd"/>
      <w:r>
        <w:rPr>
          <w:rStyle w:val="a8"/>
          <w:b/>
          <w:bCs/>
        </w:rPr>
        <w:t>,</w:t>
      </w:r>
    </w:p>
    <w:p w:rsidR="00927AD9" w:rsidRDefault="00927AD9" w:rsidP="00933F3E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Style w:val="a8"/>
          <w:b/>
          <w:bCs/>
        </w:rPr>
      </w:pPr>
      <w:r>
        <w:rPr>
          <w:rStyle w:val="a8"/>
          <w:b/>
          <w:bCs/>
        </w:rPr>
        <w:t xml:space="preserve"> розуміння стратегічних цілей діяльності та наявності </w:t>
      </w:r>
    </w:p>
    <w:p w:rsidR="00927AD9" w:rsidRDefault="00927AD9" w:rsidP="00933F3E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Style w:val="a8"/>
          <w:b/>
          <w:bCs/>
        </w:rPr>
      </w:pPr>
      <w:r>
        <w:rPr>
          <w:rStyle w:val="a8"/>
          <w:b/>
          <w:bCs/>
        </w:rPr>
        <w:t>дієвого інструментарію для практичної</w:t>
      </w:r>
    </w:p>
    <w:p w:rsidR="00927AD9" w:rsidRDefault="00927AD9" w:rsidP="00933F3E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Style w:val="a8"/>
          <w:b/>
          <w:bCs/>
        </w:rPr>
      </w:pPr>
      <w:r>
        <w:rPr>
          <w:rStyle w:val="a8"/>
          <w:b/>
          <w:bCs/>
        </w:rPr>
        <w:t xml:space="preserve"> реалізації заявлених завдань.</w:t>
      </w:r>
    </w:p>
    <w:p w:rsidR="00927AD9" w:rsidRPr="00927AD9" w:rsidRDefault="00927AD9" w:rsidP="00933F3E">
      <w:pPr>
        <w:pStyle w:val="a3"/>
        <w:spacing w:before="100" w:beforeAutospacing="1" w:after="100" w:afterAutospacing="1" w:line="240" w:lineRule="auto"/>
        <w:ind w:left="0" w:firstLine="567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uk-UA"/>
        </w:rPr>
      </w:pPr>
      <w:r w:rsidRPr="00927AD9">
        <w:rPr>
          <w:rStyle w:val="a8"/>
          <w:b/>
          <w:bCs/>
          <w:u w:val="single"/>
        </w:rPr>
        <w:t>Л.Гриневич</w:t>
      </w:r>
    </w:p>
    <w:p w:rsidR="00CA2E9D" w:rsidRPr="006339F9" w:rsidRDefault="00CA2E9D" w:rsidP="00933F3E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ru-RU"/>
        </w:rPr>
      </w:pPr>
    </w:p>
    <w:p w:rsidR="00145692" w:rsidRPr="00145692" w:rsidRDefault="00145692" w:rsidP="00933F3E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45692">
        <w:rPr>
          <w:sz w:val="28"/>
          <w:szCs w:val="28"/>
        </w:rPr>
        <w:t>Педагоги – це ключ до будь-якої освітньої реформи, незалежно від країни та інших обставин. Про це сказала міністр освіти Лілія Гриневич під час виступу на Світовому освітньому форумі в Лондоні.</w:t>
      </w:r>
      <w:r w:rsidR="00CA2E9D" w:rsidRPr="00CA2E9D">
        <w:rPr>
          <w:sz w:val="28"/>
          <w:szCs w:val="28"/>
          <w:lang w:val="ru-RU"/>
        </w:rPr>
        <w:t xml:space="preserve"> </w:t>
      </w:r>
      <w:r w:rsidRPr="00145692">
        <w:rPr>
          <w:sz w:val="28"/>
          <w:szCs w:val="28"/>
        </w:rPr>
        <w:t>За словами Гриневич, саме тому Україна зараз працює над створенням простору, в якому вчитель матиме більше можливостей.</w:t>
      </w:r>
    </w:p>
    <w:p w:rsidR="001B5D4D" w:rsidRDefault="00C019CA" w:rsidP="00933F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8266F" w:rsidRPr="007826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учасні цілі освіти зумовлюють необхідність осмислення не просто методичної (спрямованої на вдосконалення різних методик), а науково-методичної роботи. Ці поняття суттєво відрізняються. Науково-методична робота спрямовується не лише на вдосконалення методик навчання та виховання, якими вже володіють учителі, а на супровід інновацій, створення нового освітнього контексту, в якому вчителі та діти є партнерами у пізнавальній діяльності, а зміст освіти стає рушієм особистісного розвитку дитини.</w:t>
      </w:r>
      <w:r w:rsidR="00782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66F" w:rsidRPr="0078266F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системі методичної роботи Нової української школи</w:t>
      </w:r>
      <w:r w:rsidR="00782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66F" w:rsidRPr="007826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розвиваються професійно важливі особистісні якості педагога,формуються та усвідомлюються нові цінності, оновлюються знання, посилюється здатність до їх практичного застосування.</w:t>
      </w:r>
      <w:r w:rsidR="0078266F" w:rsidRPr="0078266F">
        <w:rPr>
          <w:rFonts w:ascii="Times New Roman" w:hAnsi="Times New Roman" w:cs="Times New Roman"/>
          <w:sz w:val="28"/>
          <w:szCs w:val="28"/>
        </w:rPr>
        <w:t xml:space="preserve"> Науково-методична робота</w:t>
      </w:r>
      <w:r w:rsidR="0078266F">
        <w:rPr>
          <w:rFonts w:ascii="Times New Roman" w:hAnsi="Times New Roman" w:cs="Times New Roman"/>
          <w:sz w:val="28"/>
          <w:szCs w:val="28"/>
        </w:rPr>
        <w:t xml:space="preserve"> </w:t>
      </w:r>
      <w:r w:rsidR="0078266F" w:rsidRPr="0078266F">
        <w:rPr>
          <w:rFonts w:ascii="Times New Roman" w:hAnsi="Times New Roman" w:cs="Times New Roman"/>
          <w:sz w:val="28"/>
          <w:szCs w:val="28"/>
        </w:rPr>
        <w:t>в сучасному її розумінні здійснює також супровід освітніх практик та інновацій, які є чинником розвитку освітніх</w:t>
      </w:r>
      <w:r w:rsidR="0078266F">
        <w:rPr>
          <w:rFonts w:ascii="Times New Roman" w:hAnsi="Times New Roman" w:cs="Times New Roman"/>
          <w:sz w:val="28"/>
          <w:szCs w:val="28"/>
        </w:rPr>
        <w:t xml:space="preserve"> </w:t>
      </w:r>
      <w:r w:rsidR="0078266F" w:rsidRPr="0078266F">
        <w:rPr>
          <w:rFonts w:ascii="Times New Roman" w:hAnsi="Times New Roman" w:cs="Times New Roman"/>
          <w:sz w:val="28"/>
          <w:szCs w:val="28"/>
        </w:rPr>
        <w:t xml:space="preserve">систем різного рівня. </w:t>
      </w:r>
    </w:p>
    <w:p w:rsidR="00C019CA" w:rsidRPr="0078266F" w:rsidRDefault="00C019CA" w:rsidP="0062768B">
      <w:pPr>
        <w:spacing w:after="0" w:line="360" w:lineRule="auto"/>
        <w:ind w:left="851"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1B5D4D" w:rsidRPr="0078266F" w:rsidRDefault="001B5D4D" w:rsidP="0062768B">
      <w:pPr>
        <w:pStyle w:val="a3"/>
        <w:spacing w:before="100" w:beforeAutospacing="1" w:after="0" w:line="360" w:lineRule="auto"/>
        <w:ind w:left="851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1B5D4D" w:rsidRPr="0078266F" w:rsidRDefault="001B5D4D" w:rsidP="0062768B">
      <w:pPr>
        <w:pStyle w:val="a3"/>
        <w:spacing w:before="100" w:beforeAutospacing="1" w:after="0" w:line="360" w:lineRule="auto"/>
        <w:ind w:left="851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1B5D4D" w:rsidRPr="0078266F" w:rsidRDefault="001B5D4D" w:rsidP="0062768B">
      <w:pPr>
        <w:pStyle w:val="a3"/>
        <w:spacing w:before="100" w:beforeAutospacing="1" w:after="0" w:line="240" w:lineRule="auto"/>
        <w:ind w:left="851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1B5D4D" w:rsidRDefault="001B5D4D" w:rsidP="0062768B">
      <w:pPr>
        <w:pStyle w:val="a3"/>
        <w:spacing w:before="100" w:beforeAutospacing="1" w:after="100" w:afterAutospacing="1" w:line="240" w:lineRule="auto"/>
        <w:ind w:left="851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06B4">
        <w:rPr>
          <w:rFonts w:ascii="Times New Roman" w:hAnsi="Times New Roman" w:cs="Times New Roman"/>
          <w:sz w:val="28"/>
          <w:szCs w:val="28"/>
        </w:rPr>
        <w:lastRenderedPageBreak/>
        <w:t>ЗМІСТ</w:t>
      </w:r>
    </w:p>
    <w:p w:rsidR="001A6D8B" w:rsidRDefault="001A6D8B" w:rsidP="00F22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1.ВСТУП</w:t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</w:r>
      <w:r w:rsidR="00CF72DA">
        <w:rPr>
          <w:rFonts w:ascii="Times New Roman" w:hAnsi="Times New Roman" w:cs="Times New Roman"/>
          <w:sz w:val="28"/>
          <w:szCs w:val="28"/>
        </w:rPr>
        <w:tab/>
        <w:t>5</w:t>
      </w:r>
    </w:p>
    <w:p w:rsidR="00F22492" w:rsidRDefault="001A6D8B" w:rsidP="001A6D8B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="00F22492" w:rsidRPr="00BA037F">
        <w:rPr>
          <w:rFonts w:ascii="Times New Roman" w:hAnsi="Times New Roman" w:cs="Times New Roman"/>
          <w:sz w:val="28"/>
          <w:szCs w:val="28"/>
        </w:rPr>
        <w:t>Методичний сервіс</w:t>
      </w:r>
      <w:r w:rsidR="00BA037F">
        <w:rPr>
          <w:rFonts w:ascii="Times New Roman" w:hAnsi="Times New Roman" w:cs="Times New Roman"/>
          <w:sz w:val="28"/>
          <w:szCs w:val="28"/>
        </w:rPr>
        <w:t xml:space="preserve"> як </w:t>
      </w:r>
      <w:r w:rsidR="00F22492" w:rsidRPr="006D090A">
        <w:rPr>
          <w:rFonts w:ascii="Times New Roman" w:hAnsi="Times New Roman" w:cs="Times New Roman"/>
          <w:sz w:val="28"/>
          <w:szCs w:val="28"/>
        </w:rPr>
        <w:t xml:space="preserve"> комплекс адресних, диференційованих методичних послуг</w:t>
      </w:r>
      <w:r w:rsidR="00F224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6</w:t>
      </w:r>
    </w:p>
    <w:p w:rsidR="00BA037F" w:rsidRDefault="00BA037F" w:rsidP="001A6D8B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Напрямки діяльності методичного сервісу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7</w:t>
      </w:r>
    </w:p>
    <w:p w:rsidR="001A6D8B" w:rsidRDefault="00BA037F" w:rsidP="001A6D8B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22492">
        <w:rPr>
          <w:rFonts w:ascii="Times New Roman" w:hAnsi="Times New Roman" w:cs="Times New Roman"/>
          <w:color w:val="000000"/>
          <w:sz w:val="28"/>
          <w:szCs w:val="28"/>
        </w:rPr>
        <w:t xml:space="preserve">.1 </w:t>
      </w:r>
      <w:proofErr w:type="spellStart"/>
      <w:r w:rsidR="00F2249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>редметно-</w:t>
      </w:r>
      <w:proofErr w:type="spellEnd"/>
      <w:r w:rsidR="00CF72DA">
        <w:rPr>
          <w:rFonts w:ascii="Times New Roman" w:hAnsi="Times New Roman" w:cs="Times New Roman"/>
          <w:color w:val="000000"/>
          <w:sz w:val="28"/>
          <w:szCs w:val="28"/>
        </w:rPr>
        <w:t xml:space="preserve"> методичний напрям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7</w:t>
      </w:r>
    </w:p>
    <w:p w:rsidR="001A6D8B" w:rsidRDefault="00BA037F" w:rsidP="001A6D8B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22492">
        <w:rPr>
          <w:rFonts w:ascii="Times New Roman" w:hAnsi="Times New Roman" w:cs="Times New Roman"/>
          <w:color w:val="000000"/>
          <w:sz w:val="28"/>
          <w:szCs w:val="28"/>
        </w:rPr>
        <w:t>.2 П</w:t>
      </w:r>
      <w:r w:rsidR="001A6D8B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>офесійно-кваліфікаційний напрям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9</w:t>
      </w:r>
    </w:p>
    <w:p w:rsidR="001A6D8B" w:rsidRDefault="00F22492" w:rsidP="00BA037F">
      <w:pPr>
        <w:pStyle w:val="a3"/>
        <w:numPr>
          <w:ilvl w:val="1"/>
          <w:numId w:val="18"/>
        </w:num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>оціальні сервісні послуги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13</w:t>
      </w:r>
    </w:p>
    <w:p w:rsidR="001A6D8B" w:rsidRPr="00BA037F" w:rsidRDefault="00F22492" w:rsidP="00BA037F">
      <w:pPr>
        <w:pStyle w:val="a3"/>
        <w:numPr>
          <w:ilvl w:val="1"/>
          <w:numId w:val="18"/>
        </w:num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037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>кспертні сервісні послуги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14</w:t>
      </w:r>
      <w:r w:rsidR="001A6D8B" w:rsidRPr="00BA03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6D8B" w:rsidRPr="00BA037F" w:rsidRDefault="00BA037F" w:rsidP="00BA037F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3.5 </w:t>
      </w:r>
      <w:r w:rsidR="00F22492" w:rsidRPr="00BA037F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1A6D8B" w:rsidRPr="00BA037F">
        <w:rPr>
          <w:rFonts w:ascii="Times New Roman" w:eastAsia="Times New Roman" w:hAnsi="Times New Roman" w:cs="Times New Roman"/>
          <w:sz w:val="28"/>
          <w:szCs w:val="28"/>
          <w:lang w:eastAsia="uk-UA"/>
        </w:rPr>
        <w:t>нформаційно-комунікаційний напрям</w:t>
      </w:r>
      <w:r w:rsidR="00CF72DA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CF72DA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CF72DA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CF72DA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CF72DA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CF72DA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16</w:t>
      </w:r>
    </w:p>
    <w:p w:rsidR="001A6D8B" w:rsidRDefault="00BA037F" w:rsidP="00F22492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22492">
        <w:rPr>
          <w:rFonts w:ascii="Times New Roman" w:hAnsi="Times New Roman" w:cs="Times New Roman"/>
          <w:color w:val="000000"/>
          <w:sz w:val="28"/>
          <w:szCs w:val="28"/>
        </w:rPr>
        <w:t>.6 М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>оніторингові сервісні послуги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17</w:t>
      </w:r>
    </w:p>
    <w:p w:rsidR="001A6D8B" w:rsidRDefault="00BA037F" w:rsidP="001A6D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22492">
        <w:rPr>
          <w:rFonts w:ascii="Times New Roman" w:hAnsi="Times New Roman" w:cs="Times New Roman"/>
          <w:color w:val="000000"/>
          <w:sz w:val="28"/>
          <w:szCs w:val="28"/>
        </w:rPr>
        <w:t>.7 К</w:t>
      </w:r>
      <w:r w:rsidR="001A6D8B">
        <w:rPr>
          <w:rFonts w:ascii="Times New Roman" w:hAnsi="Times New Roman" w:cs="Times New Roman"/>
          <w:color w:val="000000"/>
          <w:sz w:val="28"/>
          <w:szCs w:val="28"/>
        </w:rPr>
        <w:t>онсалтингова діяльність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20</w:t>
      </w:r>
    </w:p>
    <w:p w:rsidR="00BA037F" w:rsidRDefault="00BA037F" w:rsidP="001A6D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СПИССОК ВИКОРИСТАНИХ ДЖЕРЕЛ </w:t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F72DA">
        <w:rPr>
          <w:rFonts w:ascii="Times New Roman" w:hAnsi="Times New Roman" w:cs="Times New Roman"/>
          <w:color w:val="000000"/>
          <w:sz w:val="28"/>
          <w:szCs w:val="28"/>
        </w:rPr>
        <w:tab/>
        <w:t>22</w:t>
      </w:r>
    </w:p>
    <w:p w:rsidR="00BA037F" w:rsidRPr="008706B4" w:rsidRDefault="00BA037F" w:rsidP="001A6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D4D" w:rsidRDefault="001B5D4D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C019CA" w:rsidRDefault="00C019CA" w:rsidP="0062768B">
      <w:pPr>
        <w:pStyle w:val="a3"/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8F5E9E" w:rsidRPr="00CF72DA" w:rsidRDefault="008F5E9E" w:rsidP="00D646D8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uk-UA"/>
        </w:rPr>
      </w:pPr>
    </w:p>
    <w:p w:rsidR="001B5D4D" w:rsidRDefault="00C019CA" w:rsidP="00D646D8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C019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ВСТУП </w:t>
      </w:r>
    </w:p>
    <w:p w:rsidR="00C019CA" w:rsidRPr="00C019CA" w:rsidRDefault="00520754" w:rsidP="00D646D8">
      <w:pPr>
        <w:pStyle w:val="a6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20754">
        <w:rPr>
          <w:b/>
          <w:sz w:val="28"/>
          <w:szCs w:val="28"/>
        </w:rPr>
        <w:t>Постановка проблеми</w:t>
      </w:r>
      <w:r w:rsidR="00CA2E9D">
        <w:rPr>
          <w:b/>
          <w:sz w:val="28"/>
          <w:szCs w:val="28"/>
        </w:rPr>
        <w:t xml:space="preserve"> </w:t>
      </w:r>
      <w:r>
        <w:t xml:space="preserve"> </w:t>
      </w:r>
      <w:r w:rsidR="00C019CA" w:rsidRPr="00C019CA">
        <w:rPr>
          <w:sz w:val="28"/>
          <w:szCs w:val="28"/>
        </w:rPr>
        <w:t>Професійна зрілість педагога – це готовність до творчої діяльності, яка спирається на професійну компетентність, педагогічну майстерність і гуманістичну спрямованість осіб, стійку мотивацію до вдосконалення педагогічної майстерності (за В. Максимовою)</w:t>
      </w:r>
      <w:r w:rsidR="00C019CA" w:rsidRPr="00C019CA">
        <w:rPr>
          <w:b/>
          <w:bCs/>
          <w:sz w:val="28"/>
          <w:szCs w:val="28"/>
        </w:rPr>
        <w:t>.</w:t>
      </w:r>
      <w:r w:rsidR="00C019CA" w:rsidRPr="00C019CA">
        <w:rPr>
          <w:sz w:val="28"/>
          <w:szCs w:val="28"/>
        </w:rPr>
        <w:t xml:space="preserve"> Країни світу, у тому числі ЄС, розробляють </w:t>
      </w:r>
      <w:r w:rsidR="00C019CA">
        <w:rPr>
          <w:sz w:val="28"/>
          <w:szCs w:val="28"/>
        </w:rPr>
        <w:t>стратегії професійного розвитку педагогів у яких ідеться про з</w:t>
      </w:r>
      <w:r w:rsidR="00C019CA" w:rsidRPr="00C019CA">
        <w:rPr>
          <w:sz w:val="28"/>
          <w:szCs w:val="28"/>
        </w:rPr>
        <w:t xml:space="preserve">абезпечення безперервності, </w:t>
      </w:r>
      <w:proofErr w:type="spellStart"/>
      <w:r w:rsidR="00C019CA" w:rsidRPr="00C019CA">
        <w:rPr>
          <w:sz w:val="28"/>
          <w:szCs w:val="28"/>
        </w:rPr>
        <w:t>скоординованості</w:t>
      </w:r>
      <w:proofErr w:type="spellEnd"/>
      <w:r w:rsidR="00C019CA" w:rsidRPr="00C019CA">
        <w:rPr>
          <w:sz w:val="28"/>
          <w:szCs w:val="28"/>
        </w:rPr>
        <w:t xml:space="preserve"> та послідовност</w:t>
      </w:r>
      <w:r w:rsidR="00C019CA">
        <w:rPr>
          <w:sz w:val="28"/>
          <w:szCs w:val="28"/>
        </w:rPr>
        <w:t>і професійного розвитку вчителя.</w:t>
      </w:r>
    </w:p>
    <w:p w:rsidR="00520754" w:rsidRDefault="0041479F" w:rsidP="00D646D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7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Педагогічна </w:t>
      </w:r>
      <w:proofErr w:type="spellStart"/>
      <w:r w:rsidRPr="0041479F">
        <w:rPr>
          <w:rFonts w:ascii="Times New Roman" w:eastAsia="Times New Roman" w:hAnsi="Times New Roman" w:cs="Times New Roman"/>
          <w:sz w:val="28"/>
          <w:szCs w:val="28"/>
          <w:lang w:eastAsia="uk-UA"/>
        </w:rPr>
        <w:t>інноватика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1479F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</w:t>
      </w:r>
      <w:r w:rsidRPr="004147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 вчення про створення педагогічних новацій, їх оцінку, освоєння педагогічним співтовариством і використання та застосування на практиці. </w:t>
      </w:r>
      <w:r w:rsidR="00C277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зв’язку із цим </w:t>
      </w:r>
      <w:r w:rsidR="00C277AE" w:rsidRPr="00C277AE">
        <w:rPr>
          <w:rFonts w:ascii="Times New Roman" w:hAnsi="Times New Roman" w:cs="Times New Roman"/>
          <w:sz w:val="28"/>
          <w:szCs w:val="28"/>
        </w:rPr>
        <w:t xml:space="preserve">значна увага приділяється творчій пошуковій діяльності вчителя, спрямованій на впровадження нових педагогічних технологій, на особистісно-орієнтований підхід у навчанні та вихованні, на гуманізацію і демократизацію виховного процесу тощо. Цілком зрозуміло, що сучасний учитель повинен володіти вміннями творчого пошуку, які тісно пов'язані з педагогічним дослідженням. </w:t>
      </w:r>
    </w:p>
    <w:p w:rsidR="00520754" w:rsidRDefault="00EE51AE" w:rsidP="00D646D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51AE">
        <w:rPr>
          <w:rFonts w:ascii="Times New Roman" w:hAnsi="Times New Roman" w:cs="Times New Roman"/>
          <w:sz w:val="28"/>
          <w:szCs w:val="28"/>
        </w:rPr>
        <w:t xml:space="preserve">Функції працівників методичної служби </w:t>
      </w:r>
      <w:r w:rsidR="00FB6EC2">
        <w:rPr>
          <w:rFonts w:ascii="Times New Roman" w:hAnsi="Times New Roman" w:cs="Times New Roman"/>
          <w:sz w:val="28"/>
          <w:szCs w:val="28"/>
        </w:rPr>
        <w:t xml:space="preserve">також </w:t>
      </w:r>
      <w:r w:rsidRPr="00EE51AE">
        <w:rPr>
          <w:rFonts w:ascii="Times New Roman" w:hAnsi="Times New Roman" w:cs="Times New Roman"/>
          <w:sz w:val="28"/>
          <w:szCs w:val="28"/>
        </w:rPr>
        <w:t xml:space="preserve">поступово трансформуються. Їм все частіше доводиться виконувати роль менеджера, модератора, експериментатора, «віртуального методиста», здатного до створення мережевого багатофункціонального комплексу, спрямованого на науково-методичну, інформаційну, консультативну та комунікативну допомогу педагогічним працівникам. Відтак, методичний кабінет  набуває функцій сервісного центру надання освітніх послуг педагогічним працівникам.   </w:t>
      </w:r>
      <w:r w:rsidR="0052075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Залучити педагогів до дослідницької діяльності на різних рівнях, створити інформаційний простір для розвитку творчого потенціалу</w:t>
      </w:r>
      <w:r w:rsid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мотивувати і стимулювати творчий пошук, сприяти поширенню перспективного досвіду – усе це завдання методичної служби закладу. </w:t>
      </w:r>
    </w:p>
    <w:p w:rsidR="00401DBF" w:rsidRDefault="00CA2E9D" w:rsidP="00D646D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E9D">
        <w:rPr>
          <w:rFonts w:ascii="Times New Roman" w:hAnsi="Times New Roman" w:cs="Times New Roman"/>
          <w:b/>
          <w:sz w:val="28"/>
          <w:szCs w:val="28"/>
        </w:rPr>
        <w:t>Наукові ідеї та рекомендації, покладені в основу</w:t>
      </w:r>
      <w:r w:rsidR="00401DB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</w:t>
      </w:r>
      <w:r w:rsidR="00C277AE" w:rsidRPr="00FD3960">
        <w:rPr>
          <w:rFonts w:ascii="Times New Roman" w:hAnsi="Times New Roman" w:cs="Times New Roman"/>
          <w:sz w:val="28"/>
          <w:szCs w:val="28"/>
        </w:rPr>
        <w:t>Проблема формування творчої особистості вчителя знаходить своє</w:t>
      </w:r>
      <w:r w:rsidR="00C277AE" w:rsidRPr="00C277AE">
        <w:rPr>
          <w:rFonts w:ascii="Times New Roman" w:hAnsi="Times New Roman" w:cs="Times New Roman"/>
          <w:sz w:val="28"/>
          <w:szCs w:val="28"/>
        </w:rPr>
        <w:t xml:space="preserve"> відображення  в науково-</w:t>
      </w:r>
      <w:r w:rsidR="00C277AE" w:rsidRPr="00C277AE">
        <w:rPr>
          <w:rFonts w:ascii="Times New Roman" w:hAnsi="Times New Roman" w:cs="Times New Roman"/>
          <w:sz w:val="28"/>
          <w:szCs w:val="28"/>
        </w:rPr>
        <w:lastRenderedPageBreak/>
        <w:t>педагогічній літературі. Зокрема, у працях В.І. </w:t>
      </w:r>
      <w:proofErr w:type="spellStart"/>
      <w:r w:rsidR="00C277AE" w:rsidRPr="00C277AE">
        <w:rPr>
          <w:rFonts w:ascii="Times New Roman" w:hAnsi="Times New Roman" w:cs="Times New Roman"/>
          <w:sz w:val="28"/>
          <w:szCs w:val="28"/>
        </w:rPr>
        <w:t>Загвязінського</w:t>
      </w:r>
      <w:proofErr w:type="spellEnd"/>
      <w:r w:rsidR="00C277AE" w:rsidRPr="00C277AE">
        <w:rPr>
          <w:rFonts w:ascii="Times New Roman" w:hAnsi="Times New Roman" w:cs="Times New Roman"/>
          <w:sz w:val="28"/>
          <w:szCs w:val="28"/>
        </w:rPr>
        <w:t>, О.Г. Мороза, О.В. Попової, С.О. </w:t>
      </w:r>
      <w:r w:rsidR="00401DBF">
        <w:rPr>
          <w:rFonts w:ascii="Times New Roman" w:hAnsi="Times New Roman" w:cs="Times New Roman"/>
          <w:sz w:val="28"/>
          <w:szCs w:val="28"/>
        </w:rPr>
        <w:t xml:space="preserve">Сисоєвої, В.О. Сластьоніна  </w:t>
      </w:r>
      <w:r w:rsidR="00C277AE" w:rsidRPr="00C277AE">
        <w:rPr>
          <w:rFonts w:ascii="Times New Roman" w:hAnsi="Times New Roman" w:cs="Times New Roman"/>
          <w:sz w:val="28"/>
          <w:szCs w:val="28"/>
        </w:rPr>
        <w:t xml:space="preserve">дається структурний аналіз основних складових </w:t>
      </w:r>
      <w:r w:rsidR="00FD3960">
        <w:rPr>
          <w:rFonts w:ascii="Times New Roman" w:hAnsi="Times New Roman" w:cs="Times New Roman"/>
          <w:sz w:val="28"/>
          <w:szCs w:val="28"/>
        </w:rPr>
        <w:t xml:space="preserve">готовності </w:t>
      </w:r>
      <w:r w:rsidR="00C277AE" w:rsidRPr="00C277AE">
        <w:rPr>
          <w:rFonts w:ascii="Times New Roman" w:hAnsi="Times New Roman" w:cs="Times New Roman"/>
          <w:sz w:val="28"/>
          <w:szCs w:val="28"/>
        </w:rPr>
        <w:t xml:space="preserve"> вчителя відповідно до сучасних вимог. </w:t>
      </w:r>
    </w:p>
    <w:p w:rsidR="00401DBF" w:rsidRDefault="00401DBF" w:rsidP="00D646D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</w:t>
      </w:r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важливість проблеми підготовки вчителя до дослідницької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діяльності вказує і зарубіжний досвід, висвітлений у працях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Г. </w:t>
      </w:r>
      <w:proofErr w:type="spellStart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>Бартон</w:t>
      </w:r>
      <w:proofErr w:type="spellEnd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К. </w:t>
      </w:r>
      <w:proofErr w:type="spellStart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>Ведерилл</w:t>
      </w:r>
      <w:proofErr w:type="spellEnd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Д. </w:t>
      </w:r>
      <w:proofErr w:type="spellStart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>Галхаун</w:t>
      </w:r>
      <w:proofErr w:type="spellEnd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Д. </w:t>
      </w:r>
      <w:proofErr w:type="spellStart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>Жело</w:t>
      </w:r>
      <w:proofErr w:type="spellEnd"/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>, Ф. Крос, Х.Томас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>та ін.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Однак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01D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потребує додаткового висвітлення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питання ролі шкільної методичної служби у формуванні дослідницької компетентності </w:t>
      </w:r>
      <w:r w:rsidR="000142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педагога. </w:t>
      </w:r>
    </w:p>
    <w:p w:rsidR="00CA2E9D" w:rsidRPr="00CA2E9D" w:rsidRDefault="00B637C0" w:rsidP="00D646D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E9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Метою </w:t>
      </w:r>
      <w:r w:rsidR="00401DBF" w:rsidRPr="00CA2E9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CA2E9D" w:rsidRPr="00CA2E9D">
        <w:rPr>
          <w:rFonts w:ascii="Times New Roman" w:hAnsi="Times New Roman" w:cs="Times New Roman"/>
          <w:b/>
          <w:sz w:val="28"/>
          <w:szCs w:val="28"/>
        </w:rPr>
        <w:t>даної розробки</w:t>
      </w:r>
      <w:r w:rsidR="00CA2E9D">
        <w:rPr>
          <w:rFonts w:ascii="Times New Roman" w:hAnsi="Times New Roman" w:cs="Times New Roman"/>
          <w:sz w:val="28"/>
          <w:szCs w:val="28"/>
        </w:rPr>
        <w:t xml:space="preserve"> – спроектувати алгоритм  діяльності </w:t>
      </w:r>
      <w:r w:rsidR="000142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методичної служби</w:t>
      </w:r>
      <w:r w:rsidR="00CA2E9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охарактеризувати її роль </w:t>
      </w:r>
      <w:r w:rsidR="000142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організації дослідницької роботи педагогів.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 о</w:t>
      </w:r>
      <w:r w:rsidRPr="00B637C0">
        <w:rPr>
          <w:rFonts w:ascii="Times New Roman" w:eastAsia="Times New Roman" w:hAnsi="Times New Roman" w:cs="Times New Roman"/>
          <w:sz w:val="28"/>
          <w:szCs w:val="28"/>
          <w:lang w:eastAsia="uk-UA"/>
        </w:rPr>
        <w:t>снові розробки дієвої системи науково-методичного супроводу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637C0">
        <w:rPr>
          <w:rFonts w:ascii="Times New Roman" w:eastAsia="Times New Roman" w:hAnsi="Times New Roman" w:cs="Times New Roman"/>
          <w:sz w:val="28"/>
          <w:szCs w:val="28"/>
          <w:lang w:eastAsia="uk-UA"/>
        </w:rPr>
        <w:t>лежить надання інноваційних сервісних послуг 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637C0">
        <w:rPr>
          <w:rFonts w:ascii="Times New Roman" w:eastAsia="Times New Roman" w:hAnsi="Times New Roman" w:cs="Times New Roman"/>
          <w:sz w:val="28"/>
          <w:szCs w:val="28"/>
          <w:lang w:eastAsia="uk-UA"/>
        </w:rPr>
        <w:t>різноманітних параметрах функціонування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0402D">
        <w:rPr>
          <w:rFonts w:ascii="Times New Roman" w:hAnsi="Times New Roman" w:cs="Times New Roman"/>
          <w:sz w:val="28"/>
          <w:szCs w:val="28"/>
        </w:rPr>
        <w:t>пошук</w:t>
      </w:r>
      <w:r>
        <w:rPr>
          <w:rFonts w:ascii="Times New Roman" w:hAnsi="Times New Roman" w:cs="Times New Roman"/>
          <w:sz w:val="28"/>
          <w:szCs w:val="28"/>
        </w:rPr>
        <w:t>ової</w:t>
      </w:r>
      <w:r w:rsidR="0050402D">
        <w:rPr>
          <w:rFonts w:ascii="Times New Roman" w:hAnsi="Times New Roman" w:cs="Times New Roman"/>
          <w:sz w:val="28"/>
          <w:szCs w:val="28"/>
        </w:rPr>
        <w:t xml:space="preserve"> діяльність вчителя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C34">
        <w:rPr>
          <w:rFonts w:ascii="Times New Roman" w:hAnsi="Times New Roman" w:cs="Times New Roman"/>
          <w:sz w:val="28"/>
          <w:szCs w:val="28"/>
        </w:rPr>
        <w:t>учнів.</w:t>
      </w:r>
      <w:r w:rsidR="00CA2E9D">
        <w:rPr>
          <w:rFonts w:ascii="Times New Roman" w:hAnsi="Times New Roman" w:cs="Times New Roman"/>
          <w:sz w:val="28"/>
          <w:szCs w:val="28"/>
        </w:rPr>
        <w:t xml:space="preserve"> Звичайно, посібник носить характер рекомендацій які не є обов’язковими для виконання, однак здатні значно покращити стан даного питання у  закладі освіти. Користуючись даним посібником адміністрація  може покращити стан методичної служби закладу.</w:t>
      </w:r>
    </w:p>
    <w:p w:rsidR="00CA2E9D" w:rsidRPr="0050402D" w:rsidRDefault="00CA2E9D" w:rsidP="00D646D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A037F" w:rsidRDefault="00014205" w:rsidP="00BA037F">
      <w:pPr>
        <w:pStyle w:val="a3"/>
        <w:tabs>
          <w:tab w:val="left" w:pos="0"/>
          <w:tab w:val="left" w:pos="851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D090A">
        <w:rPr>
          <w:rFonts w:ascii="Times New Roman" w:hAnsi="Times New Roman" w:cs="Times New Roman"/>
          <w:b/>
          <w:sz w:val="28"/>
          <w:szCs w:val="28"/>
        </w:rPr>
        <w:t>Виклад основного матеріалу</w:t>
      </w:r>
      <w:r w:rsidR="006E1748" w:rsidRPr="006D090A">
        <w:rPr>
          <w:rFonts w:ascii="Times New Roman" w:hAnsi="Times New Roman" w:cs="Times New Roman"/>
          <w:b/>
          <w:sz w:val="28"/>
          <w:szCs w:val="28"/>
        </w:rPr>
        <w:t>.</w:t>
      </w:r>
    </w:p>
    <w:p w:rsidR="00DD6600" w:rsidRPr="00BA037F" w:rsidRDefault="00BA037F" w:rsidP="00BA037F">
      <w:pPr>
        <w:pStyle w:val="a3"/>
        <w:tabs>
          <w:tab w:val="left" w:pos="0"/>
          <w:tab w:val="left" w:pos="851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037F">
        <w:rPr>
          <w:rFonts w:ascii="Times New Roman" w:hAnsi="Times New Roman" w:cs="Times New Roman"/>
          <w:b/>
          <w:i/>
          <w:sz w:val="28"/>
          <w:szCs w:val="28"/>
        </w:rPr>
        <w:t>Методичний сервіс</w:t>
      </w:r>
      <w:r w:rsidRPr="00BA037F">
        <w:rPr>
          <w:rFonts w:ascii="Times New Roman" w:hAnsi="Times New Roman" w:cs="Times New Roman"/>
          <w:b/>
          <w:sz w:val="28"/>
          <w:szCs w:val="28"/>
        </w:rPr>
        <w:t xml:space="preserve"> як  комплекс адресних, диференційованих методичних послуг</w:t>
      </w:r>
    </w:p>
    <w:p w:rsidR="00DD6600" w:rsidRPr="00DD6600" w:rsidRDefault="00DD6600" w:rsidP="00D646D8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600">
        <w:rPr>
          <w:rFonts w:ascii="Times New Roman" w:hAnsi="Times New Roman" w:cs="Times New Roman"/>
          <w:i/>
          <w:sz w:val="28"/>
          <w:szCs w:val="28"/>
        </w:rPr>
        <w:t>Школа — це майстерня,</w:t>
      </w:r>
    </w:p>
    <w:p w:rsidR="00DD6600" w:rsidRPr="00DD6600" w:rsidRDefault="00DD6600" w:rsidP="00D646D8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600">
        <w:rPr>
          <w:rFonts w:ascii="Times New Roman" w:hAnsi="Times New Roman" w:cs="Times New Roman"/>
          <w:i/>
          <w:sz w:val="28"/>
          <w:szCs w:val="28"/>
        </w:rPr>
        <w:t xml:space="preserve"> де формується думка підростаючого покоління,</w:t>
      </w:r>
    </w:p>
    <w:p w:rsidR="00DD6600" w:rsidRPr="00DD6600" w:rsidRDefault="00DD6600" w:rsidP="00D646D8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600">
        <w:rPr>
          <w:rFonts w:ascii="Times New Roman" w:hAnsi="Times New Roman" w:cs="Times New Roman"/>
          <w:i/>
          <w:sz w:val="28"/>
          <w:szCs w:val="28"/>
        </w:rPr>
        <w:t xml:space="preserve"> а методичний кабінет – це майстерня, </w:t>
      </w:r>
    </w:p>
    <w:p w:rsidR="00DD6600" w:rsidRPr="00DD6600" w:rsidRDefault="00DD6600" w:rsidP="00D646D8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600">
        <w:rPr>
          <w:rFonts w:ascii="Times New Roman" w:hAnsi="Times New Roman" w:cs="Times New Roman"/>
          <w:i/>
          <w:sz w:val="28"/>
          <w:szCs w:val="28"/>
        </w:rPr>
        <w:t xml:space="preserve">де формується вчитель. </w:t>
      </w:r>
    </w:p>
    <w:p w:rsidR="00DD6600" w:rsidRPr="00DD6600" w:rsidRDefault="00DD6600" w:rsidP="00D646D8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6600">
        <w:rPr>
          <w:rFonts w:ascii="Times New Roman" w:hAnsi="Times New Roman" w:cs="Times New Roman"/>
          <w:i/>
          <w:sz w:val="28"/>
          <w:szCs w:val="28"/>
        </w:rPr>
        <w:t>А. Барбюс</w:t>
      </w:r>
    </w:p>
    <w:p w:rsidR="006E1748" w:rsidRPr="006D090A" w:rsidRDefault="003F3956" w:rsidP="00D646D8">
      <w:pPr>
        <w:pStyle w:val="a3"/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90A">
        <w:rPr>
          <w:rFonts w:ascii="Times New Roman" w:hAnsi="Times New Roman" w:cs="Times New Roman"/>
          <w:sz w:val="28"/>
          <w:szCs w:val="28"/>
        </w:rPr>
        <w:t xml:space="preserve">Головною метою діяльності методичної служби </w:t>
      </w:r>
      <w:r w:rsidR="006E1748" w:rsidRPr="006D090A">
        <w:rPr>
          <w:rFonts w:ascii="Times New Roman" w:hAnsi="Times New Roman" w:cs="Times New Roman"/>
          <w:sz w:val="28"/>
          <w:szCs w:val="28"/>
        </w:rPr>
        <w:t xml:space="preserve">закладу </w:t>
      </w:r>
      <w:r w:rsidRPr="006D090A">
        <w:rPr>
          <w:rFonts w:ascii="Times New Roman" w:hAnsi="Times New Roman" w:cs="Times New Roman"/>
          <w:sz w:val="28"/>
          <w:szCs w:val="28"/>
        </w:rPr>
        <w:t>є надання реальної дієвої допомоги педагогічним працівникам у розвитку професійної майстерності та активізація творчого потенціалу кожного з них</w:t>
      </w:r>
      <w:r w:rsidR="006E1748" w:rsidRPr="006D090A">
        <w:rPr>
          <w:rFonts w:ascii="Times New Roman" w:hAnsi="Times New Roman" w:cs="Times New Roman"/>
          <w:sz w:val="28"/>
          <w:szCs w:val="28"/>
        </w:rPr>
        <w:t xml:space="preserve">. </w:t>
      </w:r>
      <w:r w:rsidR="006E1748" w:rsidRPr="006D090A">
        <w:rPr>
          <w:sz w:val="28"/>
          <w:szCs w:val="28"/>
        </w:rPr>
        <w:t xml:space="preserve">  </w:t>
      </w:r>
      <w:r w:rsidR="006E1748" w:rsidRPr="006D090A">
        <w:rPr>
          <w:rFonts w:ascii="Times New Roman" w:hAnsi="Times New Roman" w:cs="Times New Roman"/>
          <w:sz w:val="28"/>
          <w:szCs w:val="28"/>
        </w:rPr>
        <w:t xml:space="preserve">Час потребує  цілеспрямованих змін в змісті і організації методичної роботи у школі, що забезпечило б становлення і розвиток інноваційної діяльності педагогів, а, отже і формування дослідницької компетентності вчителя. Система безперервної </w:t>
      </w:r>
      <w:r w:rsidR="006E1748" w:rsidRPr="006D090A">
        <w:rPr>
          <w:rFonts w:ascii="Times New Roman" w:hAnsi="Times New Roman" w:cs="Times New Roman"/>
          <w:sz w:val="28"/>
          <w:szCs w:val="28"/>
        </w:rPr>
        <w:lastRenderedPageBreak/>
        <w:t>педагогічної освіти тривалий час була «безликою», орієнтованою на кількісні показники діяльності вчителя.</w:t>
      </w:r>
      <w:r w:rsidR="006D090A" w:rsidRPr="006D090A">
        <w:rPr>
          <w:rFonts w:ascii="Times New Roman" w:hAnsi="Times New Roman" w:cs="Times New Roman"/>
          <w:sz w:val="28"/>
          <w:szCs w:val="28"/>
        </w:rPr>
        <w:t xml:space="preserve"> </w:t>
      </w:r>
      <w:r w:rsidR="006D090A" w:rsidRPr="006D090A">
        <w:rPr>
          <w:rFonts w:ascii="Times New Roman" w:hAnsi="Times New Roman" w:cs="Times New Roman"/>
          <w:i/>
          <w:sz w:val="28"/>
          <w:szCs w:val="28"/>
        </w:rPr>
        <w:t>Методичний сервіс</w:t>
      </w:r>
      <w:r w:rsidR="006D090A" w:rsidRPr="006D090A">
        <w:rPr>
          <w:rFonts w:ascii="Times New Roman" w:hAnsi="Times New Roman" w:cs="Times New Roman"/>
          <w:sz w:val="28"/>
          <w:szCs w:val="28"/>
        </w:rPr>
        <w:t xml:space="preserve"> - це комплекс адресних, диференційованих методичних послуг, що надаються відповідно до запитів суб‘єктів освітньої системи, технологічно продуманих, що забезпечують взаємодію всіх суб‘єктів і спрямовані на задоволення освітніх потреб педагогів, досягнення нових результатів, процес методичного обслуговування освітніх запитів, забезпечених необхідними ресурсами. За таких умов кожен педагог матиме змогу обрати свою траєкторію розвитку. Методичний сервіс у нашому закладі надається за напрямами:</w:t>
      </w:r>
    </w:p>
    <w:p w:rsidR="006D090A" w:rsidRDefault="006D090A" w:rsidP="00BA037F">
      <w:pPr>
        <w:pStyle w:val="a3"/>
        <w:numPr>
          <w:ilvl w:val="0"/>
          <w:numId w:val="18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08C9">
        <w:rPr>
          <w:rFonts w:ascii="Times New Roman" w:hAnsi="Times New Roman" w:cs="Times New Roman"/>
          <w:color w:val="000000"/>
          <w:sz w:val="28"/>
          <w:szCs w:val="28"/>
        </w:rPr>
        <w:t>предметно-</w:t>
      </w:r>
      <w:proofErr w:type="spellEnd"/>
      <w:r w:rsidR="009708C9">
        <w:rPr>
          <w:rFonts w:ascii="Times New Roman" w:hAnsi="Times New Roman" w:cs="Times New Roman"/>
          <w:color w:val="000000"/>
          <w:sz w:val="28"/>
          <w:szCs w:val="28"/>
        </w:rPr>
        <w:t xml:space="preserve"> методичний напрям,</w:t>
      </w:r>
    </w:p>
    <w:p w:rsidR="006D090A" w:rsidRDefault="009708C9" w:rsidP="00BA037F">
      <w:pPr>
        <w:pStyle w:val="a3"/>
        <w:numPr>
          <w:ilvl w:val="0"/>
          <w:numId w:val="18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професійно-кваліфікаційний напрям,</w:t>
      </w:r>
    </w:p>
    <w:p w:rsidR="006D090A" w:rsidRDefault="009708C9" w:rsidP="00BA037F">
      <w:pPr>
        <w:pStyle w:val="a3"/>
        <w:numPr>
          <w:ilvl w:val="0"/>
          <w:numId w:val="18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соціальні сервісні послуги,</w:t>
      </w:r>
    </w:p>
    <w:p w:rsidR="006D090A" w:rsidRDefault="009708C9" w:rsidP="00BA037F">
      <w:pPr>
        <w:pStyle w:val="a3"/>
        <w:numPr>
          <w:ilvl w:val="0"/>
          <w:numId w:val="18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експертні сервісні послуги, </w:t>
      </w:r>
    </w:p>
    <w:p w:rsidR="008A62A8" w:rsidRPr="008A62A8" w:rsidRDefault="008A62A8" w:rsidP="00BA037F">
      <w:pPr>
        <w:pStyle w:val="a3"/>
        <w:numPr>
          <w:ilvl w:val="0"/>
          <w:numId w:val="18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нформаційно-комунікаційний напрям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</w:p>
    <w:p w:rsidR="006D090A" w:rsidRDefault="009708C9" w:rsidP="00BA037F">
      <w:pPr>
        <w:pStyle w:val="a3"/>
        <w:numPr>
          <w:ilvl w:val="0"/>
          <w:numId w:val="18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моніторингові сервісні послуги,</w:t>
      </w:r>
    </w:p>
    <w:p w:rsidR="006D090A" w:rsidRDefault="009708C9" w:rsidP="00BA037F">
      <w:pPr>
        <w:pStyle w:val="a3"/>
        <w:numPr>
          <w:ilvl w:val="0"/>
          <w:numId w:val="18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консалтингова діяльність.</w:t>
      </w:r>
    </w:p>
    <w:p w:rsidR="006339F9" w:rsidRDefault="006339F9" w:rsidP="00D646D8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6339F9" w:rsidRDefault="006339F9" w:rsidP="00D646D8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6339F9" w:rsidRDefault="006339F9" w:rsidP="00D646D8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7A52C9" w:rsidRDefault="009708C9" w:rsidP="00D646D8">
      <w:pPr>
        <w:tabs>
          <w:tab w:val="left" w:pos="142"/>
        </w:tabs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748B5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Предметно-</w:t>
      </w:r>
      <w:proofErr w:type="spellEnd"/>
      <w:r w:rsidRPr="00F748B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методичний напрям сервісних послуг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реалізується через залучення педагогів до діяльності в межах методичних об’єднань та  інших осередків методичної роботи. </w:t>
      </w:r>
      <w:r w:rsidR="0073131A" w:rsidRPr="00F225E4">
        <w:rPr>
          <w:rFonts w:ascii="Times New Roman" w:hAnsi="Times New Roman" w:cs="Times New Roman"/>
          <w:sz w:val="28"/>
          <w:szCs w:val="28"/>
        </w:rPr>
        <w:t>Провідними у методичній роботі є форми, засновані на принципах взаємодії педагогів, форми, що спонукають вчителів постійно удосконалювати свою майстерність, творчо застосовувати надбання передового педагогічного досвіду, досліджувати свою роботу і роботу своїх колег.</w:t>
      </w:r>
    </w:p>
    <w:p w:rsidR="009708C9" w:rsidRDefault="009708C9" w:rsidP="00D646D8">
      <w:pPr>
        <w:tabs>
          <w:tab w:val="left" w:pos="142"/>
        </w:tabs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F27AAE">
        <w:rPr>
          <w:rFonts w:ascii="Times New Roman" w:hAnsi="Times New Roman" w:cs="Times New Roman"/>
          <w:color w:val="000000"/>
          <w:sz w:val="28"/>
          <w:szCs w:val="28"/>
        </w:rPr>
        <w:t>Згідно досліджень науковців</w:t>
      </w:r>
      <w:r w:rsidR="00FB6EC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27AAE">
        <w:rPr>
          <w:rFonts w:ascii="Times New Roman" w:hAnsi="Times New Roman" w:cs="Times New Roman"/>
          <w:color w:val="000000"/>
          <w:sz w:val="28"/>
          <w:szCs w:val="28"/>
        </w:rPr>
        <w:t xml:space="preserve"> у сільських школах існує </w:t>
      </w:r>
      <w:r w:rsidR="007A52C9" w:rsidRPr="00F27AAE">
        <w:rPr>
          <w:rFonts w:ascii="Times New Roman" w:hAnsi="Times New Roman" w:cs="Times New Roman"/>
          <w:color w:val="000000"/>
          <w:sz w:val="28"/>
          <w:szCs w:val="28"/>
        </w:rPr>
        <w:t>протиріччя м</w:t>
      </w:r>
      <w:r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іж потребою підвищення ефективності роботи </w:t>
      </w:r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недостатнім н</w:t>
      </w:r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ауково-методичним забезпеченням.</w:t>
      </w:r>
      <w:r w:rsid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Шкільний методичний кабінет</w:t>
      </w:r>
      <w:r w:rsidR="00FB6EC2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>за даних умов</w:t>
      </w:r>
      <w:r w:rsidR="00FB6EC2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відіграє роль о</w:t>
      </w:r>
      <w:r w:rsidR="00F27AAE" w:rsidRPr="00F27AAE">
        <w:rPr>
          <w:rFonts w:ascii="Times New Roman" w:hAnsi="Times New Roman" w:cs="Times New Roman"/>
          <w:sz w:val="28"/>
          <w:szCs w:val="28"/>
        </w:rPr>
        <w:t>рієнтир</w:t>
      </w:r>
      <w:r w:rsidR="00845C63">
        <w:rPr>
          <w:rFonts w:ascii="Times New Roman" w:hAnsi="Times New Roman" w:cs="Times New Roman"/>
          <w:sz w:val="28"/>
          <w:szCs w:val="28"/>
        </w:rPr>
        <w:t>у</w:t>
      </w:r>
      <w:r w:rsidR="00F27AAE" w:rsidRPr="00F27AAE">
        <w:rPr>
          <w:rFonts w:ascii="Times New Roman" w:hAnsi="Times New Roman" w:cs="Times New Roman"/>
          <w:sz w:val="28"/>
          <w:szCs w:val="28"/>
        </w:rPr>
        <w:t xml:space="preserve"> в інформаційному просторі</w:t>
      </w:r>
      <w:r w:rsidR="00845C63">
        <w:rPr>
          <w:rFonts w:ascii="Times New Roman" w:hAnsi="Times New Roman" w:cs="Times New Roman"/>
          <w:sz w:val="28"/>
          <w:szCs w:val="28"/>
        </w:rPr>
        <w:t>.</w:t>
      </w:r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оцільним вважаємо </w:t>
      </w:r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залучення педагогів до предметних і </w:t>
      </w:r>
      <w:proofErr w:type="spellStart"/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міжпредметних</w:t>
      </w:r>
      <w:proofErr w:type="spellEnd"/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вебінарів</w:t>
      </w:r>
      <w:proofErr w:type="spellEnd"/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, відвідування і проведення семінарів.</w:t>
      </w:r>
      <w:r w:rsidR="0073131A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418A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практикуємо залучення вчителів до освітніх програм, форумів, учас</w:t>
      </w:r>
      <w:r w:rsid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ть у конференціях, популяризацію</w:t>
      </w:r>
      <w:r w:rsidR="004418A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досвіду через ЗМІ, вчасні сайти і </w:t>
      </w:r>
      <w:proofErr w:type="spellStart"/>
      <w:r w:rsidR="004418A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блоги</w:t>
      </w:r>
      <w:proofErr w:type="spellEnd"/>
      <w:r w:rsidR="00FB6EC2">
        <w:rPr>
          <w:rFonts w:ascii="Times New Roman" w:eastAsia="Times New Roman" w:hAnsi="Times New Roman" w:cs="Times New Roman"/>
          <w:sz w:val="28"/>
          <w:szCs w:val="28"/>
          <w:lang w:eastAsia="uk-UA"/>
        </w:rPr>
        <w:t>, хмарні сервіси</w:t>
      </w:r>
      <w:r w:rsidR="004418A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F27AAE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Стимулюємо</w:t>
      </w:r>
      <w:r w:rsid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педагогів до </w:t>
      </w:r>
      <w:r w:rsidR="00F27AAE">
        <w:rPr>
          <w:rFonts w:ascii="Times New Roman" w:hAnsi="Times New Roman" w:cs="Times New Roman"/>
          <w:sz w:val="28"/>
          <w:szCs w:val="28"/>
        </w:rPr>
        <w:t xml:space="preserve">розробки </w:t>
      </w:r>
      <w:r w:rsidR="00F27AAE" w:rsidRPr="00F27AAE">
        <w:rPr>
          <w:rFonts w:ascii="Times New Roman" w:hAnsi="Times New Roman" w:cs="Times New Roman"/>
          <w:sz w:val="28"/>
          <w:szCs w:val="28"/>
        </w:rPr>
        <w:t xml:space="preserve"> авторськи</w:t>
      </w:r>
      <w:r w:rsidR="00F27AAE">
        <w:rPr>
          <w:rFonts w:ascii="Times New Roman" w:hAnsi="Times New Roman" w:cs="Times New Roman"/>
          <w:sz w:val="28"/>
          <w:szCs w:val="28"/>
        </w:rPr>
        <w:t>х програм, навчально-методичних комплексів.</w:t>
      </w:r>
      <w:r w:rsidR="004418A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Організовано  підписку</w:t>
      </w:r>
      <w:r w:rsidR="007A52C9" w:rsidRP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предметних журналів, членство у предметних</w:t>
      </w:r>
      <w:r w:rsidR="007A52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спільнотах на </w:t>
      </w:r>
      <w:proofErr w:type="spellStart"/>
      <w:r w:rsidR="007A52C9">
        <w:rPr>
          <w:rFonts w:ascii="Times New Roman" w:eastAsia="Times New Roman" w:hAnsi="Times New Roman" w:cs="Times New Roman"/>
          <w:sz w:val="28"/>
          <w:szCs w:val="28"/>
          <w:lang w:eastAsia="uk-UA"/>
        </w:rPr>
        <w:t>фейсбук</w:t>
      </w:r>
      <w:proofErr w:type="spellEnd"/>
      <w:r w:rsidR="007A52C9">
        <w:rPr>
          <w:rFonts w:ascii="Times New Roman" w:eastAsia="Times New Roman" w:hAnsi="Times New Roman" w:cs="Times New Roman"/>
          <w:sz w:val="28"/>
          <w:szCs w:val="28"/>
          <w:lang w:eastAsia="uk-UA"/>
        </w:rPr>
        <w:t>, залучення до предметних конкурсів</w:t>
      </w:r>
      <w:r w:rsid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</w:t>
      </w:r>
      <w:r w:rsidR="007A52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3131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</w:t>
      </w:r>
      <w:r w:rsidR="00F27AAE">
        <w:rPr>
          <w:rFonts w:ascii="Times New Roman" w:eastAsia="Times New Roman" w:hAnsi="Times New Roman" w:cs="Times New Roman"/>
          <w:sz w:val="28"/>
          <w:szCs w:val="28"/>
          <w:lang w:eastAsia="uk-UA"/>
        </w:rPr>
        <w:t>сприяє</w:t>
      </w:r>
      <w:r w:rsidR="007A52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="0073131A" w:rsidRPr="00380BA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розвитку інтелектуального і творчого потенціалу </w:t>
      </w:r>
      <w:r w:rsidR="0073131A">
        <w:rPr>
          <w:rFonts w:ascii="Times New Roman" w:hAnsi="Times New Roman" w:cs="Times New Roman"/>
          <w:color w:val="000000"/>
          <w:spacing w:val="3"/>
          <w:sz w:val="28"/>
          <w:szCs w:val="28"/>
        </w:rPr>
        <w:t>вчителя.</w:t>
      </w:r>
      <w:r w:rsidR="00F27AA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B6EC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Налагоджена співпраця із ВНЗ та Хмельницьким обласним інститутом післядипломної педагогічної освіти, обласним осередком Малої академії наук України. </w:t>
      </w:r>
    </w:p>
    <w:p w:rsidR="009F4F82" w:rsidRPr="009F4F82" w:rsidRDefault="009F4F82" w:rsidP="00D646D8">
      <w:pPr>
        <w:tabs>
          <w:tab w:val="left" w:pos="142"/>
        </w:tabs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Пропонуються форми методичної роботи відповідно до діагностики, вимог часу, методичної проблеми закладу.</w:t>
      </w:r>
    </w:p>
    <w:p w:rsidR="006339F9" w:rsidRPr="006339F9" w:rsidRDefault="009F4F82" w:rsidP="00D646D8">
      <w:pPr>
        <w:spacing w:after="0" w:line="360" w:lineRule="auto"/>
        <w:ind w:left="142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</w:pPr>
      <w:r w:rsidRPr="006339F9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369.75pt" o:ole="">
            <v:imagedata r:id="rId9" o:title=""/>
          </v:shape>
          <o:OLEObject Type="Embed" ProgID="PowerPoint.Slide.12" ShapeID="_x0000_i1025" DrawAspect="Content" ObjectID="_1612872283" r:id="rId10"/>
        </w:object>
      </w:r>
    </w:p>
    <w:p w:rsidR="007752D9" w:rsidRDefault="007752D9" w:rsidP="0062768B">
      <w:pPr>
        <w:tabs>
          <w:tab w:val="left" w:pos="851"/>
        </w:tabs>
        <w:spacing w:after="0" w:line="360" w:lineRule="auto"/>
        <w:ind w:left="851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7752D9" w:rsidRDefault="007752D9" w:rsidP="0062768B">
      <w:pPr>
        <w:tabs>
          <w:tab w:val="left" w:pos="851"/>
        </w:tabs>
        <w:spacing w:after="0" w:line="360" w:lineRule="auto"/>
        <w:ind w:left="851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9F4F82" w:rsidRDefault="009F4F82" w:rsidP="00D646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4418A9" w:rsidRDefault="0073131A" w:rsidP="00D6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752D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Професійно-кваліфікаційний напрям сервісних послуг</w:t>
      </w:r>
      <w:r w:rsidRPr="007313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18A9">
        <w:rPr>
          <w:rFonts w:ascii="Times New Roman" w:hAnsi="Times New Roman" w:cs="Times New Roman"/>
          <w:color w:val="000000"/>
          <w:sz w:val="28"/>
          <w:szCs w:val="28"/>
        </w:rPr>
        <w:t>передбачає</w:t>
      </w:r>
      <w:r w:rsidR="00F27AAE">
        <w:rPr>
          <w:rFonts w:ascii="Times New Roman" w:hAnsi="Times New Roman" w:cs="Times New Roman"/>
          <w:color w:val="000000"/>
          <w:sz w:val="28"/>
          <w:szCs w:val="28"/>
        </w:rPr>
        <w:t xml:space="preserve"> насамперед атестацію і курсову підготовку вчителів.  </w:t>
      </w:r>
      <w:r w:rsidRPr="004418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27AAE">
        <w:rPr>
          <w:rFonts w:ascii="Times New Roman" w:hAnsi="Times New Roman" w:cs="Times New Roman"/>
          <w:color w:val="000000"/>
          <w:sz w:val="28"/>
          <w:szCs w:val="28"/>
        </w:rPr>
        <w:t xml:space="preserve">Практикуємо </w:t>
      </w:r>
      <w:r w:rsidR="004418A9" w:rsidRP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надання </w:t>
      </w:r>
      <w:r w:rsid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4418A9" w:rsidRP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>чителю</w:t>
      </w:r>
      <w:r w:rsid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418A9" w:rsidRP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адресної допомоги, рекомендацій щодо розвитку педагогічної </w:t>
      </w:r>
      <w:r w:rsid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r w:rsidR="004418A9" w:rsidRP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>айстерності, творчої ініціативи, подальшого вдосконалення фахового рівня протягом усього міжатестаційного циклу,</w:t>
      </w:r>
      <w:r w:rsid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418A9" w:rsidRP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проведення роботи </w:t>
      </w:r>
      <w:r w:rsid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із листами методичної активності. </w:t>
      </w:r>
      <w:r w:rsidR="006276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Зразок карт запропонований закладу  </w:t>
      </w:r>
      <w:proofErr w:type="spellStart"/>
      <w:r w:rsidR="0062768B">
        <w:rPr>
          <w:rFonts w:ascii="Times New Roman" w:eastAsia="Times New Roman" w:hAnsi="Times New Roman" w:cs="Times New Roman"/>
          <w:sz w:val="28"/>
          <w:szCs w:val="28"/>
          <w:lang w:eastAsia="uk-UA"/>
        </w:rPr>
        <w:t>Шепетівським</w:t>
      </w:r>
      <w:proofErr w:type="spellEnd"/>
      <w:r w:rsidR="006276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районним управлінням освіти. Картки методичної активності покликані </w:t>
      </w:r>
      <w:r w:rsidR="007752D9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продемонструвати методичне зростання педагогів. З цією ж метою впроваджуємо методичні паспорти.</w:t>
      </w:r>
    </w:p>
    <w:p w:rsidR="007752D9" w:rsidRDefault="007752D9" w:rsidP="00F272D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Наводимо приклади: </w:t>
      </w:r>
    </w:p>
    <w:p w:rsidR="0062768B" w:rsidRDefault="0062768B" w:rsidP="00F272D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__________________________________________________________________</w:t>
      </w:r>
    </w:p>
    <w:p w:rsidR="0062768B" w:rsidRPr="007752D9" w:rsidRDefault="0062768B" w:rsidP="00F272D0">
      <w:pPr>
        <w:ind w:left="-567" w:firstLine="567"/>
        <w:jc w:val="center"/>
        <w:rPr>
          <w:rFonts w:ascii="Times New Roman" w:hAnsi="Times New Roman" w:cs="Times New Roman"/>
          <w:b/>
        </w:rPr>
      </w:pPr>
      <w:r w:rsidRPr="007752D9">
        <w:rPr>
          <w:rFonts w:ascii="Times New Roman" w:hAnsi="Times New Roman" w:cs="Times New Roman"/>
          <w:b/>
        </w:rPr>
        <w:t>Картка</w:t>
      </w:r>
    </w:p>
    <w:p w:rsidR="0062768B" w:rsidRPr="007752D9" w:rsidRDefault="0062768B" w:rsidP="00F272D0">
      <w:pPr>
        <w:ind w:left="-567" w:firstLine="567"/>
        <w:jc w:val="center"/>
        <w:rPr>
          <w:rFonts w:ascii="Times New Roman" w:hAnsi="Times New Roman" w:cs="Times New Roman"/>
          <w:b/>
        </w:rPr>
      </w:pPr>
      <w:r w:rsidRPr="007752D9">
        <w:rPr>
          <w:rFonts w:ascii="Times New Roman" w:hAnsi="Times New Roman" w:cs="Times New Roman"/>
          <w:b/>
        </w:rPr>
        <w:t>методичної активності педагогічного працівника</w:t>
      </w:r>
    </w:p>
    <w:p w:rsidR="0062768B" w:rsidRPr="007752D9" w:rsidRDefault="0062768B" w:rsidP="00F272D0">
      <w:pPr>
        <w:ind w:left="-567" w:firstLine="567"/>
        <w:jc w:val="center"/>
        <w:rPr>
          <w:rFonts w:ascii="Times New Roman" w:hAnsi="Times New Roman" w:cs="Times New Roman"/>
          <w:b/>
        </w:rPr>
      </w:pPr>
      <w:r w:rsidRPr="007752D9">
        <w:rPr>
          <w:rFonts w:ascii="Times New Roman" w:hAnsi="Times New Roman" w:cs="Times New Roman"/>
          <w:b/>
        </w:rPr>
        <w:t xml:space="preserve">______________________ </w:t>
      </w:r>
      <w:proofErr w:type="spellStart"/>
      <w:r w:rsidRPr="007752D9">
        <w:rPr>
          <w:rFonts w:ascii="Times New Roman" w:hAnsi="Times New Roman" w:cs="Times New Roman"/>
          <w:b/>
        </w:rPr>
        <w:t>зош</w:t>
      </w:r>
      <w:proofErr w:type="spellEnd"/>
      <w:r w:rsidRPr="007752D9">
        <w:rPr>
          <w:rFonts w:ascii="Times New Roman" w:hAnsi="Times New Roman" w:cs="Times New Roman"/>
          <w:b/>
        </w:rPr>
        <w:t xml:space="preserve"> І-______ ст._____________________________</w:t>
      </w:r>
    </w:p>
    <w:p w:rsidR="0062768B" w:rsidRPr="007752D9" w:rsidRDefault="0062768B" w:rsidP="00F272D0">
      <w:pPr>
        <w:ind w:left="-567" w:firstLine="567"/>
        <w:jc w:val="center"/>
        <w:rPr>
          <w:rFonts w:ascii="Times New Roman" w:hAnsi="Times New Roman" w:cs="Times New Roman"/>
          <w:sz w:val="20"/>
        </w:rPr>
      </w:pPr>
      <w:r w:rsidRPr="007752D9">
        <w:rPr>
          <w:rFonts w:ascii="Times New Roman" w:hAnsi="Times New Roman" w:cs="Times New Roman"/>
          <w:sz w:val="20"/>
        </w:rPr>
        <w:t>прізвище, ім'я, по батькові</w:t>
      </w:r>
    </w:p>
    <w:p w:rsidR="0062768B" w:rsidRPr="007752D9" w:rsidRDefault="0062768B" w:rsidP="00F272D0">
      <w:pPr>
        <w:ind w:left="-567"/>
        <w:jc w:val="center"/>
        <w:rPr>
          <w:rFonts w:ascii="Times New Roman" w:hAnsi="Times New Roman" w:cs="Times New Roman"/>
          <w:b/>
          <w:bCs/>
        </w:rPr>
      </w:pPr>
      <w:r w:rsidRPr="007752D9">
        <w:rPr>
          <w:rFonts w:ascii="Times New Roman" w:hAnsi="Times New Roman" w:cs="Times New Roman"/>
          <w:b/>
          <w:bCs/>
        </w:rPr>
        <w:t>Результативність участі</w:t>
      </w:r>
    </w:p>
    <w:tbl>
      <w:tblPr>
        <w:tblW w:w="9120" w:type="dxa"/>
        <w:tblInd w:w="250" w:type="dxa"/>
        <w:tblLayout w:type="fixed"/>
        <w:tblLook w:val="0000"/>
      </w:tblPr>
      <w:tblGrid>
        <w:gridCol w:w="937"/>
        <w:gridCol w:w="2791"/>
        <w:gridCol w:w="595"/>
        <w:gridCol w:w="848"/>
        <w:gridCol w:w="629"/>
        <w:gridCol w:w="665"/>
        <w:gridCol w:w="607"/>
        <w:gridCol w:w="778"/>
        <w:gridCol w:w="607"/>
        <w:gridCol w:w="663"/>
      </w:tblGrid>
      <w:tr w:rsidR="00710EA7" w:rsidTr="00F272D0">
        <w:trPr>
          <w:trHeight w:val="135"/>
        </w:trPr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2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jc w:val="center"/>
            </w:pPr>
            <w:r>
              <w:t>Атестаційний рік</w:t>
            </w:r>
          </w:p>
          <w:p w:rsidR="00710EA7" w:rsidRDefault="00710EA7" w:rsidP="00F272D0">
            <w:pPr>
              <w:ind w:left="-567"/>
              <w:jc w:val="center"/>
              <w:rPr>
                <w:lang w:val="en-US"/>
              </w:rPr>
            </w:pPr>
            <w:r>
              <w:rPr>
                <w:lang w:val="en-US"/>
              </w:rPr>
              <w:t>(201</w:t>
            </w:r>
            <w:r>
              <w:t>5</w:t>
            </w:r>
            <w:r>
              <w:rPr>
                <w:lang w:val="en-US"/>
              </w:rPr>
              <w:t>-201</w:t>
            </w:r>
            <w:r>
              <w:t>6</w:t>
            </w:r>
            <w:r>
              <w:rPr>
                <w:lang w:val="en-US"/>
              </w:rPr>
              <w:t xml:space="preserve"> </w:t>
            </w:r>
            <w:proofErr w:type="spellStart"/>
            <w:r>
              <w:t>н.р</w:t>
            </w:r>
            <w:proofErr w:type="spellEnd"/>
            <w:r>
              <w:t>.</w:t>
            </w:r>
            <w:r>
              <w:rPr>
                <w:lang w:val="en-US"/>
              </w:rPr>
              <w:t>)</w:t>
            </w:r>
          </w:p>
        </w:tc>
        <w:tc>
          <w:tcPr>
            <w:tcW w:w="2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jc w:val="center"/>
            </w:pPr>
            <w:r>
              <w:t>20</w:t>
            </w:r>
            <w:r>
              <w:rPr>
                <w:lang w:val="en-US"/>
              </w:rPr>
              <w:t>1</w:t>
            </w:r>
            <w:r>
              <w:t>3-2014</w:t>
            </w:r>
          </w:p>
          <w:p w:rsidR="00710EA7" w:rsidRDefault="00710EA7" w:rsidP="00F272D0">
            <w:pPr>
              <w:ind w:left="-567"/>
              <w:jc w:val="center"/>
            </w:pPr>
            <w:r>
              <w:t>н. р.</w:t>
            </w:r>
          </w:p>
        </w:tc>
      </w:tr>
      <w:tr w:rsidR="00710EA7" w:rsidTr="00F272D0">
        <w:trPr>
          <w:trHeight w:val="135"/>
        </w:trPr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r>
              <w:t>шк.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r>
              <w:t>район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r>
              <w:t>обл.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proofErr w:type="spellStart"/>
            <w:r>
              <w:t>Всеукр</w:t>
            </w:r>
            <w:proofErr w:type="spellEnd"/>
            <w:r>
              <w:t>.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r>
              <w:t>шк.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r>
              <w:t>район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r>
              <w:t>обл.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  <w:proofErr w:type="spellStart"/>
            <w:r>
              <w:t>Всеукр</w:t>
            </w:r>
            <w:proofErr w:type="spellEnd"/>
            <w:r>
              <w:t>.</w:t>
            </w: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Участь у педагогічних конкурсах: </w:t>
            </w:r>
          </w:p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Вчитель року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посібників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кабінетів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Результативність участі учнів (</w:t>
            </w:r>
            <w:proofErr w:type="spellStart"/>
            <w:r>
              <w:rPr>
                <w:sz w:val="21"/>
                <w:szCs w:val="21"/>
              </w:rPr>
              <w:t>к-cть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учас</w:t>
            </w:r>
            <w:proofErr w:type="spellEnd"/>
            <w:r>
              <w:rPr>
                <w:sz w:val="21"/>
                <w:szCs w:val="21"/>
              </w:rPr>
              <w:t>./</w:t>
            </w:r>
            <w:r>
              <w:rPr>
                <w:color w:val="FF0000"/>
                <w:sz w:val="21"/>
                <w:szCs w:val="21"/>
              </w:rPr>
              <w:t xml:space="preserve"> призери)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jc w:val="center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     олімпіадах</w:t>
            </w:r>
          </w:p>
          <w:p w:rsidR="00710EA7" w:rsidRDefault="00710EA7" w:rsidP="00F272D0">
            <w:pPr>
              <w:snapToGrid w:val="0"/>
              <w:ind w:left="89"/>
            </w:pP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    МАН</w:t>
            </w:r>
          </w:p>
          <w:p w:rsidR="00710EA7" w:rsidRDefault="00710EA7" w:rsidP="00F272D0">
            <w:pPr>
              <w:snapToGrid w:val="0"/>
              <w:ind w:left="89"/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суспільно-гуманітарні (20)</w:t>
            </w:r>
          </w:p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фізико-математичні конкурси = 4; 3.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еколого-натуралістичні конкурси = 15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художньо-естетичні конкурси = 10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  <w:tr w:rsidR="00710EA7" w:rsidTr="00F272D0">
        <w:trPr>
          <w:trHeight w:val="13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  <w:rPr>
                <w:sz w:val="21"/>
                <w:szCs w:val="21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спортивні змагання = 18 видів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A7" w:rsidRDefault="00710EA7" w:rsidP="00F272D0">
            <w:pPr>
              <w:snapToGrid w:val="0"/>
              <w:ind w:left="-567"/>
            </w:pPr>
          </w:p>
        </w:tc>
      </w:tr>
    </w:tbl>
    <w:p w:rsidR="0062768B" w:rsidRPr="007752D9" w:rsidRDefault="0062768B" w:rsidP="00F272D0">
      <w:pPr>
        <w:ind w:left="-567"/>
        <w:rPr>
          <w:rFonts w:ascii="Times New Roman" w:hAnsi="Times New Roman" w:cs="Times New Roman"/>
        </w:rPr>
      </w:pPr>
    </w:p>
    <w:p w:rsidR="0062768B" w:rsidRPr="007752D9" w:rsidRDefault="0062768B" w:rsidP="00F272D0">
      <w:pPr>
        <w:ind w:left="-567" w:firstLine="567"/>
        <w:rPr>
          <w:rFonts w:ascii="Times New Roman" w:hAnsi="Times New Roman" w:cs="Times New Roman"/>
          <w:b/>
          <w:bCs/>
        </w:rPr>
      </w:pPr>
      <w:r w:rsidRPr="007752D9">
        <w:rPr>
          <w:rFonts w:ascii="Times New Roman" w:hAnsi="Times New Roman" w:cs="Times New Roman"/>
        </w:rPr>
        <w:t xml:space="preserve">                                                      </w:t>
      </w:r>
      <w:r w:rsidRPr="007752D9">
        <w:rPr>
          <w:rFonts w:ascii="Times New Roman" w:hAnsi="Times New Roman" w:cs="Times New Roman"/>
          <w:b/>
          <w:bCs/>
        </w:rPr>
        <w:t xml:space="preserve">  Вивчення роботи</w:t>
      </w:r>
    </w:p>
    <w:p w:rsidR="0062768B" w:rsidRPr="007752D9" w:rsidRDefault="0062768B" w:rsidP="00F272D0">
      <w:pPr>
        <w:ind w:left="-567" w:firstLine="567"/>
        <w:rPr>
          <w:rFonts w:ascii="Times New Roman" w:hAnsi="Times New Roman" w:cs="Times New Roman"/>
        </w:rPr>
      </w:pPr>
    </w:p>
    <w:tbl>
      <w:tblPr>
        <w:tblW w:w="9592" w:type="dxa"/>
        <w:tblInd w:w="108" w:type="dxa"/>
        <w:tblLayout w:type="fixed"/>
        <w:tblLook w:val="0000"/>
      </w:tblPr>
      <w:tblGrid>
        <w:gridCol w:w="1984"/>
        <w:gridCol w:w="851"/>
        <w:gridCol w:w="992"/>
        <w:gridCol w:w="1134"/>
        <w:gridCol w:w="1134"/>
        <w:gridCol w:w="2552"/>
        <w:gridCol w:w="709"/>
        <w:gridCol w:w="236"/>
      </w:tblGrid>
      <w:tr w:rsidR="0062768B" w:rsidRPr="007752D9" w:rsidTr="00F272D0">
        <w:trPr>
          <w:gridAfter w:val="1"/>
          <w:wAfter w:w="236" w:type="dxa"/>
          <w:trHeight w:val="135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175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Зміст роботи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Кількість відвіданих заходів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Тематичний контроль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</w:tr>
      <w:tr w:rsidR="0062768B" w:rsidRPr="007752D9" w:rsidTr="00F272D0">
        <w:trPr>
          <w:trHeight w:val="135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175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дир.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заст. з н/в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заст. з вих..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  <w:proofErr w:type="spellStart"/>
            <w:r w:rsidRPr="007752D9">
              <w:rPr>
                <w:rFonts w:ascii="Times New Roman" w:hAnsi="Times New Roman" w:cs="Times New Roman"/>
              </w:rPr>
              <w:t>взаємо</w:t>
            </w:r>
            <w:proofErr w:type="spellEnd"/>
            <w:r w:rsidRPr="007752D9">
              <w:rPr>
                <w:rFonts w:ascii="Times New Roman" w:hAnsi="Times New Roman" w:cs="Times New Roman"/>
              </w:rPr>
              <w:t xml:space="preserve"> від.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right="-648" w:firstLine="567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 xml:space="preserve">          Тема</w:t>
            </w:r>
          </w:p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  <w:proofErr w:type="spellStart"/>
            <w:r w:rsidRPr="007752D9">
              <w:rPr>
                <w:rFonts w:ascii="Times New Roman" w:hAnsi="Times New Roman" w:cs="Times New Roman"/>
              </w:rPr>
              <w:t>к-сть</w:t>
            </w:r>
            <w:proofErr w:type="spellEnd"/>
            <w:r w:rsidRPr="007752D9">
              <w:rPr>
                <w:rFonts w:ascii="Times New Roman" w:hAnsi="Times New Roman" w:cs="Times New Roman"/>
              </w:rPr>
              <w:t xml:space="preserve"> год.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</w:tr>
      <w:tr w:rsidR="0062768B" w:rsidRPr="007752D9" w:rsidTr="00F272D0">
        <w:trPr>
          <w:trHeight w:val="135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175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Відвідування уроків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right="-648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</w:tr>
      <w:tr w:rsidR="0062768B" w:rsidRPr="007752D9" w:rsidTr="00F272D0">
        <w:trPr>
          <w:trHeight w:val="135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175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Відвідування позакласних заходів з предмету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right="-648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</w:tr>
      <w:tr w:rsidR="0062768B" w:rsidRPr="007752D9" w:rsidTr="00F272D0">
        <w:trPr>
          <w:trHeight w:val="135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175"/>
              <w:rPr>
                <w:rFonts w:ascii="Times New Roman" w:hAnsi="Times New Roman" w:cs="Times New Roman"/>
              </w:rPr>
            </w:pPr>
            <w:r w:rsidRPr="007752D9">
              <w:rPr>
                <w:rFonts w:ascii="Times New Roman" w:hAnsi="Times New Roman" w:cs="Times New Roman"/>
              </w:rPr>
              <w:t>Відвідування виховних заходів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right="-648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68B" w:rsidRPr="007752D9" w:rsidRDefault="0062768B" w:rsidP="00F272D0">
            <w:pPr>
              <w:snapToGrid w:val="0"/>
              <w:ind w:left="-567" w:firstLine="567"/>
              <w:rPr>
                <w:rFonts w:ascii="Times New Roman" w:hAnsi="Times New Roman" w:cs="Times New Roman"/>
              </w:rPr>
            </w:pPr>
          </w:p>
        </w:tc>
      </w:tr>
    </w:tbl>
    <w:p w:rsidR="00380A6D" w:rsidRDefault="00380A6D" w:rsidP="00F272D0">
      <w:pPr>
        <w:spacing w:after="0" w:line="360" w:lineRule="auto"/>
        <w:ind w:left="-567"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33"/>
        <w:gridCol w:w="5212"/>
        <w:gridCol w:w="33"/>
      </w:tblGrid>
      <w:tr w:rsidR="00380A6D" w:rsidRPr="00563F8C" w:rsidTr="00F272D0">
        <w:trPr>
          <w:gridAfter w:val="1"/>
          <w:wAfter w:w="33" w:type="dxa"/>
        </w:trPr>
        <w:tc>
          <w:tcPr>
            <w:tcW w:w="4928" w:type="dxa"/>
            <w:shd w:val="clear" w:color="auto" w:fill="auto"/>
          </w:tcPr>
          <w:p w:rsidR="00380A6D" w:rsidRPr="00563F8C" w:rsidRDefault="00380A6D" w:rsidP="00F272D0">
            <w:pPr>
              <w:ind w:left="-567" w:firstLine="567"/>
              <w:rPr>
                <w:b/>
              </w:rPr>
            </w:pPr>
            <w:r>
              <w:rPr>
                <w:b/>
              </w:rPr>
              <w:t>М</w:t>
            </w:r>
            <w:r w:rsidRPr="00563F8C">
              <w:rPr>
                <w:b/>
              </w:rPr>
              <w:t>оніторинг рівня навчальних досягнень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380A6D" w:rsidRPr="00563F8C" w:rsidRDefault="00380A6D" w:rsidP="00F272D0">
            <w:pPr>
              <w:ind w:left="-567" w:firstLine="567"/>
              <w:rPr>
                <w:b/>
              </w:rPr>
            </w:pPr>
            <w:r>
              <w:rPr>
                <w:b/>
              </w:rPr>
              <w:t xml:space="preserve">       Результати ЗНО   для </w:t>
            </w:r>
            <w:proofErr w:type="spellStart"/>
            <w:r>
              <w:rPr>
                <w:b/>
              </w:rPr>
              <w:t>зош</w:t>
            </w:r>
            <w:proofErr w:type="spellEnd"/>
            <w:r>
              <w:rPr>
                <w:b/>
              </w:rPr>
              <w:t xml:space="preserve"> І-ІІІ ст. </w:t>
            </w:r>
          </w:p>
        </w:tc>
      </w:tr>
      <w:tr w:rsidR="00380A6D" w:rsidRPr="00563F8C" w:rsidTr="00F272D0">
        <w:trPr>
          <w:gridAfter w:val="1"/>
          <w:wAfter w:w="33" w:type="dxa"/>
        </w:trPr>
        <w:tc>
          <w:tcPr>
            <w:tcW w:w="4928" w:type="dxa"/>
            <w:shd w:val="clear" w:color="auto" w:fill="auto"/>
          </w:tcPr>
          <w:p w:rsidR="00380A6D" w:rsidRPr="00563F8C" w:rsidRDefault="00380A6D" w:rsidP="00F272D0">
            <w:pPr>
              <w:ind w:left="-567" w:firstLine="567"/>
              <w:jc w:val="center"/>
              <w:rPr>
                <w:b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781300" cy="2400300"/>
                  <wp:effectExtent l="19050" t="0" r="19050" b="0"/>
                  <wp:docPr id="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380A6D" w:rsidRPr="00563F8C" w:rsidRDefault="00380A6D" w:rsidP="00F272D0">
            <w:pPr>
              <w:ind w:left="-567" w:firstLine="567"/>
              <w:rPr>
                <w:b/>
              </w:rPr>
            </w:pPr>
          </w:p>
        </w:tc>
        <w:tc>
          <w:tcPr>
            <w:tcW w:w="5245" w:type="dxa"/>
            <w:gridSpan w:val="2"/>
            <w:shd w:val="clear" w:color="auto" w:fill="auto"/>
          </w:tcPr>
          <w:p w:rsidR="00380A6D" w:rsidRPr="00563F8C" w:rsidRDefault="00380A6D" w:rsidP="00F272D0">
            <w:pPr>
              <w:ind w:left="-567" w:firstLine="567"/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162300" cy="2400300"/>
                  <wp:effectExtent l="19050" t="0" r="19050" b="0"/>
                  <wp:docPr id="4" name="Диаграмм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D646D8" w:rsidRPr="00563F8C" w:rsidTr="00F272D0">
        <w:trPr>
          <w:trHeight w:val="566"/>
        </w:trPr>
        <w:tc>
          <w:tcPr>
            <w:tcW w:w="4961" w:type="dxa"/>
            <w:gridSpan w:val="2"/>
            <w:shd w:val="clear" w:color="auto" w:fill="auto"/>
          </w:tcPr>
          <w:p w:rsidR="00D646D8" w:rsidRPr="00563F8C" w:rsidRDefault="00D646D8" w:rsidP="00F272D0">
            <w:pPr>
              <w:ind w:left="-567" w:firstLine="567"/>
              <w:jc w:val="center"/>
              <w:rPr>
                <w:b/>
              </w:rPr>
            </w:pPr>
            <w:r>
              <w:rPr>
                <w:b/>
              </w:rPr>
              <w:t>Районні олімпіади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D646D8" w:rsidRPr="00563F8C" w:rsidRDefault="00D646D8" w:rsidP="00F272D0">
            <w:pPr>
              <w:ind w:left="-567" w:firstLine="567"/>
              <w:rPr>
                <w:b/>
              </w:rPr>
            </w:pPr>
            <w:r>
              <w:rPr>
                <w:b/>
              </w:rPr>
              <w:t>Результати МАН</w:t>
            </w:r>
          </w:p>
        </w:tc>
      </w:tr>
      <w:tr w:rsidR="00D646D8" w:rsidRPr="00563F8C" w:rsidTr="00F272D0">
        <w:trPr>
          <w:trHeight w:val="3959"/>
        </w:trPr>
        <w:tc>
          <w:tcPr>
            <w:tcW w:w="4961" w:type="dxa"/>
            <w:gridSpan w:val="2"/>
            <w:shd w:val="clear" w:color="auto" w:fill="auto"/>
          </w:tcPr>
          <w:p w:rsidR="00D646D8" w:rsidRPr="00563F8C" w:rsidRDefault="00D646D8" w:rsidP="00F272D0">
            <w:pPr>
              <w:ind w:left="-567" w:firstLine="567"/>
              <w:jc w:val="center"/>
              <w:rPr>
                <w:b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981325" cy="2695575"/>
                  <wp:effectExtent l="19050" t="0" r="0" b="0"/>
                  <wp:docPr id="10" name="Объек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shd w:val="clear" w:color="auto" w:fill="auto"/>
          </w:tcPr>
          <w:p w:rsidR="00D646D8" w:rsidRPr="00563F8C" w:rsidRDefault="00D646D8" w:rsidP="00F272D0">
            <w:pPr>
              <w:ind w:left="-567" w:firstLine="567"/>
              <w:jc w:val="center"/>
              <w:rPr>
                <w:b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743200" cy="2600325"/>
                  <wp:effectExtent l="0" t="0" r="0" b="0"/>
                  <wp:docPr id="12" name="Объект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D646D8" w:rsidRDefault="00D646D8" w:rsidP="00F272D0">
      <w:pPr>
        <w:ind w:left="-567" w:firstLine="567"/>
        <w:rPr>
          <w:sz w:val="28"/>
          <w:szCs w:val="28"/>
        </w:rPr>
      </w:pPr>
    </w:p>
    <w:p w:rsidR="00380A6D" w:rsidRPr="00D646D8" w:rsidRDefault="00380A6D" w:rsidP="00F272D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646D8">
        <w:rPr>
          <w:rFonts w:ascii="Times New Roman" w:hAnsi="Times New Roman" w:cs="Times New Roman"/>
          <w:sz w:val="28"/>
          <w:szCs w:val="28"/>
        </w:rPr>
        <w:t>Моніторинг рівня навчальних досягнень учнів здійснюється на базі одного класу або всіх класів (сумарно), в яких читає вчитель, протягом трьох навчальних років.</w:t>
      </w:r>
    </w:p>
    <w:p w:rsidR="00380A6D" w:rsidRPr="00D646D8" w:rsidRDefault="00380A6D" w:rsidP="00F272D0">
      <w:pPr>
        <w:pBdr>
          <w:bottom w:val="single" w:sz="12" w:space="1" w:color="auto"/>
        </w:pBd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646D8">
        <w:rPr>
          <w:rFonts w:ascii="Times New Roman" w:hAnsi="Times New Roman" w:cs="Times New Roman"/>
          <w:sz w:val="28"/>
          <w:szCs w:val="28"/>
        </w:rPr>
        <w:t>Приблизні діаграми подано у картці , їх вид можна змінювати на власний розсуд.</w:t>
      </w:r>
    </w:p>
    <w:p w:rsidR="00380A6D" w:rsidRDefault="00380A6D" w:rsidP="00F272D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Методичний паспорт вчителя:</w:t>
      </w:r>
    </w:p>
    <w:p w:rsidR="00380A6D" w:rsidRPr="00C00715" w:rsidRDefault="00380A6D" w:rsidP="00F272D0">
      <w:pPr>
        <w:spacing w:after="0" w:line="360" w:lineRule="auto"/>
        <w:ind w:left="-567" w:firstLine="567"/>
        <w:jc w:val="center"/>
        <w:rPr>
          <w:rFonts w:ascii="Georgia" w:hAnsi="Georgia" w:cs="Times New Roman"/>
          <w:b/>
          <w:i/>
          <w:sz w:val="44"/>
          <w:szCs w:val="28"/>
        </w:rPr>
      </w:pPr>
      <w:r w:rsidRPr="00C00715">
        <w:rPr>
          <w:rFonts w:ascii="Georgia" w:hAnsi="Georgia" w:cs="Times New Roman"/>
          <w:b/>
          <w:i/>
          <w:sz w:val="44"/>
          <w:szCs w:val="28"/>
        </w:rPr>
        <w:t>Методичний паспорт</w:t>
      </w:r>
    </w:p>
    <w:p w:rsidR="00380A6D" w:rsidRPr="00C00715" w:rsidRDefault="00380A6D" w:rsidP="00F272D0">
      <w:pPr>
        <w:spacing w:after="0" w:line="360" w:lineRule="auto"/>
        <w:ind w:left="-567" w:firstLine="567"/>
        <w:jc w:val="center"/>
        <w:rPr>
          <w:rFonts w:ascii="Georgia" w:hAnsi="Georgia" w:cs="Times New Roman"/>
          <w:sz w:val="44"/>
          <w:szCs w:val="28"/>
        </w:rPr>
      </w:pPr>
    </w:p>
    <w:p w:rsidR="00380A6D" w:rsidRPr="00D67CEA" w:rsidRDefault="00380A6D" w:rsidP="00F272D0">
      <w:pPr>
        <w:tabs>
          <w:tab w:val="left" w:pos="2520"/>
        </w:tabs>
        <w:spacing w:after="0" w:line="480" w:lineRule="auto"/>
        <w:ind w:left="-567" w:firstLine="567"/>
        <w:rPr>
          <w:rFonts w:ascii="Times New Roman" w:hAnsi="Times New Roman" w:cs="Times New Roman"/>
          <w:sz w:val="36"/>
          <w:szCs w:val="28"/>
          <w:u w:val="single"/>
        </w:rPr>
      </w:pPr>
      <w:r w:rsidRPr="00D67CEA">
        <w:rPr>
          <w:rFonts w:ascii="Times New Roman" w:hAnsi="Times New Roman" w:cs="Times New Roman"/>
          <w:b/>
          <w:sz w:val="36"/>
          <w:szCs w:val="28"/>
        </w:rPr>
        <w:t>Прізвище</w:t>
      </w:r>
      <w:r w:rsidRPr="00D67CEA">
        <w:rPr>
          <w:rFonts w:ascii="Times New Roman" w:hAnsi="Times New Roman" w:cs="Times New Roman"/>
          <w:sz w:val="36"/>
          <w:szCs w:val="28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>__________________________</w:t>
      </w:r>
    </w:p>
    <w:p w:rsidR="00380A6D" w:rsidRPr="00D67CEA" w:rsidRDefault="00380A6D" w:rsidP="00F272D0">
      <w:pPr>
        <w:spacing w:after="0" w:line="480" w:lineRule="auto"/>
        <w:ind w:left="-567" w:firstLine="567"/>
        <w:rPr>
          <w:rFonts w:ascii="Times New Roman" w:hAnsi="Times New Roman" w:cs="Times New Roman"/>
          <w:sz w:val="36"/>
          <w:szCs w:val="28"/>
          <w:u w:val="single"/>
        </w:rPr>
      </w:pPr>
      <w:r w:rsidRPr="00D67CEA">
        <w:rPr>
          <w:rFonts w:ascii="Times New Roman" w:hAnsi="Times New Roman" w:cs="Times New Roman"/>
          <w:b/>
          <w:sz w:val="36"/>
          <w:szCs w:val="28"/>
        </w:rPr>
        <w:lastRenderedPageBreak/>
        <w:t>Ім’я</w:t>
      </w:r>
      <w:r w:rsidRPr="00D67CEA">
        <w:rPr>
          <w:rFonts w:ascii="Times New Roman" w:hAnsi="Times New Roman" w:cs="Times New Roman"/>
          <w:sz w:val="36"/>
          <w:szCs w:val="28"/>
        </w:rPr>
        <w:tab/>
      </w:r>
      <w:r w:rsidRPr="00D67CEA">
        <w:rPr>
          <w:rFonts w:ascii="Times New Roman" w:hAnsi="Times New Roman" w:cs="Times New Roman"/>
          <w:sz w:val="36"/>
          <w:szCs w:val="28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  <w:t>_</w:t>
      </w:r>
    </w:p>
    <w:p w:rsidR="00380A6D" w:rsidRPr="00D67CEA" w:rsidRDefault="00380A6D" w:rsidP="00F272D0">
      <w:pPr>
        <w:tabs>
          <w:tab w:val="left" w:pos="2520"/>
          <w:tab w:val="left" w:pos="2700"/>
          <w:tab w:val="left" w:pos="2880"/>
        </w:tabs>
        <w:spacing w:after="0" w:line="480" w:lineRule="auto"/>
        <w:ind w:left="-567" w:firstLine="567"/>
        <w:rPr>
          <w:rFonts w:ascii="Times New Roman" w:hAnsi="Times New Roman" w:cs="Times New Roman"/>
          <w:sz w:val="36"/>
          <w:szCs w:val="28"/>
        </w:rPr>
      </w:pPr>
      <w:r w:rsidRPr="00D67CEA">
        <w:rPr>
          <w:rFonts w:ascii="Times New Roman" w:hAnsi="Times New Roman" w:cs="Times New Roman"/>
          <w:b/>
          <w:sz w:val="36"/>
          <w:szCs w:val="28"/>
        </w:rPr>
        <w:t>По батькові</w:t>
      </w:r>
      <w:r w:rsidRPr="00D67CEA">
        <w:rPr>
          <w:rFonts w:ascii="Times New Roman" w:hAnsi="Times New Roman" w:cs="Times New Roman"/>
          <w:sz w:val="28"/>
        </w:rPr>
        <w:t xml:space="preserve"> </w:t>
      </w:r>
      <w:r w:rsidRPr="00D67CEA">
        <w:rPr>
          <w:rFonts w:ascii="Times New Roman" w:hAnsi="Times New Roman" w:cs="Times New Roman"/>
          <w:sz w:val="28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ab/>
        <w:t>_</w:t>
      </w:r>
    </w:p>
    <w:p w:rsidR="00380A6D" w:rsidRPr="00D67CEA" w:rsidRDefault="00380A6D" w:rsidP="00F272D0">
      <w:pPr>
        <w:tabs>
          <w:tab w:val="left" w:pos="8505"/>
        </w:tabs>
        <w:spacing w:after="0" w:line="480" w:lineRule="auto"/>
        <w:ind w:left="-567" w:firstLine="567"/>
        <w:rPr>
          <w:rFonts w:ascii="Times New Roman" w:hAnsi="Times New Roman" w:cs="Times New Roman"/>
          <w:sz w:val="36"/>
          <w:szCs w:val="28"/>
        </w:rPr>
      </w:pPr>
      <w:r w:rsidRPr="00D67CEA">
        <w:rPr>
          <w:rFonts w:ascii="Times New Roman" w:hAnsi="Times New Roman" w:cs="Times New Roman"/>
          <w:b/>
          <w:sz w:val="36"/>
          <w:szCs w:val="28"/>
        </w:rPr>
        <w:t>Рік народження</w:t>
      </w:r>
      <w:r w:rsidRPr="00D67CEA">
        <w:rPr>
          <w:rFonts w:ascii="Times New Roman" w:hAnsi="Times New Roman" w:cs="Times New Roman"/>
          <w:sz w:val="36"/>
          <w:szCs w:val="28"/>
        </w:rPr>
        <w:t xml:space="preserve">  _________________________</w:t>
      </w:r>
    </w:p>
    <w:p w:rsidR="00380A6D" w:rsidRPr="00D67CEA" w:rsidRDefault="00380A6D" w:rsidP="00F272D0">
      <w:pPr>
        <w:spacing w:after="0" w:line="360" w:lineRule="auto"/>
        <w:ind w:left="-567" w:firstLine="567"/>
        <w:rPr>
          <w:rFonts w:ascii="Times New Roman" w:hAnsi="Times New Roman" w:cs="Times New Roman"/>
          <w:sz w:val="36"/>
          <w:szCs w:val="28"/>
          <w:u w:val="single"/>
        </w:rPr>
      </w:pPr>
      <w:r w:rsidRPr="00D67CEA">
        <w:rPr>
          <w:rFonts w:ascii="Times New Roman" w:hAnsi="Times New Roman" w:cs="Times New Roman"/>
          <w:b/>
          <w:sz w:val="36"/>
          <w:szCs w:val="28"/>
        </w:rPr>
        <w:t xml:space="preserve">Освіта </w:t>
      </w:r>
      <w:r w:rsidRPr="00D67CEA">
        <w:rPr>
          <w:rFonts w:ascii="Times New Roman" w:hAnsi="Times New Roman" w:cs="Times New Roman"/>
          <w:sz w:val="36"/>
          <w:szCs w:val="28"/>
        </w:rPr>
        <w:tab/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>_________</w:t>
      </w:r>
      <w:r>
        <w:rPr>
          <w:rFonts w:ascii="Times New Roman" w:hAnsi="Times New Roman" w:cs="Times New Roman"/>
          <w:sz w:val="36"/>
          <w:szCs w:val="28"/>
          <w:u w:val="single"/>
        </w:rPr>
        <w:t>__________</w:t>
      </w:r>
    </w:p>
    <w:p w:rsidR="00380A6D" w:rsidRPr="00D67CEA" w:rsidRDefault="00380A6D" w:rsidP="00F272D0">
      <w:pPr>
        <w:spacing w:after="0" w:line="480" w:lineRule="auto"/>
        <w:ind w:left="-567" w:firstLine="567"/>
        <w:rPr>
          <w:rFonts w:ascii="Times New Roman" w:hAnsi="Times New Roman" w:cs="Times New Roman"/>
          <w:sz w:val="36"/>
          <w:szCs w:val="28"/>
        </w:rPr>
      </w:pPr>
      <w:r w:rsidRPr="00D67CEA">
        <w:rPr>
          <w:rFonts w:ascii="Times New Roman" w:hAnsi="Times New Roman" w:cs="Times New Roman"/>
          <w:b/>
          <w:sz w:val="36"/>
          <w:szCs w:val="28"/>
        </w:rPr>
        <w:t>Категорія</w:t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>________________________</w:t>
      </w:r>
    </w:p>
    <w:p w:rsidR="00380A6D" w:rsidRPr="00D67CEA" w:rsidRDefault="00380A6D" w:rsidP="00F272D0">
      <w:pPr>
        <w:spacing w:line="360" w:lineRule="auto"/>
        <w:ind w:left="-567" w:firstLine="567"/>
        <w:rPr>
          <w:rFonts w:ascii="Times New Roman" w:hAnsi="Times New Roman" w:cs="Times New Roman"/>
          <w:sz w:val="36"/>
          <w:szCs w:val="28"/>
          <w:u w:val="single"/>
        </w:rPr>
      </w:pPr>
      <w:r w:rsidRPr="00D67CEA">
        <w:rPr>
          <w:rFonts w:ascii="Times New Roman" w:hAnsi="Times New Roman" w:cs="Times New Roman"/>
          <w:b/>
          <w:sz w:val="36"/>
          <w:szCs w:val="28"/>
        </w:rPr>
        <w:t>Курсова перепідготовка</w:t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>____</w:t>
      </w:r>
      <w:r>
        <w:rPr>
          <w:rFonts w:ascii="Times New Roman" w:hAnsi="Times New Roman" w:cs="Times New Roman"/>
          <w:sz w:val="36"/>
          <w:szCs w:val="28"/>
          <w:u w:val="single"/>
        </w:rPr>
        <w:t>________________________</w:t>
      </w:r>
    </w:p>
    <w:p w:rsidR="00380A6D" w:rsidRDefault="00380A6D" w:rsidP="00F272D0">
      <w:pPr>
        <w:spacing w:line="480" w:lineRule="auto"/>
        <w:ind w:left="-567" w:firstLine="567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Наслідки попередньої а</w:t>
      </w:r>
      <w:r w:rsidRPr="00D67CEA">
        <w:rPr>
          <w:rFonts w:ascii="Times New Roman" w:hAnsi="Times New Roman" w:cs="Times New Roman"/>
          <w:b/>
          <w:sz w:val="36"/>
          <w:szCs w:val="28"/>
        </w:rPr>
        <w:t>тестаці</w:t>
      </w:r>
      <w:r>
        <w:rPr>
          <w:rFonts w:ascii="Times New Roman" w:hAnsi="Times New Roman" w:cs="Times New Roman"/>
          <w:b/>
          <w:sz w:val="36"/>
          <w:szCs w:val="28"/>
        </w:rPr>
        <w:t>ї</w:t>
      </w:r>
      <w:r w:rsidRPr="00D67CEA">
        <w:rPr>
          <w:rFonts w:ascii="Times New Roman" w:hAnsi="Times New Roman" w:cs="Times New Roman"/>
          <w:sz w:val="36"/>
          <w:szCs w:val="28"/>
        </w:rPr>
        <w:t xml:space="preserve">  </w:t>
      </w:r>
      <w:r w:rsidRPr="00D67CEA">
        <w:rPr>
          <w:rFonts w:ascii="Times New Roman" w:hAnsi="Times New Roman" w:cs="Times New Roman"/>
          <w:sz w:val="36"/>
          <w:szCs w:val="28"/>
          <w:u w:val="single"/>
        </w:rPr>
        <w:t>__________________</w:t>
      </w:r>
    </w:p>
    <w:p w:rsidR="00380A6D" w:rsidRDefault="00380A6D" w:rsidP="00F272D0">
      <w:pPr>
        <w:spacing w:line="48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005E0">
        <w:rPr>
          <w:rFonts w:ascii="Times New Roman" w:hAnsi="Times New Roman" w:cs="Times New Roman"/>
          <w:b/>
          <w:sz w:val="36"/>
          <w:szCs w:val="28"/>
        </w:rPr>
        <w:t>Відкриті уроки вчителя</w:t>
      </w:r>
    </w:p>
    <w:tbl>
      <w:tblPr>
        <w:tblStyle w:val="aa"/>
        <w:tblW w:w="0" w:type="auto"/>
        <w:tblInd w:w="675" w:type="dxa"/>
        <w:tblLook w:val="04A0"/>
      </w:tblPr>
      <w:tblGrid>
        <w:gridCol w:w="1209"/>
        <w:gridCol w:w="2352"/>
        <w:gridCol w:w="2265"/>
        <w:gridCol w:w="3497"/>
      </w:tblGrid>
      <w:tr w:rsidR="00380A6D" w:rsidRPr="005764C4" w:rsidTr="00D646D8">
        <w:trPr>
          <w:trHeight w:val="109"/>
        </w:trPr>
        <w:tc>
          <w:tcPr>
            <w:tcW w:w="1249" w:type="dxa"/>
          </w:tcPr>
          <w:p w:rsidR="00380A6D" w:rsidRPr="005764C4" w:rsidRDefault="00380A6D" w:rsidP="00F272D0">
            <w:pPr>
              <w:ind w:left="-567" w:firstLine="567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№ п/</w:t>
            </w:r>
            <w:proofErr w:type="spellStart"/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</w:t>
            </w:r>
            <w:proofErr w:type="spellEnd"/>
          </w:p>
        </w:tc>
        <w:tc>
          <w:tcPr>
            <w:tcW w:w="2410" w:type="dxa"/>
          </w:tcPr>
          <w:p w:rsidR="00380A6D" w:rsidRPr="005764C4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Навчальний рік</w:t>
            </w:r>
          </w:p>
        </w:tc>
        <w:tc>
          <w:tcPr>
            <w:tcW w:w="2346" w:type="dxa"/>
          </w:tcPr>
          <w:p w:rsidR="00380A6D" w:rsidRPr="005764C4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Дата </w:t>
            </w:r>
          </w:p>
        </w:tc>
        <w:tc>
          <w:tcPr>
            <w:tcW w:w="3607" w:type="dxa"/>
          </w:tcPr>
          <w:p w:rsidR="00380A6D" w:rsidRPr="005764C4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Тема, методична мета уроку</w:t>
            </w:r>
          </w:p>
        </w:tc>
      </w:tr>
      <w:tr w:rsidR="00380A6D" w:rsidRPr="005764C4" w:rsidTr="00D646D8">
        <w:tc>
          <w:tcPr>
            <w:tcW w:w="1249" w:type="dxa"/>
          </w:tcPr>
          <w:p w:rsidR="00380A6D" w:rsidRPr="005764C4" w:rsidRDefault="00380A6D" w:rsidP="00F272D0">
            <w:pPr>
              <w:pStyle w:val="a3"/>
              <w:numPr>
                <w:ilvl w:val="0"/>
                <w:numId w:val="10"/>
              </w:num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2410" w:type="dxa"/>
          </w:tcPr>
          <w:p w:rsidR="00380A6D" w:rsidRPr="005764C4" w:rsidRDefault="00380A6D" w:rsidP="00F272D0">
            <w:pPr>
              <w:ind w:left="-567" w:firstLine="567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2346" w:type="dxa"/>
          </w:tcPr>
          <w:p w:rsidR="00380A6D" w:rsidRPr="005764C4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3607" w:type="dxa"/>
          </w:tcPr>
          <w:p w:rsidR="00380A6D" w:rsidRPr="005764C4" w:rsidRDefault="00380A6D" w:rsidP="00F272D0">
            <w:pPr>
              <w:ind w:left="-567" w:firstLine="567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</w:tr>
    </w:tbl>
    <w:p w:rsidR="00380A6D" w:rsidRDefault="00380A6D" w:rsidP="00F272D0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Участь у створенні матеріально-технічної бази</w:t>
      </w:r>
    </w:p>
    <w:tbl>
      <w:tblPr>
        <w:tblStyle w:val="aa"/>
        <w:tblW w:w="9639" w:type="dxa"/>
        <w:tblInd w:w="675" w:type="dxa"/>
        <w:tblLook w:val="04A0"/>
      </w:tblPr>
      <w:tblGrid>
        <w:gridCol w:w="1249"/>
        <w:gridCol w:w="2160"/>
        <w:gridCol w:w="6230"/>
      </w:tblGrid>
      <w:tr w:rsidR="00380A6D" w:rsidRPr="005764C4" w:rsidTr="00D646D8">
        <w:tc>
          <w:tcPr>
            <w:tcW w:w="1249" w:type="dxa"/>
          </w:tcPr>
          <w:p w:rsidR="00380A6D" w:rsidRPr="005764C4" w:rsidRDefault="00380A6D" w:rsidP="00F272D0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№ п/</w:t>
            </w:r>
            <w:proofErr w:type="spellStart"/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</w:t>
            </w:r>
            <w:proofErr w:type="spellEnd"/>
          </w:p>
        </w:tc>
        <w:tc>
          <w:tcPr>
            <w:tcW w:w="2160" w:type="dxa"/>
          </w:tcPr>
          <w:p w:rsidR="00380A6D" w:rsidRPr="005764C4" w:rsidRDefault="00380A6D" w:rsidP="00F272D0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Навчальний рік</w:t>
            </w:r>
          </w:p>
        </w:tc>
        <w:tc>
          <w:tcPr>
            <w:tcW w:w="6230" w:type="dxa"/>
          </w:tcPr>
          <w:p w:rsidR="00380A6D" w:rsidRPr="005764C4" w:rsidRDefault="00380A6D" w:rsidP="00F272D0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764C4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Назва матеріалу</w:t>
            </w:r>
          </w:p>
        </w:tc>
      </w:tr>
      <w:tr w:rsidR="00380A6D" w:rsidRPr="005764C4" w:rsidTr="00D646D8">
        <w:tc>
          <w:tcPr>
            <w:tcW w:w="1249" w:type="dxa"/>
          </w:tcPr>
          <w:p w:rsidR="00380A6D" w:rsidRPr="005764C4" w:rsidRDefault="00380A6D" w:rsidP="00F272D0">
            <w:pPr>
              <w:pStyle w:val="a3"/>
              <w:numPr>
                <w:ilvl w:val="0"/>
                <w:numId w:val="11"/>
              </w:num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2160" w:type="dxa"/>
          </w:tcPr>
          <w:p w:rsidR="00380A6D" w:rsidRPr="00AA3B11" w:rsidRDefault="00380A6D" w:rsidP="00F272D0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30" w:type="dxa"/>
          </w:tcPr>
          <w:p w:rsidR="00380A6D" w:rsidRPr="005764C4" w:rsidRDefault="00380A6D" w:rsidP="00F272D0">
            <w:pPr>
              <w:spacing w:line="360" w:lineRule="auto"/>
              <w:ind w:left="-567" w:firstLine="567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</w:tr>
    </w:tbl>
    <w:p w:rsidR="00380A6D" w:rsidRDefault="00380A6D" w:rsidP="00F272D0">
      <w:pPr>
        <w:spacing w:line="48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r>
        <w:rPr>
          <w:rFonts w:ascii="Times New Roman" w:hAnsi="Times New Roman" w:cs="Times New Roman"/>
          <w:b/>
          <w:sz w:val="36"/>
          <w:szCs w:val="28"/>
        </w:rPr>
        <w:t>Взаємовідвідування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уроків у колег</w:t>
      </w:r>
    </w:p>
    <w:tbl>
      <w:tblPr>
        <w:tblStyle w:val="aa"/>
        <w:tblW w:w="9650" w:type="dxa"/>
        <w:tblInd w:w="664" w:type="dxa"/>
        <w:tblLayout w:type="fixed"/>
        <w:tblLook w:val="04A0"/>
      </w:tblPr>
      <w:tblGrid>
        <w:gridCol w:w="664"/>
        <w:gridCol w:w="2160"/>
        <w:gridCol w:w="2190"/>
        <w:gridCol w:w="1785"/>
        <w:gridCol w:w="2237"/>
        <w:gridCol w:w="614"/>
      </w:tblGrid>
      <w:tr w:rsidR="00380A6D" w:rsidRPr="00AA3B11" w:rsidTr="00D646D8">
        <w:tc>
          <w:tcPr>
            <w:tcW w:w="664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3B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</w:t>
            </w:r>
            <w:proofErr w:type="spellStart"/>
            <w:r w:rsidRPr="00AA3B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End"/>
          </w:p>
        </w:tc>
        <w:tc>
          <w:tcPr>
            <w:tcW w:w="2160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3B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рік</w:t>
            </w:r>
          </w:p>
        </w:tc>
        <w:tc>
          <w:tcPr>
            <w:tcW w:w="2190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3B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Предмет </w:t>
            </w:r>
          </w:p>
        </w:tc>
        <w:tc>
          <w:tcPr>
            <w:tcW w:w="1785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3B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Учитель </w:t>
            </w:r>
          </w:p>
        </w:tc>
        <w:tc>
          <w:tcPr>
            <w:tcW w:w="2237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3B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Мета відвідування</w:t>
            </w:r>
          </w:p>
        </w:tc>
        <w:tc>
          <w:tcPr>
            <w:tcW w:w="614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3B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</w:tr>
      <w:tr w:rsidR="00380A6D" w:rsidRPr="00AA3B11" w:rsidTr="00D646D8">
        <w:tc>
          <w:tcPr>
            <w:tcW w:w="664" w:type="dxa"/>
          </w:tcPr>
          <w:p w:rsidR="00380A6D" w:rsidRPr="00AA3B11" w:rsidRDefault="00380A6D" w:rsidP="00F272D0">
            <w:pPr>
              <w:pStyle w:val="a3"/>
              <w:numPr>
                <w:ilvl w:val="0"/>
                <w:numId w:val="13"/>
              </w:num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90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85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37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4" w:type="dxa"/>
          </w:tcPr>
          <w:p w:rsidR="00380A6D" w:rsidRPr="00AA3B11" w:rsidRDefault="00380A6D" w:rsidP="00F272D0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80A6D" w:rsidRDefault="00380A6D" w:rsidP="00F272D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752D9" w:rsidRPr="007752D9" w:rsidRDefault="00200151" w:rsidP="00D646D8">
      <w:pPr>
        <w:spacing w:after="0" w:line="360" w:lineRule="auto"/>
        <w:ind w:right="14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Щодо курсової підготовки то р</w:t>
      </w:r>
      <w:r w:rsidR="007752D9" w:rsidRPr="007752D9">
        <w:rPr>
          <w:rFonts w:ascii="Times New Roman" w:hAnsi="Times New Roman" w:cs="Times New Roman"/>
          <w:sz w:val="28"/>
          <w:szCs w:val="28"/>
        </w:rPr>
        <w:t>еформування с</w:t>
      </w:r>
      <w:r>
        <w:rPr>
          <w:rFonts w:ascii="Times New Roman" w:hAnsi="Times New Roman" w:cs="Times New Roman"/>
          <w:sz w:val="28"/>
          <w:szCs w:val="28"/>
        </w:rPr>
        <w:t>истеми освіти в Україні призвело</w:t>
      </w:r>
      <w:r w:rsidR="007752D9" w:rsidRPr="007752D9">
        <w:rPr>
          <w:rFonts w:ascii="Times New Roman" w:hAnsi="Times New Roman" w:cs="Times New Roman"/>
          <w:sz w:val="28"/>
          <w:szCs w:val="28"/>
        </w:rPr>
        <w:t xml:space="preserve"> до суттєвих змін в її структурі, змісті, організації, формах і методах навчання, що викликало актуальність оновлення системи післядипломної освіти як складової, органічної частини системи безперервної освіти педагогів.</w:t>
      </w:r>
    </w:p>
    <w:p w:rsidR="007752D9" w:rsidRDefault="007752D9" w:rsidP="00D646D8">
      <w:pPr>
        <w:pStyle w:val="a6"/>
        <w:spacing w:before="0" w:beforeAutospacing="0" w:after="0" w:afterAutospacing="0" w:line="360" w:lineRule="auto"/>
        <w:ind w:right="140" w:firstLine="850"/>
        <w:jc w:val="both"/>
        <w:rPr>
          <w:sz w:val="28"/>
          <w:szCs w:val="28"/>
        </w:rPr>
      </w:pPr>
      <w:r w:rsidRPr="007752D9">
        <w:rPr>
          <w:sz w:val="28"/>
          <w:szCs w:val="28"/>
        </w:rPr>
        <w:t xml:space="preserve">Курси педагогічних працівників є основною складовою частиною підвищення їх педагогічної майстерності і фахової кваліфікації на підставі </w:t>
      </w:r>
      <w:r w:rsidRPr="007752D9">
        <w:rPr>
          <w:sz w:val="28"/>
          <w:szCs w:val="28"/>
        </w:rPr>
        <w:lastRenderedPageBreak/>
        <w:t>осмислення власної діяльності</w:t>
      </w:r>
      <w:r w:rsidR="00200151">
        <w:rPr>
          <w:sz w:val="28"/>
          <w:szCs w:val="28"/>
        </w:rPr>
        <w:t xml:space="preserve">. </w:t>
      </w:r>
      <w:r w:rsidRPr="00200151">
        <w:rPr>
          <w:rStyle w:val="a8"/>
          <w:i w:val="0"/>
          <w:sz w:val="28"/>
          <w:szCs w:val="28"/>
        </w:rPr>
        <w:t>Метою підвищення кваліфікації</w:t>
      </w:r>
      <w:r w:rsidRPr="007752D9">
        <w:rPr>
          <w:rStyle w:val="a8"/>
          <w:sz w:val="28"/>
          <w:szCs w:val="28"/>
        </w:rPr>
        <w:t xml:space="preserve"> </w:t>
      </w:r>
      <w:r w:rsidRPr="007752D9">
        <w:rPr>
          <w:sz w:val="28"/>
          <w:szCs w:val="28"/>
        </w:rPr>
        <w:t>педагогічних працівників є вдосконалення їх освітнього рівня та професійної підготовки внаслідок поглиблення, розширення та оновлення загальнонаукових та спеціальних знань та вмінь.</w:t>
      </w:r>
    </w:p>
    <w:p w:rsidR="00200151" w:rsidRDefault="00200151" w:rsidP="00D646D8">
      <w:pPr>
        <w:pStyle w:val="a6"/>
        <w:spacing w:before="0" w:beforeAutospacing="0" w:after="0" w:afterAutospacing="0" w:line="360" w:lineRule="auto"/>
        <w:ind w:right="140" w:firstLine="85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З метою розширення можливостей педагогів щодо самоосвіти педагоги проходять курсову підготовку при ХОІППО, Кам’янець-Подільському педагогічному університеті. Вчителі проходять дистанційні курси, відвідують семінари, тренінги, конференції. Заклад залучений до участі у Всеукраїнських експериментах «Школа в русі» і «Авторська школа в Україні». Реалізуємо авторську модель </w:t>
      </w:r>
      <w:proofErr w:type="spellStart"/>
      <w:r>
        <w:rPr>
          <w:sz w:val="28"/>
          <w:szCs w:val="28"/>
        </w:rPr>
        <w:t>Безкоровайної</w:t>
      </w:r>
      <w:proofErr w:type="spellEnd"/>
      <w:r>
        <w:rPr>
          <w:sz w:val="28"/>
          <w:szCs w:val="28"/>
        </w:rPr>
        <w:t xml:space="preserve"> Галини Григорівни «Школа життєтворчості і соціального успіху». Відвідування семінарів у рамках експериментальної діяльності, проведення відкритих заходів на базі закладу також сприяють </w:t>
      </w:r>
      <w:r w:rsidR="00F748B5">
        <w:rPr>
          <w:color w:val="000000"/>
          <w:sz w:val="28"/>
          <w:szCs w:val="28"/>
        </w:rPr>
        <w:t>зростанню п</w:t>
      </w:r>
      <w:r w:rsidR="00F748B5" w:rsidRPr="00F748B5">
        <w:rPr>
          <w:color w:val="000000"/>
          <w:sz w:val="28"/>
          <w:szCs w:val="28"/>
        </w:rPr>
        <w:t>рофесійно-кваліфікаційн</w:t>
      </w:r>
      <w:r w:rsidR="00F748B5">
        <w:rPr>
          <w:color w:val="000000"/>
          <w:sz w:val="28"/>
          <w:szCs w:val="28"/>
        </w:rPr>
        <w:t>ого рівня педагогів.</w:t>
      </w:r>
    </w:p>
    <w:p w:rsidR="00F748B5" w:rsidRPr="007752D9" w:rsidRDefault="00F748B5" w:rsidP="00D646D8">
      <w:pPr>
        <w:pStyle w:val="a6"/>
        <w:spacing w:before="0" w:beforeAutospacing="0" w:after="0" w:afterAutospacing="0" w:line="360" w:lineRule="auto"/>
        <w:ind w:right="140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Практикуємо індивідуальні форми методичної роботи: наставництво, індивідуальні консультації, творчі звіти, участь у конкурсах фахової майстерності, консультації з науковцями. </w:t>
      </w:r>
    </w:p>
    <w:p w:rsidR="00F272D0" w:rsidRDefault="00F272D0" w:rsidP="00F272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72D0" w:rsidRDefault="00F272D0" w:rsidP="00F272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18A9" w:rsidRDefault="004418A9" w:rsidP="00F272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2D0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Метою соціальних сервісних послуг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є забезпечення правового і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r w:rsidRPr="004418A9">
        <w:rPr>
          <w:rFonts w:ascii="Times New Roman" w:eastAsia="Times New Roman" w:hAnsi="Times New Roman" w:cs="Times New Roman"/>
          <w:sz w:val="28"/>
          <w:szCs w:val="28"/>
          <w:lang w:eastAsia="uk-UA"/>
        </w:rPr>
        <w:t>оціального захисту педагога, його нормативно-правової підтримки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Налагоджене </w:t>
      </w:r>
      <w:proofErr w:type="spellStart"/>
      <w:r w:rsidR="00845C63" w:rsidRPr="00FD597C">
        <w:rPr>
          <w:rFonts w:ascii="Times New Roman" w:hAnsi="Times New Roman" w:cs="Times New Roman"/>
          <w:sz w:val="28"/>
          <w:szCs w:val="28"/>
        </w:rPr>
        <w:t>інформаційно–методичне</w:t>
      </w:r>
      <w:proofErr w:type="spellEnd"/>
      <w:r w:rsidR="00845C63" w:rsidRPr="00FD597C">
        <w:rPr>
          <w:rFonts w:ascii="Times New Roman" w:hAnsi="Times New Roman" w:cs="Times New Roman"/>
          <w:sz w:val="28"/>
          <w:szCs w:val="28"/>
        </w:rPr>
        <w:t xml:space="preserve"> забезпечення педагогічного процесу </w:t>
      </w:r>
      <w:r w:rsidR="00845C63">
        <w:rPr>
          <w:rFonts w:ascii="Times New Roman" w:hAnsi="Times New Roman" w:cs="Times New Roman"/>
          <w:sz w:val="28"/>
          <w:szCs w:val="28"/>
        </w:rPr>
        <w:t xml:space="preserve">- </w:t>
      </w:r>
      <w:r w:rsidR="00845C63" w:rsidRPr="00FD597C">
        <w:rPr>
          <w:rFonts w:ascii="Times New Roman" w:hAnsi="Times New Roman" w:cs="Times New Roman"/>
          <w:sz w:val="28"/>
          <w:szCs w:val="28"/>
        </w:rPr>
        <w:t>вивчення та опрацювання законодавчих, нормативно – прав</w:t>
      </w:r>
      <w:r w:rsidR="00845C63">
        <w:rPr>
          <w:rFonts w:ascii="Times New Roman" w:hAnsi="Times New Roman" w:cs="Times New Roman"/>
          <w:sz w:val="28"/>
          <w:szCs w:val="28"/>
        </w:rPr>
        <w:t>ових та директивних матеріалів через систему інформаційно-методичних нарад.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rStyle w:val="a7"/>
          <w:sz w:val="28"/>
          <w:szCs w:val="28"/>
        </w:rPr>
        <w:t>Основні напрямки роботи інформаційно-методичного центру у даному напрямку: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rStyle w:val="a7"/>
          <w:sz w:val="28"/>
          <w:szCs w:val="28"/>
        </w:rPr>
        <w:t xml:space="preserve">- </w:t>
      </w:r>
      <w:r>
        <w:rPr>
          <w:sz w:val="28"/>
          <w:szCs w:val="28"/>
        </w:rPr>
        <w:t>Оновлення нормативно – правової бази та ознайомлення педагогічного колективу з нормативними документами.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 xml:space="preserve">- Надання консультацій з питань організації </w:t>
      </w:r>
      <w:proofErr w:type="spellStart"/>
      <w:r>
        <w:rPr>
          <w:sz w:val="28"/>
          <w:szCs w:val="28"/>
        </w:rPr>
        <w:t>навчально</w:t>
      </w:r>
      <w:proofErr w:type="spellEnd"/>
      <w:r>
        <w:rPr>
          <w:sz w:val="28"/>
          <w:szCs w:val="28"/>
        </w:rPr>
        <w:t xml:space="preserve"> – вихованого процесу.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Надання підтримки педагогам в інноваційній діяльності, педагогічних конкурсах.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lastRenderedPageBreak/>
        <w:t xml:space="preserve">- Забезпечення методичного супроводу </w:t>
      </w:r>
      <w:proofErr w:type="spellStart"/>
      <w:r>
        <w:rPr>
          <w:sz w:val="28"/>
          <w:szCs w:val="28"/>
        </w:rPr>
        <w:t>навчально</w:t>
      </w:r>
      <w:proofErr w:type="spellEnd"/>
      <w:r>
        <w:rPr>
          <w:sz w:val="28"/>
          <w:szCs w:val="28"/>
        </w:rPr>
        <w:t xml:space="preserve"> – вихованого процесу та розробка методичних рекомендацій.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Надання списків методичної літератури педагогам для роботи у самоосвіті, індивідуальній методичній роботі.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Організація роботи з виявлення, формування та узагальнення педагогічного досвіду.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Методичні консультації з національно – патріотичного виховання дітей.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Планування та організація підвищення кваліфікації педагогів Палацу.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Зміцнення компетентності педагогів у володінні сучасними освітніми технологіями.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Методична допомога педагогам з атестації.</w:t>
      </w:r>
    </w:p>
    <w:p w:rsidR="00EA1F63" w:rsidRDefault="00EA1F63" w:rsidP="00EA1F63">
      <w:pPr>
        <w:pStyle w:val="a6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- Інформаційний розвиток офіційного сайту Палацу</w:t>
      </w:r>
    </w:p>
    <w:p w:rsidR="00121615" w:rsidRPr="00121615" w:rsidRDefault="00F272D0" w:rsidP="0012161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615">
        <w:rPr>
          <w:sz w:val="28"/>
          <w:szCs w:val="28"/>
        </w:rPr>
        <w:t>Школа активно співпрац</w:t>
      </w:r>
      <w:r w:rsidR="00121615" w:rsidRPr="00121615">
        <w:rPr>
          <w:sz w:val="28"/>
          <w:szCs w:val="28"/>
        </w:rPr>
        <w:t>ює з профспілковою організацією,</w:t>
      </w:r>
      <w:r w:rsidR="00121615">
        <w:rPr>
          <w:sz w:val="28"/>
          <w:szCs w:val="28"/>
        </w:rPr>
        <w:t xml:space="preserve"> </w:t>
      </w:r>
      <w:r w:rsidR="00121615" w:rsidRPr="00121615">
        <w:rPr>
          <w:sz w:val="28"/>
          <w:szCs w:val="28"/>
        </w:rPr>
        <w:t xml:space="preserve"> яка </w:t>
      </w:r>
      <w:r w:rsidR="00121615">
        <w:rPr>
          <w:rStyle w:val="a7"/>
          <w:b w:val="0"/>
          <w:iCs/>
          <w:sz w:val="28"/>
          <w:szCs w:val="28"/>
        </w:rPr>
        <w:t>здійснює</w:t>
      </w:r>
      <w:r w:rsidR="00121615" w:rsidRPr="00121615">
        <w:rPr>
          <w:rStyle w:val="a7"/>
          <w:b w:val="0"/>
          <w:iCs/>
          <w:sz w:val="28"/>
          <w:szCs w:val="28"/>
        </w:rPr>
        <w:t xml:space="preserve"> представництво і захист трудових, соціально-економічних прав та інтересів членів профспілок</w:t>
      </w:r>
      <w:r w:rsidR="00121615" w:rsidRPr="00121615">
        <w:rPr>
          <w:rStyle w:val="a7"/>
          <w:iCs/>
          <w:sz w:val="28"/>
          <w:szCs w:val="28"/>
        </w:rPr>
        <w:t xml:space="preserve"> </w:t>
      </w:r>
      <w:r w:rsidR="00121615" w:rsidRPr="00121615">
        <w:rPr>
          <w:sz w:val="28"/>
          <w:szCs w:val="28"/>
        </w:rPr>
        <w:t>в органах державної влади та органах місцевого самоврядування, у відносинах з роботодавцями, а також з іншими об'єднаннями громадян.</w:t>
      </w:r>
    </w:p>
    <w:p w:rsidR="00D10E79" w:rsidRDefault="00D10E79" w:rsidP="001216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1B6" w:rsidRPr="00121615" w:rsidRDefault="001841B6" w:rsidP="001216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79" w:rsidRPr="00933F3E" w:rsidRDefault="00D10E79" w:rsidP="001216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5C63" w:rsidRPr="008F5E9E" w:rsidRDefault="00845C63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841B6">
        <w:rPr>
          <w:rFonts w:ascii="Times New Roman" w:hAnsi="Times New Roman" w:cs="Times New Roman"/>
          <w:b/>
          <w:i/>
          <w:color w:val="000000"/>
          <w:sz w:val="28"/>
          <w:szCs w:val="28"/>
        </w:rPr>
        <w:t>Експертні сервісні послуги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спрямовано на експертизу та апробацію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методичного забезпечення з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предметів</w:t>
      </w:r>
      <w:r w:rsidRP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>, зокрема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підручників,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Pr="00845C63">
        <w:rPr>
          <w:rFonts w:ascii="Times New Roman" w:eastAsia="Times New Roman" w:hAnsi="Times New Roman" w:cs="Times New Roman"/>
          <w:sz w:val="28"/>
          <w:szCs w:val="28"/>
          <w:lang w:eastAsia="uk-UA"/>
        </w:rPr>
        <w:t>авчальних пос</w:t>
      </w:r>
      <w:r w:rsid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ібників, методичних матеріалів тощо. У даному напрямку цінним є залучення педагогів закладу до участі у конкурсних комісіях, журі, атестаційної комісії тощо. Порівняно новим є участь у форумах, громадських обговореннях, написання рецензій, методичних рекомендацій.</w:t>
      </w:r>
    </w:p>
    <w:p w:rsidR="00CD0DD6" w:rsidRDefault="00CD0DD6" w:rsidP="006276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0DD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CD0DD6">
        <w:rPr>
          <w:rFonts w:ascii="Times New Roman" w:hAnsi="Times New Roman" w:cs="Times New Roman"/>
          <w:sz w:val="28"/>
          <w:szCs w:val="28"/>
        </w:rPr>
        <w:t xml:space="preserve">спішне вирішення </w:t>
      </w:r>
      <w:r>
        <w:rPr>
          <w:rFonts w:ascii="Times New Roman" w:hAnsi="Times New Roman" w:cs="Times New Roman"/>
          <w:sz w:val="28"/>
          <w:szCs w:val="28"/>
        </w:rPr>
        <w:t xml:space="preserve">будь-якого  </w:t>
      </w:r>
      <w:r w:rsidRPr="00CD0DD6">
        <w:rPr>
          <w:rFonts w:ascii="Times New Roman" w:hAnsi="Times New Roman" w:cs="Times New Roman"/>
          <w:sz w:val="28"/>
          <w:szCs w:val="28"/>
        </w:rPr>
        <w:t xml:space="preserve">завдання потребує </w:t>
      </w:r>
      <w:proofErr w:type="gramStart"/>
      <w:r w:rsidRPr="00CD0DD6">
        <w:rPr>
          <w:rFonts w:ascii="Times New Roman" w:hAnsi="Times New Roman" w:cs="Times New Roman"/>
          <w:sz w:val="28"/>
          <w:szCs w:val="28"/>
        </w:rPr>
        <w:t>систематичного</w:t>
      </w:r>
      <w:proofErr w:type="gramEnd"/>
      <w:r w:rsidRPr="00CD0DD6">
        <w:rPr>
          <w:rFonts w:ascii="Times New Roman" w:hAnsi="Times New Roman" w:cs="Times New Roman"/>
          <w:sz w:val="28"/>
          <w:szCs w:val="28"/>
        </w:rPr>
        <w:t xml:space="preserve"> аналізу. Відомо,що будь-яка система діяльності завжди має управлятися, враховуючи різний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 xml:space="preserve">зміст управління та різні його стилі. Оцінювання є процесуальним і </w:t>
      </w:r>
      <w:proofErr w:type="spellStart"/>
      <w:r w:rsidRPr="00CD0DD6">
        <w:rPr>
          <w:rFonts w:ascii="Times New Roman" w:hAnsi="Times New Roman" w:cs="Times New Roman"/>
          <w:sz w:val="28"/>
          <w:szCs w:val="28"/>
        </w:rPr>
        <w:t>коригуючим</w:t>
      </w:r>
      <w:proofErr w:type="spellEnd"/>
      <w:r w:rsidRPr="00CD0DD6">
        <w:rPr>
          <w:rFonts w:ascii="Times New Roman" w:hAnsi="Times New Roman" w:cs="Times New Roman"/>
          <w:sz w:val="28"/>
          <w:szCs w:val="28"/>
        </w:rPr>
        <w:t xml:space="preserve"> компонентом процесу,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 xml:space="preserve">здійснюється за результатами контролю. </w:t>
      </w:r>
      <w:r w:rsidRPr="00CD0DD6">
        <w:rPr>
          <w:rFonts w:ascii="Times New Roman" w:hAnsi="Times New Roman" w:cs="Times New Roman"/>
          <w:sz w:val="28"/>
          <w:szCs w:val="28"/>
        </w:rPr>
        <w:lastRenderedPageBreak/>
        <w:t>Для здійснення оцінювання необхідна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достовірна інформація про даний об’єкт. Джерелами такої інформації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традиційно виступають матеріали спеціальних перевірок, статистичні дані,звіти. Останнім часом для отримання необхідної інформації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 xml:space="preserve">використовуються результати спеціальних </w:t>
      </w:r>
      <w:proofErr w:type="spellStart"/>
      <w:r w:rsidRPr="00CD0DD6">
        <w:rPr>
          <w:rFonts w:ascii="Times New Roman" w:hAnsi="Times New Roman" w:cs="Times New Roman"/>
          <w:sz w:val="28"/>
          <w:szCs w:val="28"/>
        </w:rPr>
        <w:t>кваліметричних</w:t>
      </w:r>
      <w:proofErr w:type="spellEnd"/>
      <w:r w:rsidRPr="00CD0DD6">
        <w:rPr>
          <w:rFonts w:ascii="Times New Roman" w:hAnsi="Times New Roman" w:cs="Times New Roman"/>
          <w:sz w:val="28"/>
          <w:szCs w:val="28"/>
        </w:rPr>
        <w:t xml:space="preserve"> досліджень,здійснення незалежного аудит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DD6" w:rsidRDefault="00CD0DD6" w:rsidP="006276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0DD6">
        <w:rPr>
          <w:rFonts w:ascii="Times New Roman" w:hAnsi="Times New Roman" w:cs="Times New Roman"/>
          <w:sz w:val="28"/>
          <w:szCs w:val="28"/>
        </w:rPr>
        <w:t>Зважаючи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на специфіку оцінки освітніх процесів вважаємо, що експертиза є технологією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оцінювання результатів певної діяльності в системі освіти, за допомогою якої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спеціалісти галузі роблять висновки про їх якість. У даному контексті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екс</w:t>
      </w:r>
      <w:r>
        <w:rPr>
          <w:rFonts w:ascii="Times New Roman" w:hAnsi="Times New Roman" w:cs="Times New Roman"/>
          <w:sz w:val="28"/>
          <w:szCs w:val="28"/>
        </w:rPr>
        <w:t>пертизою методичної роботи в ЗЗСО</w:t>
      </w:r>
      <w:r w:rsidRPr="00CD0DD6">
        <w:rPr>
          <w:rFonts w:ascii="Times New Roman" w:hAnsi="Times New Roman" w:cs="Times New Roman"/>
          <w:sz w:val="28"/>
          <w:szCs w:val="28"/>
        </w:rPr>
        <w:t xml:space="preserve"> можна вважати визначення професійної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компетенції та фахової майстерності педагогів, їх вплив на забезпечення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державних стандартів загальної середньої освіти. Як результат, виникає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потреба розробки системи критеріїв і параметрів визначення ефективності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методичної роботи в</w:t>
      </w:r>
      <w:r>
        <w:rPr>
          <w:rFonts w:ascii="Times New Roman" w:hAnsi="Times New Roman" w:cs="Times New Roman"/>
          <w:sz w:val="28"/>
          <w:szCs w:val="28"/>
        </w:rPr>
        <w:t xml:space="preserve"> ЗЗСО</w:t>
      </w:r>
      <w:r w:rsidRPr="00CD0DD6">
        <w:rPr>
          <w:rFonts w:ascii="Times New Roman" w:hAnsi="Times New Roman" w:cs="Times New Roman"/>
          <w:sz w:val="28"/>
          <w:szCs w:val="28"/>
        </w:rPr>
        <w:t>. На державному рівні загальновизнаних показників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існує. Отже, керівники на різних рівнях управління школою звертаються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педагогічної експертизи. «Педагогічна експертиза – комплексне вивчення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особливостей і умов функціонування складових чи елементів педагогічного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впливу, педагогічної взаємодії, педагогічного процесу»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0DD6" w:rsidRPr="00CD0DD6" w:rsidRDefault="00CD0DD6" w:rsidP="00CD0D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0DD6">
        <w:rPr>
          <w:rFonts w:ascii="Times New Roman" w:hAnsi="Times New Roman" w:cs="Times New Roman"/>
          <w:sz w:val="28"/>
          <w:szCs w:val="28"/>
        </w:rPr>
        <w:t>Для вирішення проблеми впровадження в управлінську діяльність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керівників системи освіти педагогічної експертизи пріоритетною є функція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контролю. Зважаючи на це, обов’язковою складовою експертизи є програма,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визначає предмет, мету, цілі, завдання, засоби, умови та терміни її проведення.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Для реалізації експертизи залучається чи формується колектив експертів(постійний чи тимчасовий), фах, кваліфікація і досвід яких відповідає меті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DD6">
        <w:rPr>
          <w:rFonts w:ascii="Times New Roman" w:hAnsi="Times New Roman" w:cs="Times New Roman"/>
          <w:sz w:val="28"/>
          <w:szCs w:val="28"/>
        </w:rPr>
        <w:t>проведення експертизи.</w:t>
      </w:r>
    </w:p>
    <w:p w:rsidR="00CD0DD6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оцінювання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науково-методичної роботи в ЗЗСО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запропоновано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 такі показники:</w:t>
      </w:r>
    </w:p>
    <w:p w:rsidR="00CD0DD6" w:rsidRP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−розвиток</w:t>
      </w:r>
      <w:proofErr w:type="spellEnd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навиків навчально-пошукової роботи (забезпечення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науковості методичної роботи; удосконалення наукової організації праці);</w:t>
      </w:r>
    </w:p>
    <w:p w:rsidR="00CD0DD6" w:rsidRP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−використання</w:t>
      </w:r>
      <w:proofErr w:type="spellEnd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довідкової, енциклопедичної літератури, науково-інформаційних джерел;</w:t>
      </w:r>
    </w:p>
    <w:p w:rsidR="00CD0DD6" w:rsidRP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spellStart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−створення</w:t>
      </w:r>
      <w:proofErr w:type="spellEnd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програми діяльності, цілей, завдань науково-методичної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роботи;</w:t>
      </w:r>
    </w:p>
    <w:p w:rsidR="00CD0DD6" w:rsidRP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−запровадження</w:t>
      </w:r>
      <w:proofErr w:type="spellEnd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інноваційних підходів до практичної індивідуальної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 (проведення досліджень із питань удосконалення змісту і методів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навчально-виховного процесу; вироблення вмінь аналізувати, осмислювати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чужий і власний досвід; нестандартне, оригінальне розв’язання завдань);</w:t>
      </w:r>
    </w:p>
    <w:p w:rsidR="00C34653" w:rsidRP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−формування</w:t>
      </w:r>
      <w:proofErr w:type="spellEnd"/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інноваційних підходів до практичної колективної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 (видавнича діяльність, робота науково-методичної ради; діяльність</w:t>
      </w:r>
      <w:r w:rsidR="00C34653"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D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предметних кафедр, школи педагогічної майстерності; творчі звіти кафедр;</w:t>
      </w:r>
      <w:r w:rsidR="00C34653"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тижні педагогічної майстерності; педради);</w:t>
      </w:r>
    </w:p>
    <w:p w:rsid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−робота</w:t>
      </w:r>
      <w:proofErr w:type="spellEnd"/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обраною науково-методичною темою (створення програм,</w:t>
      </w:r>
      <w:r w:rsidR="00C34653"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їх апробація та впровадження; прогнозування; оновлення навчальних курсів(корекція); аналіз одержаних результатів; діагностика етапів дослідження;аналіз стану викладання свого предмета за результатами; наставництво; уроки,виховні заходи; видавнича діяльність);</w:t>
      </w:r>
    </w:p>
    <w:p w:rsid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−реалізація</w:t>
      </w:r>
      <w:proofErr w:type="spellEnd"/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принципу неперервності освіти;</w:t>
      </w:r>
    </w:p>
    <w:p w:rsidR="00C34653" w:rsidRDefault="00CD0DD6" w:rsidP="00CD0D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−підвищення</w:t>
      </w:r>
      <w:proofErr w:type="spellEnd"/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кваліфікації педагогічних кадрів (координація планів</w:t>
      </w:r>
      <w:r w:rsid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індивідуальної наукової роботи, самоосвіта, планування тем, над якими працює</w:t>
      </w:r>
      <w:r w:rsid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педагог, участь у конкурсах педагогічної майстерності, впровадження в</w:t>
      </w:r>
      <w:r w:rsid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6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 професійної діяльності досягнень психолого-педагогічної науки,перспективного педагогічного досвіду, курсова перепідготовка тощо);</w:t>
      </w:r>
    </w:p>
    <w:p w:rsidR="00933F3E" w:rsidRPr="00CD0DD6" w:rsidRDefault="00933F3E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33F3E" w:rsidRPr="00CD0DD6" w:rsidRDefault="00933F3E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A62A8" w:rsidRPr="000D277C" w:rsidRDefault="008A62A8" w:rsidP="000D27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33F3E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Інформаційно-комунікаційний напрям науково-методичного сервісу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забезпечує інформаційну підтримку вчителя  за рахунок створення єдиної інформаційно-технологічної інфраструктури, включаючи інформаційні бази даних, ресурси Інтернет, надання педагогічним працівникам інноваційної інформації, її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орекція та оновлення у зв’язку з модернізацією освітньої галузі та надходженням нових інформаційних потоків, використання </w:t>
      </w:r>
      <w:proofErr w:type="spellStart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інформаційно</w:t>
      </w:r>
      <w:proofErr w:type="spellEnd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-комунікаційних</w:t>
      </w:r>
      <w:proofErr w:type="spellEnd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технологій у навчально-виховному процесі, формування 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інформаційної культури</w:t>
      </w:r>
      <w:r w:rsidRPr="000D277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0D277C" w:rsidRPr="000D277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D277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Методична робота відіграє провідну роль у </w:t>
      </w:r>
      <w:r w:rsidR="000D277C" w:rsidRPr="000D2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обігу інформації, створенні необхідного для цього забезпечення. Сюди слід включити  процеси збирання, обробки, аналізу, узагальнення, систематизації, розповсюдження інформації, визначення оптимальних інформаційних потоків, використання технічних засобів для роботи з інформацією.</w:t>
      </w:r>
      <w:r w:rsidR="000D2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3F3E" w:rsidRDefault="008F5E9E" w:rsidP="000D27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919">
        <w:rPr>
          <w:rFonts w:ascii="Times New Roman" w:hAnsi="Times New Roman" w:cs="Times New Roman"/>
          <w:sz w:val="28"/>
          <w:szCs w:val="28"/>
        </w:rPr>
        <w:t xml:space="preserve">Відповідно до постанови Кабінету Міністрів України від 13 липня 2011 р. </w:t>
      </w:r>
      <w:hyperlink r:id="rId15" w:tgtFrame="_blank" w:tooltip="Про створення Єдиної державної електронної бази з питань освіти" w:history="1">
        <w:r w:rsidRPr="007F291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 752</w:t>
        </w:r>
      </w:hyperlink>
      <w:r w:rsidRPr="007F2919">
        <w:rPr>
          <w:rFonts w:ascii="Times New Roman" w:hAnsi="Times New Roman" w:cs="Times New Roman"/>
          <w:sz w:val="28"/>
          <w:szCs w:val="28"/>
        </w:rPr>
        <w:t xml:space="preserve"> "Про створення Єдиної державної електронної бази з питань освіти" та керуючись наказом Міністерства освіти і науки України від 30 червня 2015 року № 683 "Щодо утворення робочої групи з питань забезпечення функці</w:t>
      </w:r>
      <w:r w:rsidR="007F2919" w:rsidRPr="007F2919">
        <w:rPr>
          <w:rFonts w:ascii="Times New Roman" w:hAnsi="Times New Roman" w:cs="Times New Roman"/>
          <w:sz w:val="28"/>
          <w:szCs w:val="28"/>
        </w:rPr>
        <w:t>онування інформаційної системи  «</w:t>
      </w:r>
      <w:proofErr w:type="spellStart"/>
      <w:r w:rsidRPr="007F2919">
        <w:rPr>
          <w:rFonts w:ascii="Times New Roman" w:hAnsi="Times New Roman" w:cs="Times New Roman"/>
          <w:sz w:val="28"/>
          <w:szCs w:val="28"/>
        </w:rPr>
        <w:t>ІСУО</w:t>
      </w:r>
      <w:proofErr w:type="spellEnd"/>
      <w:r w:rsidR="007F2919" w:rsidRPr="007F2919">
        <w:rPr>
          <w:rFonts w:ascii="Times New Roman" w:hAnsi="Times New Roman" w:cs="Times New Roman"/>
          <w:sz w:val="28"/>
          <w:szCs w:val="28"/>
        </w:rPr>
        <w:t xml:space="preserve">» </w:t>
      </w:r>
      <w:r w:rsidR="007F2919">
        <w:rPr>
          <w:rFonts w:ascii="Times New Roman" w:hAnsi="Times New Roman" w:cs="Times New Roman"/>
          <w:sz w:val="28"/>
          <w:szCs w:val="28"/>
        </w:rPr>
        <w:t>у закладі створена інформаційна база.</w:t>
      </w:r>
      <w:r w:rsidR="00B14616">
        <w:rPr>
          <w:rFonts w:ascii="Times New Roman" w:hAnsi="Times New Roman" w:cs="Times New Roman"/>
          <w:sz w:val="28"/>
          <w:szCs w:val="28"/>
        </w:rPr>
        <w:t xml:space="preserve">  ЇЇ складова, п</w:t>
      </w:r>
      <w:r w:rsidR="00B14616" w:rsidRPr="00B14616">
        <w:rPr>
          <w:rFonts w:ascii="Times New Roman" w:hAnsi="Times New Roman" w:cs="Times New Roman"/>
          <w:sz w:val="28"/>
          <w:szCs w:val="28"/>
        </w:rPr>
        <w:t xml:space="preserve">рограма “КУРС: </w:t>
      </w:r>
      <w:proofErr w:type="spellStart"/>
      <w:r w:rsidR="00B14616" w:rsidRPr="00B14616">
        <w:rPr>
          <w:rFonts w:ascii="Times New Roman" w:hAnsi="Times New Roman" w:cs="Times New Roman"/>
          <w:sz w:val="28"/>
          <w:szCs w:val="28"/>
        </w:rPr>
        <w:t>Школа”</w:t>
      </w:r>
      <w:proofErr w:type="spellEnd"/>
      <w:r w:rsidR="00B14616" w:rsidRPr="00B14616">
        <w:rPr>
          <w:rFonts w:ascii="Times New Roman" w:hAnsi="Times New Roman" w:cs="Times New Roman"/>
          <w:sz w:val="28"/>
          <w:szCs w:val="28"/>
        </w:rPr>
        <w:t xml:space="preserve"> здатна враховувати відомості про інфраструктуру школи (корпуси, поверхи, кабінети та класні кімнати), адміністрацію школи, викладацький склад, учнів, їх батьк</w:t>
      </w:r>
      <w:r w:rsidR="00B14616">
        <w:rPr>
          <w:rFonts w:ascii="Times New Roman" w:hAnsi="Times New Roman" w:cs="Times New Roman"/>
          <w:sz w:val="28"/>
          <w:szCs w:val="28"/>
        </w:rPr>
        <w:t>ів та піклувальників, санітарні  норми</w:t>
      </w:r>
      <w:r w:rsidR="00B14616" w:rsidRPr="00B14616">
        <w:rPr>
          <w:rFonts w:ascii="Times New Roman" w:hAnsi="Times New Roman" w:cs="Times New Roman"/>
          <w:sz w:val="28"/>
          <w:szCs w:val="28"/>
        </w:rPr>
        <w:t>, навчальний план школи,</w:t>
      </w:r>
      <w:r w:rsidR="00B14616">
        <w:rPr>
          <w:rFonts w:ascii="Times New Roman" w:hAnsi="Times New Roman" w:cs="Times New Roman"/>
          <w:sz w:val="28"/>
          <w:szCs w:val="28"/>
        </w:rPr>
        <w:t xml:space="preserve"> містить </w:t>
      </w:r>
      <w:r w:rsidR="00B14616" w:rsidRPr="00B14616">
        <w:rPr>
          <w:rFonts w:ascii="Times New Roman" w:hAnsi="Times New Roman" w:cs="Times New Roman"/>
          <w:sz w:val="28"/>
          <w:szCs w:val="28"/>
        </w:rPr>
        <w:t xml:space="preserve"> відомості про класи, їх кількість, про розпорядок роботи школи на тиждень, місяць, рік. За допомогою цієї програми проводиться планування навчального процесу, створюється організаційна документація школи</w:t>
      </w:r>
      <w:r w:rsidR="00B14616">
        <w:rPr>
          <w:rFonts w:ascii="Times New Roman" w:hAnsi="Times New Roman" w:cs="Times New Roman"/>
          <w:sz w:val="28"/>
          <w:szCs w:val="28"/>
        </w:rPr>
        <w:t xml:space="preserve">. </w:t>
      </w:r>
      <w:r w:rsidR="00B14616" w:rsidRPr="00B14616">
        <w:rPr>
          <w:rFonts w:ascii="Times New Roman" w:hAnsi="Times New Roman" w:cs="Times New Roman"/>
          <w:sz w:val="28"/>
          <w:szCs w:val="28"/>
        </w:rPr>
        <w:t xml:space="preserve">Наслідком використання програми “КУРС: </w:t>
      </w:r>
      <w:proofErr w:type="spellStart"/>
      <w:r w:rsidR="00B14616" w:rsidRPr="00B14616">
        <w:rPr>
          <w:rFonts w:ascii="Times New Roman" w:hAnsi="Times New Roman" w:cs="Times New Roman"/>
          <w:sz w:val="28"/>
          <w:szCs w:val="28"/>
        </w:rPr>
        <w:t>Школа”</w:t>
      </w:r>
      <w:proofErr w:type="spellEnd"/>
      <w:r w:rsidR="00B14616" w:rsidRPr="00B14616">
        <w:rPr>
          <w:rFonts w:ascii="Times New Roman" w:hAnsi="Times New Roman" w:cs="Times New Roman"/>
          <w:sz w:val="28"/>
          <w:szCs w:val="28"/>
        </w:rPr>
        <w:t xml:space="preserve"> є покращення ефективності роботи школи. </w:t>
      </w:r>
    </w:p>
    <w:p w:rsidR="00B14616" w:rsidRDefault="000D277C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адання педагогічним працівникам інноваційної інформації, її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орекція та оновлення у зв’язку з модернізацією освітньої галузі та надходженням нових інформаційних потоків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відбувається через систему інформаційно-методичних нарад.  </w:t>
      </w:r>
      <w:r w:rsidR="004849D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Проте уся методична робота у закладу покликана забезпечувати інформаційно-комунікаційний напрям методичного сервісу.</w:t>
      </w:r>
    </w:p>
    <w:p w:rsidR="004849D2" w:rsidRDefault="004849D2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849D2" w:rsidRPr="008F5E9E" w:rsidRDefault="004849D2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74F6A" w:rsidRDefault="008A62A8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849D2">
        <w:rPr>
          <w:rFonts w:ascii="Times New Roman" w:hAnsi="Times New Roman" w:cs="Times New Roman"/>
          <w:b/>
          <w:i/>
          <w:color w:val="000000"/>
          <w:sz w:val="28"/>
          <w:szCs w:val="28"/>
        </w:rPr>
        <w:t>Моніторингові сервісні послуги</w:t>
      </w:r>
      <w:r w:rsidRPr="008A62A8">
        <w:rPr>
          <w:rFonts w:ascii="Arial" w:hAnsi="Arial" w:cs="Arial"/>
          <w:sz w:val="35"/>
          <w:szCs w:val="35"/>
        </w:rPr>
        <w:t xml:space="preserve"> 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уможливлюють систематичне </w:t>
      </w:r>
      <w:proofErr w:type="spellStart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відслідковування</w:t>
      </w:r>
      <w:proofErr w:type="spellEnd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якості освіти школярів,</w:t>
      </w:r>
      <w:r w:rsid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вивчення планування і реалізації індивідуальних освітніх траєкторій</w:t>
      </w:r>
      <w:r w:rsid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вчителя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акмединаміки</w:t>
      </w:r>
      <w:proofErr w:type="spellEnd"/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його </w:t>
      </w:r>
      <w:r w:rsidRPr="008A62A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професійного рівня.</w:t>
      </w:r>
      <w:r w:rsid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4849D2" w:rsidRPr="009647E3" w:rsidRDefault="004849D2" w:rsidP="004849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 педагогічній науці існує  значна кількість  визначень  поняття «освітній моніторинг». Г.В.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</w:rPr>
        <w:t>Єльникова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</w:rPr>
        <w:t xml:space="preserve"> зазначає, що освітній моніторинг – це супроводжувальне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</w:rPr>
        <w:t>відстежування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</w:rPr>
        <w:t xml:space="preserve"> і поточна регуляція будь-яких процесів в освіті. Це система, що складається з показників, об</w:t>
      </w:r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</w:rPr>
        <w:t>єднаних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</w:rPr>
        <w:t xml:space="preserve"> в еталон, методів їх розробки і постійного спостереження за цими показниками, за станом та динамікою спостережуваного об</w:t>
      </w:r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єкта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метою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його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оперативної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діагностики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випереджувального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визначення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його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диспропорцій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вироблення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кори</w:t>
      </w:r>
      <w:r>
        <w:rPr>
          <w:rFonts w:ascii="Times New Roman" w:hAnsi="Times New Roman"/>
          <w:sz w:val="28"/>
          <w:szCs w:val="28"/>
          <w:lang w:val="ru-RU"/>
        </w:rPr>
        <w:t>гування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управлінських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рішень</w:t>
      </w:r>
      <w:proofErr w:type="spellEnd"/>
      <w:r w:rsidRPr="009647E3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4849D2" w:rsidRDefault="004849D2" w:rsidP="004849D2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Моніторинг – це спец</w:t>
      </w:r>
      <w:r>
        <w:rPr>
          <w:rFonts w:ascii="Times New Roman" w:hAnsi="Times New Roman"/>
          <w:bCs/>
          <w:iCs/>
          <w:sz w:val="28"/>
          <w:szCs w:val="28"/>
        </w:rPr>
        <w:t>іальна система збору, обробки</w:t>
      </w: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, зберігання і розповсюдження інформації про етапи загальної середньої освіти, прогнозування на основі об</w:t>
      </w:r>
      <w:r w:rsidRPr="009647E3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’</w:t>
      </w:r>
      <w:proofErr w:type="spellStart"/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єктивних</w:t>
      </w:r>
      <w:proofErr w:type="spellEnd"/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даних динаміки і основних тенденцій її розвитку та розроблення наукового обґрунтування рекомендацій для прийняття управлінських рішень стосовно підвищення ефективності функціонування навчального закладу.</w:t>
      </w:r>
    </w:p>
    <w:p w:rsidR="009C64AB" w:rsidRPr="009647E3" w:rsidRDefault="009C64AB" w:rsidP="009C64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47E3">
        <w:rPr>
          <w:rFonts w:ascii="Times New Roman" w:eastAsia="Calibri" w:hAnsi="Times New Roman" w:cs="Times New Roman"/>
          <w:bCs/>
          <w:sz w:val="28"/>
          <w:szCs w:val="28"/>
        </w:rPr>
        <w:t>Одним із реальних важелів впливу на покращення навчально-виховного процесу кожної школи зокрема, підвищення якості методичних систем, які використовують педагоги при цьому, є моніторинг. Методисти, адміністрація навчальних закладів опираються у своїй діяльності на такі функції моніторингу, як і</w:t>
      </w: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нформаційна;</w:t>
      </w:r>
      <w:r w:rsidRPr="009647E3">
        <w:rPr>
          <w:rFonts w:ascii="Times New Roman" w:eastAsia="Calibri" w:hAnsi="Times New Roman" w:cs="Times New Roman"/>
          <w:bCs/>
          <w:sz w:val="28"/>
          <w:szCs w:val="28"/>
        </w:rPr>
        <w:t xml:space="preserve"> д</w:t>
      </w: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іагностична;</w:t>
      </w:r>
      <w:r w:rsidRPr="009647E3">
        <w:rPr>
          <w:rFonts w:ascii="Times New Roman" w:eastAsia="Calibri" w:hAnsi="Times New Roman" w:cs="Times New Roman"/>
          <w:bCs/>
          <w:sz w:val="28"/>
          <w:szCs w:val="28"/>
        </w:rPr>
        <w:t xml:space="preserve"> п</w:t>
      </w: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рогнозуюча;</w:t>
      </w:r>
      <w:r w:rsidRPr="009647E3">
        <w:rPr>
          <w:rFonts w:ascii="Times New Roman" w:eastAsia="Calibri" w:hAnsi="Times New Roman" w:cs="Times New Roman"/>
          <w:bCs/>
          <w:sz w:val="28"/>
          <w:szCs w:val="28"/>
        </w:rPr>
        <w:t xml:space="preserve"> у</w:t>
      </w: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правлінська; педагогічна.</w:t>
      </w:r>
    </w:p>
    <w:p w:rsidR="009C64AB" w:rsidRPr="009647E3" w:rsidRDefault="009C64AB" w:rsidP="009C64A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Моніторинг методичної роботи в школі передбачає вивчення таких аспектів: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- аналітичне та діагностичне забезпечення планування науково-методичної роботи;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- відповідність планування методичної роботи у річному і перспективному планах роботи;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- організація творчої праці педагогічного колективу над єдиною науково-методичною проблемою;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- диференційований підхід в організації науково-методичної роботи;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- організація роботи з молодими вчителями, впровадження досягнень педагогічної науки та передового педагогічного досвіду;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lastRenderedPageBreak/>
        <w:t>- упровадження в навчально-виховний процес інноваційних освітніх технологій;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- результативність організації підвищення педагогічної майстерності педагогів: атестація, курсова перепідготовка, самоосвітня діяльність, участь у конкурсах, співпраця з ВНЗ;</w:t>
      </w:r>
    </w:p>
    <w:p w:rsidR="009C64AB" w:rsidRPr="009647E3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- продуктивність та організація дослідницької діяльності: розробка авторських програм, створення навчально-методичного комплексу, участь у роботі творчих груп.</w:t>
      </w:r>
    </w:p>
    <w:p w:rsidR="009C64AB" w:rsidRPr="009647E3" w:rsidRDefault="009C64AB" w:rsidP="009C64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Важливим є створення моделі моніторингу. Модель моніторингу – це модель, що відображає механізм зворотного зв'язку та способи коректування можливих відхилень від запланованих результатів. Саме моніторинг стає технологічною основою системи управління знаннями, дозволяє накопичувати й обробляти значні масиви різних даних, видаючи для прийняття рішення сконцентровану узагальнюючу інформацію. Він, реалізуючи принцип інформаційного забезпечення, перетворюється в основну рушійну силу розвитку управління якістю освіти. Інформаційне забезпечення, що базується на моніторингових дослідженнях, виконує головну суттєву функцію: є мірою єдності кількісного та якісного аналізу освітнього процесу. Зрештою, моніторингові дослідження допомагають створити систему методичної роботи закладу.</w:t>
      </w:r>
    </w:p>
    <w:p w:rsidR="009C64AB" w:rsidRPr="009647E3" w:rsidRDefault="009C64AB" w:rsidP="009C64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E3">
        <w:rPr>
          <w:rFonts w:ascii="Times New Roman" w:eastAsia="Calibri" w:hAnsi="Times New Roman" w:cs="Times New Roman"/>
          <w:sz w:val="28"/>
          <w:szCs w:val="28"/>
        </w:rPr>
        <w:t>Для цього рекомендуємо використовувати результати педагогічної діяльності вчителів за такими напрямками:</w:t>
      </w:r>
    </w:p>
    <w:p w:rsidR="009C64AB" w:rsidRPr="009647E3" w:rsidRDefault="009C64AB" w:rsidP="009C64A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Результативність освітньої діяльності.</w:t>
      </w:r>
    </w:p>
    <w:p w:rsidR="009C64AB" w:rsidRPr="009647E3" w:rsidRDefault="009C64AB" w:rsidP="009C64A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Розвиток реальних навчальних можливостей учнів.</w:t>
      </w:r>
    </w:p>
    <w:p w:rsidR="009C64AB" w:rsidRPr="009647E3" w:rsidRDefault="009C64AB" w:rsidP="009C64A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Організація уроку.</w:t>
      </w:r>
    </w:p>
    <w:p w:rsidR="009C64AB" w:rsidRPr="009647E3" w:rsidRDefault="009C64AB" w:rsidP="009C64A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Робота з обдарованими учнями.</w:t>
      </w:r>
    </w:p>
    <w:p w:rsidR="009C64AB" w:rsidRPr="009647E3" w:rsidRDefault="009C64AB" w:rsidP="009C64A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647E3">
        <w:rPr>
          <w:rFonts w:ascii="Times New Roman" w:eastAsia="Calibri" w:hAnsi="Times New Roman" w:cs="Times New Roman"/>
          <w:bCs/>
          <w:iCs/>
          <w:sz w:val="28"/>
          <w:szCs w:val="28"/>
        </w:rPr>
        <w:t>Рівень педагогічної майстерності.</w:t>
      </w:r>
    </w:p>
    <w:p w:rsidR="009C64AB" w:rsidRPr="009C64AB" w:rsidRDefault="009C64AB" w:rsidP="009C64A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4AB">
        <w:rPr>
          <w:rFonts w:ascii="Times New Roman" w:eastAsia="Calibri" w:hAnsi="Times New Roman" w:cs="Times New Roman"/>
          <w:sz w:val="28"/>
          <w:szCs w:val="28"/>
        </w:rPr>
        <w:t>За отриманими даними визначається рівень результативності освітньої діяльності педагогів: високий, достатній, середній, низький. Згідно з підсумковим рейтингом, заступник директора складає освітній маршрут для груп учителів:</w:t>
      </w:r>
    </w:p>
    <w:p w:rsidR="009C64AB" w:rsidRPr="009C64AB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4AB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- низький рівень:</w:t>
      </w:r>
      <w:r w:rsidRPr="009C64AB">
        <w:rPr>
          <w:rFonts w:ascii="Times New Roman" w:eastAsia="Calibri" w:hAnsi="Times New Roman" w:cs="Times New Roman"/>
          <w:sz w:val="28"/>
          <w:szCs w:val="28"/>
        </w:rPr>
        <w:t xml:space="preserve"> сумісний аналіз проблем та утруднень (дидактичний, психологічний аспекти);</w:t>
      </w:r>
    </w:p>
    <w:p w:rsidR="009C64AB" w:rsidRPr="009C64AB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4AB">
        <w:rPr>
          <w:rFonts w:ascii="Times New Roman" w:eastAsia="Calibri" w:hAnsi="Times New Roman" w:cs="Times New Roman"/>
          <w:i/>
          <w:iCs/>
          <w:sz w:val="28"/>
          <w:szCs w:val="28"/>
        </w:rPr>
        <w:t>- середній рівень</w:t>
      </w:r>
      <w:r w:rsidRPr="009C64AB">
        <w:rPr>
          <w:rFonts w:ascii="Times New Roman" w:eastAsia="Calibri" w:hAnsi="Times New Roman" w:cs="Times New Roman"/>
          <w:sz w:val="28"/>
          <w:szCs w:val="28"/>
        </w:rPr>
        <w:t>: вивчення позитивного досвіду у викладанні предмета;</w:t>
      </w:r>
    </w:p>
    <w:p w:rsidR="009C64AB" w:rsidRPr="009C64AB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4AB">
        <w:rPr>
          <w:rFonts w:ascii="Times New Roman" w:eastAsia="Calibri" w:hAnsi="Times New Roman" w:cs="Times New Roman"/>
          <w:i/>
          <w:iCs/>
          <w:sz w:val="28"/>
          <w:szCs w:val="28"/>
        </w:rPr>
        <w:t>- достатній рівень:</w:t>
      </w:r>
      <w:r w:rsidRPr="009C64AB">
        <w:rPr>
          <w:rFonts w:ascii="Times New Roman" w:eastAsia="Calibri" w:hAnsi="Times New Roman" w:cs="Times New Roman"/>
          <w:sz w:val="28"/>
          <w:szCs w:val="28"/>
        </w:rPr>
        <w:t xml:space="preserve"> використання інноваційних технологій у викладанні предмета;</w:t>
      </w:r>
    </w:p>
    <w:p w:rsidR="009C64AB" w:rsidRPr="009C64AB" w:rsidRDefault="009C64AB" w:rsidP="009C64A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4AB">
        <w:rPr>
          <w:rFonts w:ascii="Times New Roman" w:eastAsia="Calibri" w:hAnsi="Times New Roman" w:cs="Times New Roman"/>
          <w:i/>
          <w:iCs/>
          <w:sz w:val="28"/>
          <w:szCs w:val="28"/>
        </w:rPr>
        <w:t>- високий рівень:</w:t>
      </w:r>
      <w:r w:rsidRPr="009C64AB">
        <w:rPr>
          <w:rFonts w:ascii="Times New Roman" w:eastAsia="Calibri" w:hAnsi="Times New Roman" w:cs="Times New Roman"/>
          <w:sz w:val="28"/>
          <w:szCs w:val="28"/>
        </w:rPr>
        <w:t xml:space="preserve"> створення проектів моніторингу якості освіти з предмета, узагальнення досвіду роботи.</w:t>
      </w:r>
    </w:p>
    <w:p w:rsidR="009C64AB" w:rsidRPr="009C64AB" w:rsidRDefault="009C64AB" w:rsidP="009C64AB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C64AB">
        <w:rPr>
          <w:rFonts w:ascii="Times New Roman" w:eastAsia="Calibri" w:hAnsi="Times New Roman" w:cs="Times New Roman"/>
          <w:bCs/>
          <w:iCs/>
          <w:sz w:val="28"/>
          <w:szCs w:val="28"/>
        </w:rPr>
        <w:t>Основний зміст моніторингу полягає в одержанні інформації про стан освіти з метою прийняття управлінських рішень щодо переведення її на якісно новий рівень.</w:t>
      </w:r>
    </w:p>
    <w:p w:rsidR="004849D2" w:rsidRDefault="004849D2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849D2" w:rsidRDefault="004849D2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74F6A" w:rsidRDefault="00F74F6A" w:rsidP="006276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C64AB">
        <w:rPr>
          <w:rFonts w:ascii="Times New Roman" w:hAnsi="Times New Roman" w:cs="Times New Roman"/>
          <w:b/>
          <w:i/>
          <w:sz w:val="28"/>
          <w:szCs w:val="28"/>
        </w:rPr>
        <w:t>Консалтингова діяльність</w:t>
      </w:r>
      <w:r w:rsidRPr="00F74F6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пов’язана з різними видами консультування професійно-фахового, технологічного та навчально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методичного спрямування.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Розробляємо </w:t>
      </w:r>
      <w:proofErr w:type="spellStart"/>
      <w:r w:rsidRPr="00F74F6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коучинговий</w:t>
      </w:r>
      <w:proofErr w:type="spellEnd"/>
      <w:r w:rsidRP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напрям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</w:t>
      </w:r>
      <w:r w:rsidRP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індивідуальні тренування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 фахових конкурсів, </w:t>
      </w:r>
      <w:r w:rsidRP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>вироблення професійно-продуктивного стилю спілкування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формування необхідних здібностей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74F6A">
        <w:rPr>
          <w:rFonts w:ascii="Times New Roman" w:eastAsia="Times New Roman" w:hAnsi="Times New Roman" w:cs="Times New Roman"/>
          <w:sz w:val="28"/>
          <w:szCs w:val="28"/>
          <w:lang w:eastAsia="uk-UA"/>
        </w:rPr>
        <w:t>і навичок, мобілізації потенційних внутрішніх ресурсів тощо.</w:t>
      </w:r>
    </w:p>
    <w:p w:rsidR="00A56A9B" w:rsidRPr="00A56A9B" w:rsidRDefault="00A56A9B" w:rsidP="00A56A9B">
      <w:pPr>
        <w:pStyle w:val="rtejustify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A56A9B">
        <w:rPr>
          <w:rStyle w:val="a8"/>
          <w:bCs/>
          <w:i w:val="0"/>
          <w:sz w:val="28"/>
          <w:szCs w:val="28"/>
          <w:lang w:val="uk-UA"/>
        </w:rPr>
        <w:t xml:space="preserve">Консалтинг та </w:t>
      </w:r>
      <w:proofErr w:type="spellStart"/>
      <w:r w:rsidRPr="00A56A9B">
        <w:rPr>
          <w:rStyle w:val="a8"/>
          <w:bCs/>
          <w:i w:val="0"/>
          <w:sz w:val="28"/>
          <w:szCs w:val="28"/>
          <w:lang w:val="uk-UA"/>
        </w:rPr>
        <w:t>коучинг</w:t>
      </w:r>
      <w:proofErr w:type="spellEnd"/>
      <w:r w:rsidRPr="00A56A9B">
        <w:rPr>
          <w:sz w:val="28"/>
          <w:szCs w:val="28"/>
          <w:lang w:val="uk-UA"/>
        </w:rPr>
        <w:t xml:space="preserve"> – це саме ті послуги, для надання яких часто залучають фахівців ззовні. При цьому, якщо консалтинг досить широко відомий, то </w:t>
      </w:r>
      <w:proofErr w:type="spellStart"/>
      <w:r w:rsidRPr="00A56A9B">
        <w:rPr>
          <w:sz w:val="28"/>
          <w:szCs w:val="28"/>
          <w:lang w:val="uk-UA"/>
        </w:rPr>
        <w:t>коучинг</w:t>
      </w:r>
      <w:proofErr w:type="spellEnd"/>
      <w:r w:rsidRPr="00A56A9B">
        <w:rPr>
          <w:sz w:val="28"/>
          <w:szCs w:val="28"/>
          <w:lang w:val="uk-UA"/>
        </w:rPr>
        <w:t xml:space="preserve"> ще тільки починає своє активне поширення і, на жаль, мало хто з керівників компаній чітко уявляє собі що це таке і навіщо він потрібний. Найчастіше </w:t>
      </w:r>
      <w:proofErr w:type="spellStart"/>
      <w:r w:rsidRPr="00A56A9B">
        <w:rPr>
          <w:sz w:val="28"/>
          <w:szCs w:val="28"/>
          <w:lang w:val="uk-UA"/>
        </w:rPr>
        <w:t>коучинг</w:t>
      </w:r>
      <w:proofErr w:type="spellEnd"/>
      <w:r w:rsidRPr="00A56A9B">
        <w:rPr>
          <w:sz w:val="28"/>
          <w:szCs w:val="28"/>
          <w:lang w:val="uk-UA"/>
        </w:rPr>
        <w:t xml:space="preserve"> вважають різновидом консультування, але це не зовсім так. </w:t>
      </w:r>
    </w:p>
    <w:p w:rsidR="00A56A9B" w:rsidRPr="00A56A9B" w:rsidRDefault="00A56A9B" w:rsidP="00A56A9B">
      <w:pPr>
        <w:pStyle w:val="rtejustify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A56A9B">
        <w:rPr>
          <w:rStyle w:val="a8"/>
          <w:bCs/>
          <w:i w:val="0"/>
          <w:sz w:val="28"/>
          <w:szCs w:val="28"/>
          <w:lang w:val="uk-UA"/>
        </w:rPr>
        <w:t>Консалтинг</w:t>
      </w:r>
      <w:r w:rsidRPr="00A56A9B">
        <w:rPr>
          <w:rStyle w:val="a7"/>
          <w:i/>
          <w:sz w:val="28"/>
          <w:szCs w:val="28"/>
          <w:lang w:val="uk-UA"/>
        </w:rPr>
        <w:t xml:space="preserve"> </w:t>
      </w:r>
      <w:r w:rsidRPr="00A56A9B">
        <w:rPr>
          <w:sz w:val="28"/>
          <w:szCs w:val="28"/>
          <w:lang w:val="uk-UA"/>
        </w:rPr>
        <w:t>– це консультаційні послуги, що надаються консультантом керівникам і фахівцям організації в тій сфері, в якій консультант є експертом. На практиці консультант залучається не тільки для консультування, але і для виконання частини робіт або всієї роботи по розробці та впровадженню інновацій. Консультант – це експерт, що володіє спеціальними знаннями та вміннями, як правило, має багатий досвід вирішення найрізноманітніших проблем за своїм профілем</w:t>
      </w:r>
      <w:r>
        <w:rPr>
          <w:sz w:val="28"/>
          <w:szCs w:val="28"/>
          <w:lang w:val="uk-UA"/>
        </w:rPr>
        <w:t xml:space="preserve">. </w:t>
      </w:r>
      <w:r w:rsidRPr="00A56A9B">
        <w:rPr>
          <w:sz w:val="28"/>
          <w:szCs w:val="28"/>
          <w:lang w:val="uk-UA"/>
        </w:rPr>
        <w:t xml:space="preserve">Цінність консультанта в тому, що він, як правило, </w:t>
      </w:r>
      <w:r w:rsidRPr="00A56A9B">
        <w:rPr>
          <w:sz w:val="28"/>
          <w:szCs w:val="28"/>
          <w:lang w:val="uk-UA"/>
        </w:rPr>
        <w:lastRenderedPageBreak/>
        <w:t>завжди в курсі найновіших тенденцій</w:t>
      </w:r>
      <w:r>
        <w:rPr>
          <w:sz w:val="28"/>
          <w:szCs w:val="28"/>
          <w:lang w:val="uk-UA"/>
        </w:rPr>
        <w:t>.</w:t>
      </w:r>
      <w:r w:rsidRPr="00A56A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</w:t>
      </w:r>
      <w:r w:rsidRPr="00A56A9B">
        <w:rPr>
          <w:sz w:val="28"/>
          <w:szCs w:val="28"/>
          <w:lang w:val="uk-UA"/>
        </w:rPr>
        <w:t>езперечною перевагою зовнішнього консультанта є те, що він може побачити ситуацію з боку, виявити якісь нюанси, які не</w:t>
      </w:r>
      <w:r>
        <w:rPr>
          <w:sz w:val="28"/>
          <w:szCs w:val="28"/>
          <w:lang w:val="uk-UA"/>
        </w:rPr>
        <w:t>помітні для керівництва закладу</w:t>
      </w:r>
      <w:r w:rsidRPr="00A56A9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DD1A84">
        <w:rPr>
          <w:sz w:val="28"/>
          <w:szCs w:val="28"/>
          <w:lang w:val="uk-UA"/>
        </w:rPr>
        <w:t xml:space="preserve"> Загальноосвітній заклад споживає зовнішні і внутрішні консалтингові послуги. Під внутрішніми розуміємо консультативні послуги науково-методичної служби закладу, адміністрації, соціально-психологічного центру тощо. Зовнішніми консультантами можуть виступати спеціалісти ХОІППО, науковці,  викладачі навчальних закладів, закладів медицини і правоохоронних органів, юристи  тощо. В процесі діяльності кожен заклад освіти виробляє власну унікальну систему зв’язків</w:t>
      </w:r>
      <w:r w:rsidR="00233DC3">
        <w:rPr>
          <w:sz w:val="28"/>
          <w:szCs w:val="28"/>
          <w:lang w:val="uk-UA"/>
        </w:rPr>
        <w:t xml:space="preserve"> на основі специфіки діяльності.</w:t>
      </w:r>
    </w:p>
    <w:p w:rsidR="009C64AB" w:rsidRDefault="00A56A9B" w:rsidP="00DD1A84">
      <w:pPr>
        <w:pStyle w:val="rtejustify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</w:t>
      </w:r>
      <w:r w:rsidRPr="00A56A9B">
        <w:rPr>
          <w:sz w:val="28"/>
          <w:szCs w:val="28"/>
          <w:lang w:val="uk-UA"/>
        </w:rPr>
        <w:t>оучинг</w:t>
      </w:r>
      <w:proofErr w:type="spellEnd"/>
      <w:r w:rsidRPr="00A56A9B">
        <w:rPr>
          <w:sz w:val="28"/>
          <w:szCs w:val="28"/>
          <w:lang w:val="uk-UA"/>
        </w:rPr>
        <w:t xml:space="preserve"> – це професійн</w:t>
      </w:r>
      <w:r>
        <w:rPr>
          <w:sz w:val="28"/>
          <w:szCs w:val="28"/>
          <w:lang w:val="uk-UA"/>
        </w:rPr>
        <w:t xml:space="preserve">а допомога педагогу </w:t>
      </w:r>
      <w:r w:rsidRPr="00A56A9B">
        <w:rPr>
          <w:sz w:val="28"/>
          <w:szCs w:val="28"/>
          <w:lang w:val="uk-UA"/>
        </w:rPr>
        <w:t xml:space="preserve"> у визна</w:t>
      </w:r>
      <w:r>
        <w:rPr>
          <w:sz w:val="28"/>
          <w:szCs w:val="28"/>
          <w:lang w:val="uk-UA"/>
        </w:rPr>
        <w:t xml:space="preserve">ченні та досягненні його індивідуальних  </w:t>
      </w:r>
      <w:r w:rsidRPr="00A56A9B">
        <w:rPr>
          <w:sz w:val="28"/>
          <w:szCs w:val="28"/>
          <w:lang w:val="uk-UA"/>
        </w:rPr>
        <w:t xml:space="preserve">цілей. </w:t>
      </w:r>
      <w:proofErr w:type="spellStart"/>
      <w:r w:rsidRPr="00A56A9B">
        <w:rPr>
          <w:sz w:val="28"/>
          <w:szCs w:val="28"/>
          <w:lang w:val="uk-UA"/>
        </w:rPr>
        <w:t>Коучинг</w:t>
      </w:r>
      <w:proofErr w:type="spellEnd"/>
      <w:r w:rsidRPr="00A56A9B">
        <w:rPr>
          <w:sz w:val="28"/>
          <w:szCs w:val="28"/>
          <w:lang w:val="uk-UA"/>
        </w:rPr>
        <w:t xml:space="preserve"> націлений на швидке підвищення навичок з метою ефективного вирішення</w:t>
      </w:r>
      <w:r>
        <w:rPr>
          <w:sz w:val="28"/>
          <w:szCs w:val="28"/>
          <w:lang w:val="uk-UA"/>
        </w:rPr>
        <w:t xml:space="preserve">  конкретних </w:t>
      </w:r>
      <w:r w:rsidRPr="00A56A9B">
        <w:rPr>
          <w:sz w:val="28"/>
          <w:szCs w:val="28"/>
          <w:lang w:val="uk-UA"/>
        </w:rPr>
        <w:t xml:space="preserve">завдань. </w:t>
      </w:r>
      <w:proofErr w:type="spellStart"/>
      <w:r w:rsidRPr="00A56A9B">
        <w:rPr>
          <w:sz w:val="28"/>
          <w:szCs w:val="28"/>
          <w:lang w:val="uk-UA"/>
        </w:rPr>
        <w:t>Коуч</w:t>
      </w:r>
      <w:proofErr w:type="spellEnd"/>
      <w:r w:rsidRPr="00A56A9B">
        <w:rPr>
          <w:sz w:val="28"/>
          <w:szCs w:val="28"/>
          <w:lang w:val="uk-UA"/>
        </w:rPr>
        <w:t xml:space="preserve"> не дає порад – навпаки, він запитує. Але в результаті цих питань </w:t>
      </w:r>
      <w:r>
        <w:rPr>
          <w:sz w:val="28"/>
          <w:szCs w:val="28"/>
          <w:lang w:val="uk-UA"/>
        </w:rPr>
        <w:t>вчитель</w:t>
      </w:r>
      <w:r w:rsidRPr="00A56A9B">
        <w:rPr>
          <w:sz w:val="28"/>
          <w:szCs w:val="28"/>
          <w:lang w:val="uk-UA"/>
        </w:rPr>
        <w:t xml:space="preserve"> прояснює і чітко формулює для себе свої цілі, завдання і знаходить оптимальні шляхи їх вирішення. </w:t>
      </w:r>
      <w:proofErr w:type="spellStart"/>
      <w:r w:rsidRPr="00A56A9B">
        <w:rPr>
          <w:sz w:val="28"/>
          <w:szCs w:val="28"/>
          <w:lang w:val="uk-UA"/>
        </w:rPr>
        <w:t>Коучинг</w:t>
      </w:r>
      <w:proofErr w:type="spellEnd"/>
      <w:r w:rsidRPr="00A56A9B">
        <w:rPr>
          <w:sz w:val="28"/>
          <w:szCs w:val="28"/>
          <w:lang w:val="uk-UA"/>
        </w:rPr>
        <w:t xml:space="preserve"> передбачає, що кожна людина має колосальний внутрішній потенціал і завдання </w:t>
      </w:r>
      <w:proofErr w:type="spellStart"/>
      <w:r w:rsidRPr="00A56A9B">
        <w:rPr>
          <w:sz w:val="28"/>
          <w:szCs w:val="28"/>
          <w:lang w:val="uk-UA"/>
        </w:rPr>
        <w:t>коуча</w:t>
      </w:r>
      <w:proofErr w:type="spellEnd"/>
      <w:r w:rsidRPr="00A56A9B">
        <w:rPr>
          <w:sz w:val="28"/>
          <w:szCs w:val="28"/>
          <w:lang w:val="uk-UA"/>
        </w:rPr>
        <w:t xml:space="preserve"> – розкрити цей потенціал і, якщо мова йде про </w:t>
      </w:r>
      <w:proofErr w:type="spellStart"/>
      <w:r w:rsidRPr="00A56A9B">
        <w:rPr>
          <w:sz w:val="28"/>
          <w:szCs w:val="28"/>
          <w:lang w:val="uk-UA"/>
        </w:rPr>
        <w:t>коучинг</w:t>
      </w:r>
      <w:proofErr w:type="spellEnd"/>
      <w:r>
        <w:rPr>
          <w:sz w:val="28"/>
          <w:szCs w:val="28"/>
          <w:lang w:val="uk-UA"/>
        </w:rPr>
        <w:t xml:space="preserve"> у методичній </w:t>
      </w:r>
      <w:r w:rsidR="00DD1A84">
        <w:rPr>
          <w:sz w:val="28"/>
          <w:szCs w:val="28"/>
          <w:lang w:val="uk-UA"/>
        </w:rPr>
        <w:t>роботі</w:t>
      </w:r>
      <w:r w:rsidRPr="00A56A9B">
        <w:rPr>
          <w:sz w:val="28"/>
          <w:szCs w:val="28"/>
          <w:lang w:val="uk-UA"/>
        </w:rPr>
        <w:t>, використо</w:t>
      </w:r>
      <w:r w:rsidR="00DD1A84">
        <w:rPr>
          <w:sz w:val="28"/>
          <w:szCs w:val="28"/>
          <w:lang w:val="uk-UA"/>
        </w:rPr>
        <w:t>вувати його в інтересах закладу</w:t>
      </w:r>
      <w:r w:rsidRPr="00A56A9B">
        <w:rPr>
          <w:sz w:val="28"/>
          <w:szCs w:val="28"/>
          <w:lang w:val="uk-UA"/>
        </w:rPr>
        <w:t>.</w:t>
      </w:r>
    </w:p>
    <w:p w:rsidR="00DD1A84" w:rsidRPr="00A56A9B" w:rsidRDefault="00DD1A84" w:rsidP="00DD1A84">
      <w:pPr>
        <w:pStyle w:val="rtejustify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 w:eastAsia="uk-UA"/>
        </w:rPr>
      </w:pPr>
    </w:p>
    <w:p w:rsidR="00C277AE" w:rsidRDefault="00EA5E3D" w:rsidP="00A56A9B">
      <w:pPr>
        <w:spacing w:after="0" w:line="360" w:lineRule="auto"/>
        <w:ind w:firstLine="567"/>
        <w:jc w:val="both"/>
        <w:rPr>
          <w:rStyle w:val="a7"/>
        </w:rPr>
      </w:pPr>
      <w:r w:rsidRPr="00A56A9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Отже, науково - </w:t>
      </w:r>
      <w:r w:rsidR="004D57B0" w:rsidRPr="00A56A9B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методичний</w:t>
      </w:r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супровід на принципах </w:t>
      </w:r>
      <w:proofErr w:type="spellStart"/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діяльнісно-творчого</w:t>
      </w:r>
      <w:proofErr w:type="spellEnd"/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компетентнісного</w:t>
      </w:r>
      <w:proofErr w:type="spellEnd"/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підходів, </w:t>
      </w:r>
      <w:proofErr w:type="spellStart"/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>фасилітативної</w:t>
      </w:r>
      <w:proofErr w:type="spellEnd"/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підтримки 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>партнерства допоможе вчителю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>змоделювати індивідуальні освітні траєкторії професійного зростання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повною мірою зреалізувати </w:t>
      </w:r>
      <w:r w:rsidR="004D57B0">
        <w:rPr>
          <w:rFonts w:ascii="Times New Roman" w:hAnsi="Times New Roman" w:cs="Times New Roman"/>
          <w:sz w:val="28"/>
          <w:szCs w:val="28"/>
        </w:rPr>
        <w:t>творчий  потенціал</w:t>
      </w:r>
      <w:r w:rsidR="004D57B0" w:rsidRPr="00EA5E3D">
        <w:rPr>
          <w:rFonts w:ascii="Times New Roman" w:hAnsi="Times New Roman" w:cs="Times New Roman"/>
          <w:sz w:val="28"/>
          <w:szCs w:val="28"/>
        </w:rPr>
        <w:t xml:space="preserve"> дослідника.</w:t>
      </w:r>
      <w:r w:rsidR="004D57B0">
        <w:rPr>
          <w:rFonts w:ascii="Times New Roman" w:hAnsi="Times New Roman" w:cs="Times New Roman"/>
          <w:sz w:val="28"/>
          <w:szCs w:val="28"/>
        </w:rPr>
        <w:t xml:space="preserve"> </w:t>
      </w:r>
      <w:r w:rsidRPr="00EA5E3D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Надання випереджальних та диференційованих сервісних послуг, що відповідають вимогам освітньої галузі і професійним запитам, потребам учителя</w:t>
      </w:r>
      <w:r w:rsid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 </w:t>
      </w:r>
      <w:r w:rsidR="004D57B0" w:rsidRPr="00EA5E3D">
        <w:rPr>
          <w:rFonts w:ascii="Times New Roman" w:hAnsi="Times New Roman" w:cs="Times New Roman"/>
          <w:sz w:val="28"/>
          <w:szCs w:val="28"/>
        </w:rPr>
        <w:t xml:space="preserve">важлива перспективна проблема сучасної </w:t>
      </w:r>
      <w:r w:rsidR="004D57B0">
        <w:rPr>
          <w:rFonts w:ascii="Times New Roman" w:hAnsi="Times New Roman" w:cs="Times New Roman"/>
          <w:sz w:val="28"/>
          <w:szCs w:val="28"/>
        </w:rPr>
        <w:t>педагогічної науки та практики.</w:t>
      </w:r>
    </w:p>
    <w:p w:rsidR="00BA037F" w:rsidRDefault="00BA037F" w:rsidP="0062768B">
      <w:pPr>
        <w:ind w:firstLine="567"/>
        <w:rPr>
          <w:rStyle w:val="a7"/>
          <w:rFonts w:ascii="Times New Roman" w:hAnsi="Times New Roman" w:cs="Times New Roman"/>
          <w:sz w:val="28"/>
          <w:szCs w:val="28"/>
        </w:rPr>
      </w:pPr>
    </w:p>
    <w:p w:rsidR="00FD6D00" w:rsidRDefault="00FD6D00" w:rsidP="0062768B">
      <w:pPr>
        <w:ind w:firstLine="567"/>
        <w:rPr>
          <w:rStyle w:val="a7"/>
          <w:rFonts w:ascii="Times New Roman" w:hAnsi="Times New Roman" w:cs="Times New Roman"/>
          <w:sz w:val="28"/>
          <w:szCs w:val="28"/>
        </w:rPr>
      </w:pPr>
    </w:p>
    <w:p w:rsidR="00FD6D00" w:rsidRDefault="00FD6D00" w:rsidP="0062768B">
      <w:pPr>
        <w:ind w:firstLine="567"/>
        <w:rPr>
          <w:rStyle w:val="a7"/>
          <w:rFonts w:ascii="Times New Roman" w:hAnsi="Times New Roman" w:cs="Times New Roman"/>
          <w:sz w:val="28"/>
          <w:szCs w:val="28"/>
        </w:rPr>
      </w:pPr>
    </w:p>
    <w:p w:rsidR="00FD6D00" w:rsidRDefault="00FD6D00" w:rsidP="0062768B">
      <w:pPr>
        <w:ind w:firstLine="567"/>
        <w:rPr>
          <w:rStyle w:val="a7"/>
          <w:rFonts w:ascii="Times New Roman" w:hAnsi="Times New Roman" w:cs="Times New Roman"/>
          <w:sz w:val="28"/>
          <w:szCs w:val="28"/>
        </w:rPr>
      </w:pPr>
    </w:p>
    <w:p w:rsidR="004D57B0" w:rsidRDefault="004D57B0" w:rsidP="0062768B">
      <w:pPr>
        <w:ind w:firstLine="567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>СПИСОК ВИКОРИСТАНИХ ДЖЕРЕЛ</w:t>
      </w:r>
    </w:p>
    <w:p w:rsidR="004D57B0" w:rsidRPr="004D57B0" w:rsidRDefault="00346D8E" w:rsidP="001A6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D57B0" w:rsidRPr="004D57B0">
        <w:rPr>
          <w:rFonts w:ascii="Times New Roman" w:hAnsi="Times New Roman" w:cs="Times New Roman"/>
          <w:sz w:val="28"/>
          <w:szCs w:val="28"/>
        </w:rPr>
        <w:t>Архипова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7B0" w:rsidRPr="004D57B0">
        <w:rPr>
          <w:rFonts w:ascii="Times New Roman" w:hAnsi="Times New Roman" w:cs="Times New Roman"/>
          <w:sz w:val="28"/>
          <w:szCs w:val="28"/>
        </w:rPr>
        <w:t xml:space="preserve">М.В. Модель формування дослідницької компетентності </w:t>
      </w:r>
    </w:p>
    <w:p w:rsidR="004D57B0" w:rsidRDefault="004D57B0" w:rsidP="001A6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7B0">
        <w:rPr>
          <w:rFonts w:ascii="Times New Roman" w:hAnsi="Times New Roman" w:cs="Times New Roman"/>
          <w:sz w:val="28"/>
          <w:szCs w:val="28"/>
        </w:rPr>
        <w:t>майбутнього інженера</w:t>
      </w:r>
      <w:r w:rsidR="00346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7B0">
        <w:rPr>
          <w:rFonts w:ascii="Times New Roman" w:hAnsi="Times New Roman" w:cs="Times New Roman"/>
          <w:sz w:val="28"/>
          <w:szCs w:val="28"/>
        </w:rPr>
        <w:t>-педагога</w:t>
      </w:r>
      <w:proofErr w:type="spellEnd"/>
      <w:r w:rsidRPr="004D57B0">
        <w:rPr>
          <w:rFonts w:ascii="Times New Roman" w:hAnsi="Times New Roman" w:cs="Times New Roman"/>
          <w:sz w:val="28"/>
          <w:szCs w:val="28"/>
        </w:rPr>
        <w:t xml:space="preserve"> / М.</w:t>
      </w:r>
      <w:r w:rsidR="00346D8E">
        <w:rPr>
          <w:rFonts w:ascii="Times New Roman" w:hAnsi="Times New Roman" w:cs="Times New Roman"/>
          <w:sz w:val="28"/>
          <w:szCs w:val="28"/>
        </w:rPr>
        <w:t xml:space="preserve"> </w:t>
      </w:r>
      <w:r w:rsidRPr="004D57B0">
        <w:rPr>
          <w:rFonts w:ascii="Times New Roman" w:hAnsi="Times New Roman" w:cs="Times New Roman"/>
          <w:sz w:val="28"/>
          <w:szCs w:val="28"/>
        </w:rPr>
        <w:t xml:space="preserve">В.Архипова // Вісник Чернігівського державного педагогічного університету. Серія: Педагогічні науки. –2010. </w:t>
      </w:r>
    </w:p>
    <w:p w:rsidR="00233DC3" w:rsidRDefault="00233DC3" w:rsidP="001A6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О</w:t>
      </w:r>
      <w:r w:rsidRPr="00233DC3">
        <w:rPr>
          <w:rFonts w:ascii="Times New Roman" w:hAnsi="Times New Roman"/>
          <w:sz w:val="28"/>
          <w:szCs w:val="28"/>
        </w:rPr>
        <w:t xml:space="preserve">рганізація методичної роботи на основі моніторингових досліджень </w:t>
      </w:r>
      <w:r>
        <w:rPr>
          <w:rFonts w:ascii="Times New Roman" w:hAnsi="Times New Roman"/>
          <w:sz w:val="28"/>
          <w:szCs w:val="28"/>
        </w:rPr>
        <w:t>//</w:t>
      </w:r>
      <w:r w:rsidRPr="00233D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47E3">
        <w:rPr>
          <w:rFonts w:ascii="Times New Roman" w:hAnsi="Times New Roman"/>
          <w:sz w:val="28"/>
          <w:szCs w:val="28"/>
        </w:rPr>
        <w:t>Баля</w:t>
      </w:r>
      <w:proofErr w:type="spellEnd"/>
      <w:r w:rsidRPr="009647E3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ніжана Анатоліївна </w:t>
      </w:r>
      <w:r w:rsidR="001A6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DC3">
        <w:rPr>
          <w:rStyle w:val="HTML"/>
          <w:rFonts w:ascii="Times New Roman" w:hAnsi="Times New Roman" w:cs="Times New Roman"/>
          <w:sz w:val="28"/>
          <w:szCs w:val="28"/>
          <w:u w:val="single"/>
        </w:rPr>
        <w:t>roippo.org.ua</w:t>
      </w:r>
      <w:proofErr w:type="spellEnd"/>
      <w:r w:rsidRPr="00233DC3">
        <w:rPr>
          <w:rStyle w:val="HTML"/>
          <w:rFonts w:ascii="Times New Roman" w:hAnsi="Times New Roman" w:cs="Times New Roman"/>
          <w:sz w:val="28"/>
          <w:szCs w:val="28"/>
          <w:u w:val="single"/>
        </w:rPr>
        <w:t>/.../balya-s.a.-organizatsiya-metodychnoyi</w:t>
      </w:r>
    </w:p>
    <w:p w:rsidR="00346D8E" w:rsidRPr="00346D8E" w:rsidRDefault="001A6D8B" w:rsidP="001A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3.</w:t>
      </w:r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Головань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М.С. Модель формування дослідницької компетентності </w:t>
      </w:r>
    </w:p>
    <w:p w:rsidR="00346D8E" w:rsidRPr="00346D8E" w:rsidRDefault="00346D8E" w:rsidP="001A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майбутніх фахівців у процесі професійної підготовки / М.С.Головань // Педагогічні науки : теорія, історія, інноваційні технології. –2012. –No5 (23). –</w:t>
      </w:r>
    </w:p>
    <w:p w:rsidR="00346D8E" w:rsidRPr="00346D8E" w:rsidRDefault="001A6D8B" w:rsidP="001A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Головань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М.С. Сутність та зміст поняття «дослідницька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компетентність» / М.</w:t>
      </w:r>
    </w:p>
    <w:p w:rsidR="00346D8E" w:rsidRDefault="00346D8E" w:rsidP="001A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Головань, В.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Яценко // Теорія та методика навчання фундаментальних дисциплін у 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ищій школі.-2012.</w:t>
      </w:r>
    </w:p>
    <w:p w:rsidR="00233DC3" w:rsidRPr="009647E3" w:rsidRDefault="001A6D8B" w:rsidP="001A6D8B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33DC3" w:rsidRPr="009647E3">
        <w:rPr>
          <w:rFonts w:ascii="Times New Roman" w:eastAsia="Calibri" w:hAnsi="Times New Roman" w:cs="Times New Roman"/>
          <w:sz w:val="28"/>
          <w:szCs w:val="28"/>
        </w:rPr>
        <w:t xml:space="preserve">Гуменюк В. В. Експертна оцінка та інноваційний розвиток потенціалу педагогічних працівників у системі науково-методичної роботи / В. В. Гуменюк  // Педагогічний досвід як фактор оновлення змісту науково-методичної діяльності в установах і закладах освіти: вектори випереджувального розвитку : тематичний збірник праць / за </w:t>
      </w:r>
      <w:proofErr w:type="spellStart"/>
      <w:r w:rsidR="00233DC3" w:rsidRPr="009647E3">
        <w:rPr>
          <w:rFonts w:ascii="Times New Roman" w:eastAsia="Calibri" w:hAnsi="Times New Roman" w:cs="Times New Roman"/>
          <w:sz w:val="28"/>
          <w:szCs w:val="28"/>
        </w:rPr>
        <w:t>заг</w:t>
      </w:r>
      <w:proofErr w:type="spellEnd"/>
      <w:r w:rsidR="00233DC3" w:rsidRPr="009647E3">
        <w:rPr>
          <w:rFonts w:ascii="Times New Roman" w:eastAsia="Calibri" w:hAnsi="Times New Roman" w:cs="Times New Roman"/>
          <w:sz w:val="28"/>
          <w:szCs w:val="28"/>
        </w:rPr>
        <w:t xml:space="preserve">. ред. В. В. Олійника. – Рівне : ПП </w:t>
      </w:r>
      <w:proofErr w:type="spellStart"/>
      <w:r w:rsidR="00233DC3" w:rsidRPr="009647E3">
        <w:rPr>
          <w:rFonts w:ascii="Times New Roman" w:eastAsia="Calibri" w:hAnsi="Times New Roman" w:cs="Times New Roman"/>
          <w:sz w:val="28"/>
          <w:szCs w:val="28"/>
        </w:rPr>
        <w:t>Лапсюк</w:t>
      </w:r>
      <w:proofErr w:type="spellEnd"/>
      <w:r w:rsidR="00233DC3" w:rsidRPr="009647E3">
        <w:rPr>
          <w:rFonts w:ascii="Times New Roman" w:eastAsia="Calibri" w:hAnsi="Times New Roman" w:cs="Times New Roman"/>
          <w:sz w:val="28"/>
          <w:szCs w:val="28"/>
        </w:rPr>
        <w:t>, 2012. – С. 22-27.</w:t>
      </w:r>
    </w:p>
    <w:p w:rsidR="00EE51AE" w:rsidRPr="004D57B0" w:rsidRDefault="001A6D8B" w:rsidP="001A6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EE51AE" w:rsidRP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>Дичковська</w:t>
      </w:r>
      <w:proofErr w:type="spellEnd"/>
      <w:r w:rsidR="00EE51AE" w:rsidRP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І.М. Актуальні проблеми педагогічної </w:t>
      </w:r>
      <w:proofErr w:type="spellStart"/>
      <w:r w:rsidR="00EE51AE" w:rsidRP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>інноватики</w:t>
      </w:r>
      <w:proofErr w:type="spellEnd"/>
      <w:r w:rsidR="00EE51AE" w:rsidRP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>. –</w:t>
      </w:r>
      <w:r w:rsid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E51AE" w:rsidRP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кн..: </w:t>
      </w:r>
      <w:proofErr w:type="spellStart"/>
      <w:r w:rsidR="00EE51AE" w:rsidRP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новлення</w:t>
      </w:r>
      <w:proofErr w:type="spellEnd"/>
      <w:r w:rsidR="00EE51AE" w:rsidRP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змісту, форм та методів навчання і виховання в закладах освіти. 2002р.</w:t>
      </w:r>
      <w:r w:rsidR="00EE51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EA5E3D" w:rsidRDefault="001A6D8B" w:rsidP="001A6D8B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7.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Сидоренко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В. 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етодичний сервіс для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розвитку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рофесіоналізму і педагогічної майстерності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словесника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</w:t>
      </w:r>
      <w:r w:rsid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україніста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 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Вікторія Сидоренко,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доцент кафедри соціально-гуманітарних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дисциплін та методики їх викладання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Донецького </w:t>
      </w:r>
      <w:proofErr w:type="spellStart"/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облІППО</w:t>
      </w:r>
      <w:proofErr w:type="spellEnd"/>
      <w:r w:rsidR="00EA5E3D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, кандидат філологічних наук,доцент</w:t>
      </w:r>
      <w:r w:rsidR="004D57B0" w:rsidRPr="004D57B0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13ACD" w:rsidRDefault="001A6D8B" w:rsidP="001A6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8</w:t>
      </w:r>
      <w:r w:rsidR="00313AC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313ACD" w:rsidRPr="003D468D">
        <w:rPr>
          <w:rFonts w:ascii="Times New Roman" w:hAnsi="Times New Roman" w:cs="Times New Roman"/>
          <w:sz w:val="28"/>
          <w:szCs w:val="28"/>
        </w:rPr>
        <w:t>Удосконалення професійної компетентності. В.</w:t>
      </w:r>
      <w:proofErr w:type="spellStart"/>
      <w:r w:rsidR="00313ACD" w:rsidRPr="003D468D">
        <w:rPr>
          <w:rFonts w:ascii="Times New Roman" w:hAnsi="Times New Roman" w:cs="Times New Roman"/>
          <w:sz w:val="28"/>
          <w:szCs w:val="28"/>
        </w:rPr>
        <w:t>Дзега</w:t>
      </w:r>
      <w:proofErr w:type="spellEnd"/>
      <w:r w:rsidR="00313ACD" w:rsidRPr="003D468D">
        <w:rPr>
          <w:rFonts w:ascii="Times New Roman" w:hAnsi="Times New Roman" w:cs="Times New Roman"/>
          <w:sz w:val="28"/>
          <w:szCs w:val="28"/>
        </w:rPr>
        <w:t>. // „Сільська школа", №7, 2007.</w:t>
      </w:r>
    </w:p>
    <w:p w:rsidR="00313ACD" w:rsidRPr="001A6D8B" w:rsidRDefault="001A6D8B" w:rsidP="001A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313ACD" w:rsidRPr="001A6D8B">
        <w:rPr>
          <w:rFonts w:ascii="Times New Roman" w:hAnsi="Times New Roman" w:cs="Times New Roman"/>
          <w:sz w:val="28"/>
          <w:szCs w:val="28"/>
        </w:rPr>
        <w:t xml:space="preserve">Управління розвитком професійної компетентності вчителів у сучасному закладі освіти. </w:t>
      </w:r>
      <w:proofErr w:type="spellStart"/>
      <w:r w:rsidR="00313ACD" w:rsidRPr="001A6D8B">
        <w:rPr>
          <w:rFonts w:ascii="Times New Roman" w:hAnsi="Times New Roman" w:cs="Times New Roman"/>
          <w:sz w:val="28"/>
          <w:szCs w:val="28"/>
        </w:rPr>
        <w:t>Сакович</w:t>
      </w:r>
      <w:proofErr w:type="spellEnd"/>
      <w:r w:rsidR="00313ACD" w:rsidRPr="001A6D8B">
        <w:rPr>
          <w:rFonts w:ascii="Times New Roman" w:hAnsi="Times New Roman" w:cs="Times New Roman"/>
          <w:sz w:val="28"/>
          <w:szCs w:val="28"/>
        </w:rPr>
        <w:t xml:space="preserve"> С.А. // „Управління школою", №19-21, 2007.</w:t>
      </w:r>
    </w:p>
    <w:p w:rsidR="00346D8E" w:rsidRDefault="001A6D8B" w:rsidP="001A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10.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Шувалова</w:t>
      </w:r>
      <w:proofErr w:type="spellEnd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С.И. </w:t>
      </w:r>
      <w:proofErr w:type="spellStart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Методический</w:t>
      </w:r>
      <w:proofErr w:type="spellEnd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сервис</w:t>
      </w:r>
      <w:proofErr w:type="spellEnd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педагога // </w:t>
      </w:r>
      <w:proofErr w:type="spellStart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Народное</w:t>
      </w:r>
      <w:proofErr w:type="spellEnd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образование</w:t>
      </w:r>
      <w:proofErr w:type="spellEnd"/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2009. –</w:t>
      </w:r>
      <w:r w:rsid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46D8E" w:rsidRPr="00346D8E">
        <w:rPr>
          <w:rFonts w:ascii="Times New Roman" w:eastAsia="Times New Roman" w:hAnsi="Times New Roman" w:cs="Times New Roman"/>
          <w:sz w:val="28"/>
          <w:szCs w:val="28"/>
          <w:lang w:eastAsia="uk-UA"/>
        </w:rPr>
        <w:t>No1-2. –С.12-16.</w:t>
      </w:r>
    </w:p>
    <w:p w:rsidR="001A6D8B" w:rsidRPr="001A6D8B" w:rsidRDefault="001A6D8B" w:rsidP="001A6D8B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6D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11. </w:t>
      </w:r>
      <w:r w:rsidRPr="001A6D8B">
        <w:rPr>
          <w:rFonts w:ascii="Times New Roman" w:hAnsi="Times New Roman"/>
          <w:sz w:val="28"/>
          <w:szCs w:val="28"/>
        </w:rPr>
        <w:t xml:space="preserve">Методична служба – школі // Інформаційно-методичні матеріали на допомогу працівникам освіти. Вип. 4 / Укладачі Ю. В. </w:t>
      </w:r>
      <w:proofErr w:type="spellStart"/>
      <w:r w:rsidRPr="001A6D8B">
        <w:rPr>
          <w:rFonts w:ascii="Times New Roman" w:hAnsi="Times New Roman"/>
          <w:sz w:val="28"/>
          <w:szCs w:val="28"/>
        </w:rPr>
        <w:t>Буган</w:t>
      </w:r>
      <w:proofErr w:type="spellEnd"/>
      <w:r w:rsidRPr="001A6D8B">
        <w:rPr>
          <w:rFonts w:ascii="Times New Roman" w:hAnsi="Times New Roman"/>
          <w:sz w:val="28"/>
          <w:szCs w:val="28"/>
        </w:rPr>
        <w:t xml:space="preserve">, О. В. </w:t>
      </w:r>
      <w:proofErr w:type="spellStart"/>
      <w:r w:rsidRPr="001A6D8B">
        <w:rPr>
          <w:rFonts w:ascii="Times New Roman" w:hAnsi="Times New Roman"/>
          <w:sz w:val="28"/>
          <w:szCs w:val="28"/>
        </w:rPr>
        <w:t>Козловська</w:t>
      </w:r>
      <w:proofErr w:type="spellEnd"/>
      <w:r w:rsidRPr="001A6D8B">
        <w:rPr>
          <w:rFonts w:ascii="Times New Roman" w:hAnsi="Times New Roman"/>
          <w:sz w:val="28"/>
          <w:szCs w:val="28"/>
        </w:rPr>
        <w:t xml:space="preserve">, Г. Г. </w:t>
      </w:r>
      <w:proofErr w:type="spellStart"/>
      <w:r w:rsidRPr="001A6D8B">
        <w:rPr>
          <w:rFonts w:ascii="Times New Roman" w:hAnsi="Times New Roman"/>
          <w:sz w:val="28"/>
          <w:szCs w:val="28"/>
        </w:rPr>
        <w:t>Свінних</w:t>
      </w:r>
      <w:proofErr w:type="spellEnd"/>
      <w:r w:rsidRPr="001A6D8B">
        <w:rPr>
          <w:rFonts w:ascii="Times New Roman" w:hAnsi="Times New Roman"/>
          <w:sz w:val="28"/>
          <w:szCs w:val="28"/>
        </w:rPr>
        <w:t xml:space="preserve">, В. І. </w:t>
      </w:r>
      <w:proofErr w:type="spellStart"/>
      <w:r w:rsidRPr="001A6D8B">
        <w:rPr>
          <w:rFonts w:ascii="Times New Roman" w:hAnsi="Times New Roman"/>
          <w:sz w:val="28"/>
          <w:szCs w:val="28"/>
        </w:rPr>
        <w:t>Уруський</w:t>
      </w:r>
      <w:proofErr w:type="spellEnd"/>
      <w:r w:rsidRPr="001A6D8B">
        <w:rPr>
          <w:rFonts w:ascii="Times New Roman" w:hAnsi="Times New Roman"/>
          <w:sz w:val="28"/>
          <w:szCs w:val="28"/>
        </w:rPr>
        <w:t xml:space="preserve">. – Тернопіль : </w:t>
      </w:r>
      <w:proofErr w:type="spellStart"/>
      <w:r w:rsidRPr="001A6D8B">
        <w:rPr>
          <w:rFonts w:ascii="Times New Roman" w:hAnsi="Times New Roman"/>
          <w:sz w:val="28"/>
          <w:szCs w:val="28"/>
        </w:rPr>
        <w:t>Астон</w:t>
      </w:r>
      <w:proofErr w:type="spellEnd"/>
      <w:r w:rsidRPr="001A6D8B">
        <w:rPr>
          <w:rFonts w:ascii="Times New Roman" w:hAnsi="Times New Roman"/>
          <w:sz w:val="28"/>
          <w:szCs w:val="28"/>
        </w:rPr>
        <w:t>, 2004. – 300 с.</w:t>
      </w:r>
    </w:p>
    <w:p w:rsidR="001A6D8B" w:rsidRDefault="001A6D8B" w:rsidP="001A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C64AB" w:rsidRDefault="009C64AB" w:rsidP="00233DC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C64AB" w:rsidRPr="009647E3" w:rsidRDefault="009C64AB" w:rsidP="009C64AB">
      <w:pPr>
        <w:spacing w:after="0" w:line="36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9647E3">
        <w:rPr>
          <w:rFonts w:ascii="Times New Roman" w:hAnsi="Times New Roman"/>
          <w:sz w:val="28"/>
          <w:szCs w:val="28"/>
        </w:rPr>
        <w:t xml:space="preserve"> </w:t>
      </w:r>
    </w:p>
    <w:p w:rsidR="009C64AB" w:rsidRPr="009647E3" w:rsidRDefault="009C64AB" w:rsidP="009C64A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C64AB" w:rsidRDefault="009C64AB" w:rsidP="0062768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27AD9" w:rsidRDefault="00927AD9" w:rsidP="0062768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927AD9" w:rsidSect="00BA037F">
      <w:footerReference w:type="default" r:id="rId16"/>
      <w:pgSz w:w="11906" w:h="16838"/>
      <w:pgMar w:top="850" w:right="707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93B" w:rsidRDefault="00F5493B" w:rsidP="00BA037F">
      <w:pPr>
        <w:spacing w:after="0" w:line="240" w:lineRule="auto"/>
      </w:pPr>
      <w:r>
        <w:separator/>
      </w:r>
    </w:p>
  </w:endnote>
  <w:endnote w:type="continuationSeparator" w:id="1">
    <w:p w:rsidR="00F5493B" w:rsidRDefault="00F5493B" w:rsidP="00BA0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1408"/>
      <w:docPartObj>
        <w:docPartGallery w:val="Page Numbers (Bottom of Page)"/>
        <w:docPartUnique/>
      </w:docPartObj>
    </w:sdtPr>
    <w:sdtContent>
      <w:p w:rsidR="00BA037F" w:rsidRDefault="00B444E5">
        <w:pPr>
          <w:pStyle w:val="ad"/>
          <w:jc w:val="right"/>
        </w:pPr>
        <w:fldSimple w:instr=" PAGE   \* MERGEFORMAT ">
          <w:r w:rsidR="00312C76">
            <w:rPr>
              <w:noProof/>
            </w:rPr>
            <w:t>6</w:t>
          </w:r>
        </w:fldSimple>
      </w:p>
    </w:sdtContent>
  </w:sdt>
  <w:p w:rsidR="00BA037F" w:rsidRDefault="00BA037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93B" w:rsidRDefault="00F5493B" w:rsidP="00BA037F">
      <w:pPr>
        <w:spacing w:after="0" w:line="240" w:lineRule="auto"/>
      </w:pPr>
      <w:r>
        <w:separator/>
      </w:r>
    </w:p>
  </w:footnote>
  <w:footnote w:type="continuationSeparator" w:id="1">
    <w:p w:rsidR="00F5493B" w:rsidRDefault="00F5493B" w:rsidP="00BA0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9D8"/>
    <w:multiLevelType w:val="hybridMultilevel"/>
    <w:tmpl w:val="E1CE3BA4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D1562"/>
    <w:multiLevelType w:val="multilevel"/>
    <w:tmpl w:val="E4A89C8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29E72E4"/>
    <w:multiLevelType w:val="hybridMultilevel"/>
    <w:tmpl w:val="CDC228C0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87F7F"/>
    <w:multiLevelType w:val="multilevel"/>
    <w:tmpl w:val="00BE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C60757"/>
    <w:multiLevelType w:val="hybridMultilevel"/>
    <w:tmpl w:val="668A251A"/>
    <w:lvl w:ilvl="0" w:tplc="80AE3360">
      <w:start w:val="20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11DDF"/>
    <w:multiLevelType w:val="hybridMultilevel"/>
    <w:tmpl w:val="1DA00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napToGrid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5115F"/>
    <w:multiLevelType w:val="multilevel"/>
    <w:tmpl w:val="1532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0547A8"/>
    <w:multiLevelType w:val="hybridMultilevel"/>
    <w:tmpl w:val="51963D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E05F2"/>
    <w:multiLevelType w:val="hybridMultilevel"/>
    <w:tmpl w:val="9266D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napToGrid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867C31"/>
    <w:multiLevelType w:val="multilevel"/>
    <w:tmpl w:val="87A8C2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6F6839F5"/>
    <w:multiLevelType w:val="hybridMultilevel"/>
    <w:tmpl w:val="D3063D10"/>
    <w:lvl w:ilvl="0" w:tplc="A77232A2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0D14DE1"/>
    <w:multiLevelType w:val="hybridMultilevel"/>
    <w:tmpl w:val="E47CF6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837504"/>
    <w:multiLevelType w:val="multilevel"/>
    <w:tmpl w:val="F0D4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6B513F"/>
    <w:multiLevelType w:val="hybridMultilevel"/>
    <w:tmpl w:val="7CD0DF48"/>
    <w:lvl w:ilvl="0" w:tplc="129682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4218C"/>
    <w:multiLevelType w:val="hybridMultilevel"/>
    <w:tmpl w:val="AF3C0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640DF3"/>
    <w:multiLevelType w:val="hybridMultilevel"/>
    <w:tmpl w:val="49721986"/>
    <w:lvl w:ilvl="0" w:tplc="D7988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C7C6658"/>
    <w:multiLevelType w:val="hybridMultilevel"/>
    <w:tmpl w:val="F96A13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A62978"/>
    <w:multiLevelType w:val="hybridMultilevel"/>
    <w:tmpl w:val="146000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16"/>
  </w:num>
  <w:num w:numId="5">
    <w:abstractNumId w:val="10"/>
  </w:num>
  <w:num w:numId="6">
    <w:abstractNumId w:val="0"/>
  </w:num>
  <w:num w:numId="7">
    <w:abstractNumId w:val="2"/>
  </w:num>
  <w:num w:numId="8">
    <w:abstractNumId w:val="3"/>
  </w:num>
  <w:num w:numId="9">
    <w:abstractNumId w:val="6"/>
  </w:num>
  <w:num w:numId="10">
    <w:abstractNumId w:val="14"/>
  </w:num>
  <w:num w:numId="11">
    <w:abstractNumId w:val="5"/>
  </w:num>
  <w:num w:numId="12">
    <w:abstractNumId w:val="4"/>
  </w:num>
  <w:num w:numId="13">
    <w:abstractNumId w:val="8"/>
  </w:num>
  <w:num w:numId="14">
    <w:abstractNumId w:val="12"/>
  </w:num>
  <w:num w:numId="15">
    <w:abstractNumId w:val="15"/>
  </w:num>
  <w:num w:numId="16">
    <w:abstractNumId w:val="17"/>
  </w:num>
  <w:num w:numId="17">
    <w:abstractNumId w:val="9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1">
      <o:colormenu v:ext="edit" strokecolor="#0070c0"/>
    </o:shapedefaults>
  </w:hdrShapeDefaults>
  <w:footnotePr>
    <w:footnote w:id="0"/>
    <w:footnote w:id="1"/>
  </w:footnotePr>
  <w:endnotePr>
    <w:endnote w:id="0"/>
    <w:endnote w:id="1"/>
  </w:endnotePr>
  <w:compat/>
  <w:rsids>
    <w:rsidRoot w:val="00962B1D"/>
    <w:rsid w:val="00014205"/>
    <w:rsid w:val="00087866"/>
    <w:rsid w:val="000D277C"/>
    <w:rsid w:val="00121615"/>
    <w:rsid w:val="00145692"/>
    <w:rsid w:val="001841B6"/>
    <w:rsid w:val="001A6D8B"/>
    <w:rsid w:val="001B5D4D"/>
    <w:rsid w:val="001D4398"/>
    <w:rsid w:val="00200151"/>
    <w:rsid w:val="00233DC3"/>
    <w:rsid w:val="00312C76"/>
    <w:rsid w:val="00313ACD"/>
    <w:rsid w:val="00346D8E"/>
    <w:rsid w:val="0035141D"/>
    <w:rsid w:val="00380A6D"/>
    <w:rsid w:val="00394753"/>
    <w:rsid w:val="003C3A74"/>
    <w:rsid w:val="003F3956"/>
    <w:rsid w:val="00401DBF"/>
    <w:rsid w:val="0041479F"/>
    <w:rsid w:val="004418A9"/>
    <w:rsid w:val="004849D2"/>
    <w:rsid w:val="004D57B0"/>
    <w:rsid w:val="004E5E90"/>
    <w:rsid w:val="0050402D"/>
    <w:rsid w:val="00520754"/>
    <w:rsid w:val="00521C34"/>
    <w:rsid w:val="00534467"/>
    <w:rsid w:val="0062768B"/>
    <w:rsid w:val="006339F9"/>
    <w:rsid w:val="00695D79"/>
    <w:rsid w:val="006D090A"/>
    <w:rsid w:val="006E1748"/>
    <w:rsid w:val="00710EA7"/>
    <w:rsid w:val="00724AE8"/>
    <w:rsid w:val="0073131A"/>
    <w:rsid w:val="0074784F"/>
    <w:rsid w:val="007752D9"/>
    <w:rsid w:val="0078266F"/>
    <w:rsid w:val="007A52C9"/>
    <w:rsid w:val="007B4229"/>
    <w:rsid w:val="007F2919"/>
    <w:rsid w:val="00845C63"/>
    <w:rsid w:val="00863990"/>
    <w:rsid w:val="008827C0"/>
    <w:rsid w:val="008A62A8"/>
    <w:rsid w:val="008C7E51"/>
    <w:rsid w:val="008D0E85"/>
    <w:rsid w:val="008F5E9E"/>
    <w:rsid w:val="00927AD9"/>
    <w:rsid w:val="00933F3E"/>
    <w:rsid w:val="00962B1D"/>
    <w:rsid w:val="009708C9"/>
    <w:rsid w:val="009C64AB"/>
    <w:rsid w:val="009E66B7"/>
    <w:rsid w:val="009F4F82"/>
    <w:rsid w:val="00A06895"/>
    <w:rsid w:val="00A46F90"/>
    <w:rsid w:val="00A56A9B"/>
    <w:rsid w:val="00AE5A6C"/>
    <w:rsid w:val="00B14616"/>
    <w:rsid w:val="00B218A5"/>
    <w:rsid w:val="00B35FF5"/>
    <w:rsid w:val="00B444E5"/>
    <w:rsid w:val="00B637C0"/>
    <w:rsid w:val="00BA037F"/>
    <w:rsid w:val="00BD1E4D"/>
    <w:rsid w:val="00C019CA"/>
    <w:rsid w:val="00C277AE"/>
    <w:rsid w:val="00C34653"/>
    <w:rsid w:val="00C36B82"/>
    <w:rsid w:val="00CA2E9D"/>
    <w:rsid w:val="00CD0DD6"/>
    <w:rsid w:val="00CF72DA"/>
    <w:rsid w:val="00D10E79"/>
    <w:rsid w:val="00D646D8"/>
    <w:rsid w:val="00DD1A84"/>
    <w:rsid w:val="00DD6600"/>
    <w:rsid w:val="00E46FD1"/>
    <w:rsid w:val="00EA1F63"/>
    <w:rsid w:val="00EA5E3D"/>
    <w:rsid w:val="00EE51AE"/>
    <w:rsid w:val="00F22492"/>
    <w:rsid w:val="00F272D0"/>
    <w:rsid w:val="00F27AAE"/>
    <w:rsid w:val="00F45849"/>
    <w:rsid w:val="00F5493B"/>
    <w:rsid w:val="00F748B5"/>
    <w:rsid w:val="00F74F6A"/>
    <w:rsid w:val="00FB6EC2"/>
    <w:rsid w:val="00FC4C17"/>
    <w:rsid w:val="00FD3960"/>
    <w:rsid w:val="00FD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17"/>
  </w:style>
  <w:style w:type="paragraph" w:styleId="1">
    <w:name w:val="heading 1"/>
    <w:basedOn w:val="a"/>
    <w:link w:val="10"/>
    <w:uiPriority w:val="9"/>
    <w:qFormat/>
    <w:rsid w:val="008C7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52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B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62B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7E5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6">
    <w:name w:val="Normal (Web)"/>
    <w:basedOn w:val="a"/>
    <w:uiPriority w:val="99"/>
    <w:semiHidden/>
    <w:unhideWhenUsed/>
    <w:rsid w:val="00C27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C277AE"/>
    <w:rPr>
      <w:b/>
      <w:bCs/>
    </w:rPr>
  </w:style>
  <w:style w:type="character" w:styleId="a8">
    <w:name w:val="Emphasis"/>
    <w:basedOn w:val="a0"/>
    <w:uiPriority w:val="20"/>
    <w:qFormat/>
    <w:rsid w:val="00C36B82"/>
    <w:rPr>
      <w:i/>
      <w:iCs/>
    </w:rPr>
  </w:style>
  <w:style w:type="character" w:styleId="a9">
    <w:name w:val="Hyperlink"/>
    <w:basedOn w:val="a0"/>
    <w:uiPriority w:val="99"/>
    <w:semiHidden/>
    <w:unhideWhenUsed/>
    <w:rsid w:val="00C36B82"/>
    <w:rPr>
      <w:color w:val="0000FF"/>
      <w:u w:val="single"/>
    </w:rPr>
  </w:style>
  <w:style w:type="paragraph" w:customStyle="1" w:styleId="capitalletter">
    <w:name w:val="capital_letter"/>
    <w:basedOn w:val="a"/>
    <w:rsid w:val="00C36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a">
    <w:name w:val="Table Grid"/>
    <w:basedOn w:val="a1"/>
    <w:uiPriority w:val="59"/>
    <w:rsid w:val="00710EA7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752D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tejustify">
    <w:name w:val="rtejustify"/>
    <w:basedOn w:val="a"/>
    <w:rsid w:val="00A5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TML">
    <w:name w:val="HTML Cite"/>
    <w:basedOn w:val="a0"/>
    <w:uiPriority w:val="99"/>
    <w:semiHidden/>
    <w:unhideWhenUsed/>
    <w:rsid w:val="00233DC3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BA0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semiHidden/>
    <w:rsid w:val="00BA037F"/>
  </w:style>
  <w:style w:type="paragraph" w:styleId="ad">
    <w:name w:val="footer"/>
    <w:basedOn w:val="a"/>
    <w:link w:val="ae"/>
    <w:uiPriority w:val="99"/>
    <w:unhideWhenUsed/>
    <w:rsid w:val="00BA0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BA037F"/>
  </w:style>
  <w:style w:type="paragraph" w:styleId="af">
    <w:name w:val="No Spacing"/>
    <w:link w:val="af0"/>
    <w:uiPriority w:val="1"/>
    <w:qFormat/>
    <w:rsid w:val="00BA037F"/>
    <w:pPr>
      <w:spacing w:after="0" w:line="240" w:lineRule="auto"/>
    </w:pPr>
    <w:rPr>
      <w:rFonts w:eastAsiaTheme="minorEastAsia"/>
    </w:rPr>
  </w:style>
  <w:style w:type="character" w:customStyle="1" w:styleId="af0">
    <w:name w:val="Без інтервалів Знак"/>
    <w:basedOn w:val="a0"/>
    <w:link w:val="af"/>
    <w:uiPriority w:val="1"/>
    <w:rsid w:val="00BA037F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7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B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B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7E5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6">
    <w:name w:val="Normal (Web)"/>
    <w:basedOn w:val="a"/>
    <w:uiPriority w:val="99"/>
    <w:semiHidden/>
    <w:unhideWhenUsed/>
    <w:rsid w:val="00C27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C277A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3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0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10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4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2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5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85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8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ru.osvita.ua/legislation/other/20748/" TargetMode="External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Лист1!$A$12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Лист1!$B$11:$E$11</c:f>
              <c:strCache>
                <c:ptCount val="4"/>
                <c:pt idx="0">
                  <c:v>початковий</c:v>
                </c:pt>
                <c:pt idx="1">
                  <c:v>середній</c:v>
                </c:pt>
                <c:pt idx="2">
                  <c:v>достатній</c:v>
                </c:pt>
                <c:pt idx="3">
                  <c:v>високий</c:v>
                </c:pt>
              </c:strCache>
            </c:strRef>
          </c:cat>
          <c:val>
            <c:numRef>
              <c:f>Лист1!$B$12:$E$12</c:f>
              <c:numCache>
                <c:formatCode>General</c:formatCode>
                <c:ptCount val="4"/>
                <c:pt idx="0">
                  <c:v>15</c:v>
                </c:pt>
                <c:pt idx="1">
                  <c:v>57</c:v>
                </c:pt>
                <c:pt idx="2">
                  <c:v>18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Лист1!$A$13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Лист1!$B$11:$E$11</c:f>
              <c:strCache>
                <c:ptCount val="4"/>
                <c:pt idx="0">
                  <c:v>початковий</c:v>
                </c:pt>
                <c:pt idx="1">
                  <c:v>середній</c:v>
                </c:pt>
                <c:pt idx="2">
                  <c:v>достатній</c:v>
                </c:pt>
                <c:pt idx="3">
                  <c:v>високий</c:v>
                </c:pt>
              </c:strCache>
            </c:strRef>
          </c:cat>
          <c:val>
            <c:numRef>
              <c:f>Лист1!$B$13:$E$13</c:f>
              <c:numCache>
                <c:formatCode>General</c:formatCode>
                <c:ptCount val="4"/>
                <c:pt idx="0">
                  <c:v>17</c:v>
                </c:pt>
                <c:pt idx="1">
                  <c:v>58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Лист1!$A$14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Лист1!$B$11:$E$11</c:f>
              <c:strCache>
                <c:ptCount val="4"/>
                <c:pt idx="0">
                  <c:v>початковий</c:v>
                </c:pt>
                <c:pt idx="1">
                  <c:v>середній</c:v>
                </c:pt>
                <c:pt idx="2">
                  <c:v>достатній</c:v>
                </c:pt>
                <c:pt idx="3">
                  <c:v>високий</c:v>
                </c:pt>
              </c:strCache>
            </c:strRef>
          </c:cat>
          <c:val>
            <c:numRef>
              <c:f>Лист1!$B$14:$E$14</c:f>
              <c:numCache>
                <c:formatCode>General</c:formatCode>
                <c:ptCount val="4"/>
                <c:pt idx="0">
                  <c:v>12</c:v>
                </c:pt>
                <c:pt idx="1">
                  <c:v>57</c:v>
                </c:pt>
                <c:pt idx="2">
                  <c:v>20</c:v>
                </c:pt>
                <c:pt idx="3">
                  <c:v>11</c:v>
                </c:pt>
              </c:numCache>
            </c:numRef>
          </c:val>
        </c:ser>
        <c:axId val="56925184"/>
        <c:axId val="56935168"/>
      </c:barChart>
      <c:catAx>
        <c:axId val="56925184"/>
        <c:scaling>
          <c:orientation val="minMax"/>
        </c:scaling>
        <c:axPos val="b"/>
        <c:tickLblPos val="nextTo"/>
        <c:crossAx val="56935168"/>
        <c:crosses val="autoZero"/>
        <c:auto val="1"/>
        <c:lblAlgn val="ctr"/>
        <c:lblOffset val="100"/>
      </c:catAx>
      <c:valAx>
        <c:axId val="56935168"/>
        <c:scaling>
          <c:orientation val="minMax"/>
        </c:scaling>
        <c:axPos val="l"/>
        <c:majorGridlines/>
        <c:numFmt formatCode="General" sourceLinked="1"/>
        <c:tickLblPos val="nextTo"/>
        <c:crossAx val="5692518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/>
              <a:t>Результати ЗНО</a:t>
            </a:r>
          </a:p>
        </c:rich>
      </c:tx>
      <c:layout>
        <c:manualLayout>
          <c:xMode val="edge"/>
          <c:yMode val="edge"/>
          <c:x val="0.32058181818181936"/>
          <c:y val="1.17994100294985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Лист1!$A$7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Лист1!$B$6:$E$6</c:f>
              <c:strCache>
                <c:ptCount val="4"/>
                <c:pt idx="0">
                  <c:v>початковий</c:v>
                </c:pt>
                <c:pt idx="1">
                  <c:v>середній</c:v>
                </c:pt>
                <c:pt idx="2">
                  <c:v>достатній</c:v>
                </c:pt>
                <c:pt idx="3">
                  <c:v>високий</c:v>
                </c:pt>
              </c:strCache>
            </c:strRef>
          </c:cat>
          <c:val>
            <c:numRef>
              <c:f>Лист1!$B$7:$E$7</c:f>
              <c:numCache>
                <c:formatCode>General</c:formatCode>
                <c:ptCount val="4"/>
                <c:pt idx="0">
                  <c:v>10</c:v>
                </c:pt>
                <c:pt idx="1">
                  <c:v>60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Лист1!$B$6:$E$6</c:f>
              <c:strCache>
                <c:ptCount val="4"/>
                <c:pt idx="0">
                  <c:v>початковий</c:v>
                </c:pt>
                <c:pt idx="1">
                  <c:v>середній</c:v>
                </c:pt>
                <c:pt idx="2">
                  <c:v>достатній</c:v>
                </c:pt>
                <c:pt idx="3">
                  <c:v>високий</c:v>
                </c:pt>
              </c:strCache>
            </c:strRef>
          </c:cat>
          <c:val>
            <c:numRef>
              <c:f>Лист1!$B$8:$E$8</c:f>
              <c:numCache>
                <c:formatCode>General</c:formatCode>
                <c:ptCount val="4"/>
                <c:pt idx="0">
                  <c:v>10</c:v>
                </c:pt>
                <c:pt idx="1">
                  <c:v>60</c:v>
                </c:pt>
                <c:pt idx="2">
                  <c:v>30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Лист1!$A$9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Лист1!$B$6:$E$6</c:f>
              <c:strCache>
                <c:ptCount val="4"/>
                <c:pt idx="0">
                  <c:v>початковий</c:v>
                </c:pt>
                <c:pt idx="1">
                  <c:v>середній</c:v>
                </c:pt>
                <c:pt idx="2">
                  <c:v>достатній</c:v>
                </c:pt>
                <c:pt idx="3">
                  <c:v>високий</c:v>
                </c:pt>
              </c:strCache>
            </c:strRef>
          </c:cat>
          <c:val>
            <c:numRef>
              <c:f>Лист1!$B$9:$E$9</c:f>
              <c:numCache>
                <c:formatCode>General</c:formatCode>
                <c:ptCount val="4"/>
                <c:pt idx="0">
                  <c:v>0</c:v>
                </c:pt>
                <c:pt idx="1">
                  <c:v>70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</c:ser>
        <c:axId val="56948608"/>
        <c:axId val="56950144"/>
      </c:barChart>
      <c:catAx>
        <c:axId val="56948608"/>
        <c:scaling>
          <c:orientation val="minMax"/>
        </c:scaling>
        <c:axPos val="b"/>
        <c:majorTickMark val="none"/>
        <c:tickLblPos val="nextTo"/>
        <c:crossAx val="56950144"/>
        <c:crosses val="autoZero"/>
        <c:auto val="1"/>
        <c:lblAlgn val="ctr"/>
        <c:lblOffset val="100"/>
      </c:catAx>
      <c:valAx>
        <c:axId val="569501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694860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0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972067039106142E-2"/>
          <c:y val="6.7375886524822709E-2"/>
          <c:w val="0.63407821229050809"/>
          <c:h val="0.790780141843971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уч</c:v>
                </c:pt>
                <c:pt idx="1">
                  <c:v>І-ІІІ</c:v>
                </c:pt>
                <c:pt idx="2">
                  <c:v>І</c:v>
                </c:pt>
                <c:pt idx="3">
                  <c:v>обл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уч</c:v>
                </c:pt>
                <c:pt idx="1">
                  <c:v>І-ІІІ</c:v>
                </c:pt>
                <c:pt idx="2">
                  <c:v>І</c:v>
                </c:pt>
                <c:pt idx="3">
                  <c:v>обл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уч</c:v>
                </c:pt>
                <c:pt idx="1">
                  <c:v>І-ІІІ</c:v>
                </c:pt>
                <c:pt idx="2">
                  <c:v>І</c:v>
                </c:pt>
                <c:pt idx="3">
                  <c:v>обл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56752768"/>
        <c:axId val="57217408"/>
        <c:axId val="0"/>
      </c:bar3DChart>
      <c:catAx>
        <c:axId val="5675276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7217408"/>
        <c:crosses val="autoZero"/>
        <c:auto val="1"/>
        <c:lblAlgn val="ctr"/>
        <c:lblOffset val="100"/>
        <c:tickLblSkip val="1"/>
        <c:tickMarkSkip val="1"/>
      </c:catAx>
      <c:valAx>
        <c:axId val="572174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675276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3652078373924157"/>
          <c:y val="0.39240162117544636"/>
          <c:w val="0.22905027932960867"/>
          <c:h val="0.2375886524822701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3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51079136690649"/>
          <c:y val="6.4638783269961989E-2"/>
          <c:w val="0.58633093525179858"/>
          <c:h val="0.806083650190114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рай</c:v>
                </c:pt>
                <c:pt idx="1">
                  <c:v>обл</c:v>
                </c:pt>
                <c:pt idx="2">
                  <c:v>заоч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рай</c:v>
                </c:pt>
                <c:pt idx="1">
                  <c:v>обл</c:v>
                </c:pt>
                <c:pt idx="2">
                  <c:v>заоч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рай</c:v>
                </c:pt>
                <c:pt idx="1">
                  <c:v>обл</c:v>
                </c:pt>
                <c:pt idx="2">
                  <c:v>заоч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</c:numCache>
            </c:numRef>
          </c:val>
        </c:ser>
        <c:gapDepth val="0"/>
        <c:shape val="box"/>
        <c:axId val="57247232"/>
        <c:axId val="57248768"/>
        <c:axId val="0"/>
      </c:bar3DChart>
      <c:catAx>
        <c:axId val="5724723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7248768"/>
        <c:crosses val="autoZero"/>
        <c:auto val="1"/>
        <c:lblAlgn val="ctr"/>
        <c:lblOffset val="100"/>
        <c:tickLblSkip val="1"/>
        <c:tickMarkSkip val="1"/>
      </c:catAx>
      <c:valAx>
        <c:axId val="572487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724723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3741007194244557"/>
          <c:y val="0.39163498098859434"/>
          <c:w val="0.24820143884892207"/>
          <c:h val="0.2205323193916349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2859DDB28B64FB4814CCD966208F1FA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7F97D118-0E0D-47D6-8EE7-DBADF9BFF17E}"/>
      </w:docPartPr>
      <w:docPartBody>
        <w:p w:rsidR="00516B5C" w:rsidRDefault="00071D37" w:rsidP="00071D37">
          <w:pPr>
            <w:pStyle w:val="32859DDB28B64FB4814CCD966208F1FA"/>
          </w:pPr>
          <w:r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  <w:t>[Введіть 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71D37"/>
    <w:rsid w:val="00071D37"/>
    <w:rsid w:val="00516B5C"/>
    <w:rsid w:val="00583EE0"/>
    <w:rsid w:val="005A2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23516B6D084E5C83D698B4BA8E557F">
    <w:name w:val="7323516B6D084E5C83D698B4BA8E557F"/>
    <w:rsid w:val="00071D37"/>
  </w:style>
  <w:style w:type="paragraph" w:customStyle="1" w:styleId="0C9C1255922F43FE9AB8DD0F003BDB84">
    <w:name w:val="0C9C1255922F43FE9AB8DD0F003BDB84"/>
    <w:rsid w:val="00071D37"/>
  </w:style>
  <w:style w:type="paragraph" w:customStyle="1" w:styleId="1D8F411340F24CAD95F5990DF189FA0B">
    <w:name w:val="1D8F411340F24CAD95F5990DF189FA0B"/>
    <w:rsid w:val="00071D37"/>
  </w:style>
  <w:style w:type="paragraph" w:customStyle="1" w:styleId="1C4C56C3788B4D0181E5E24148C2A88F">
    <w:name w:val="1C4C56C3788B4D0181E5E24148C2A88F"/>
    <w:rsid w:val="00071D37"/>
  </w:style>
  <w:style w:type="paragraph" w:customStyle="1" w:styleId="3C08BA0E178A435D9BAD7C0841D21BBF">
    <w:name w:val="3C08BA0E178A435D9BAD7C0841D21BBF"/>
    <w:rsid w:val="00071D37"/>
  </w:style>
  <w:style w:type="paragraph" w:customStyle="1" w:styleId="32859DDB28B64FB4814CCD966208F1FA">
    <w:name w:val="32859DDB28B64FB4814CCD966208F1FA"/>
    <w:rsid w:val="00071D37"/>
  </w:style>
  <w:style w:type="paragraph" w:customStyle="1" w:styleId="D01AD6C6E815482BA0E898F0649645E6">
    <w:name w:val="D01AD6C6E815482BA0E898F0649645E6"/>
    <w:rsid w:val="00071D37"/>
  </w:style>
  <w:style w:type="paragraph" w:customStyle="1" w:styleId="635F16893638404181383DBE15A4ACCC">
    <w:name w:val="635F16893638404181383DBE15A4ACCC"/>
    <w:rsid w:val="00071D3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2019-02-28T00:00:00</PublishDate>
  <Abstract> Методичний посібник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23</Pages>
  <Words>4674</Words>
  <Characters>26646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Організація дослідницької  роботи вчителів в умовах інноватики </dc:title>
  <dc:subject>Ро</dc:subject>
  <dc:creator>алекс</dc:creator>
  <cp:lastModifiedBy>User</cp:lastModifiedBy>
  <cp:revision>23</cp:revision>
  <cp:lastPrinted>2016-10-09T18:02:00Z</cp:lastPrinted>
  <dcterms:created xsi:type="dcterms:W3CDTF">2016-10-15T19:16:00Z</dcterms:created>
  <dcterms:modified xsi:type="dcterms:W3CDTF">2019-02-28T12:18:00Z</dcterms:modified>
</cp:coreProperties>
</file>