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C1194" w14:textId="77777777" w:rsidR="005422E5" w:rsidRDefault="00230498" w:rsidP="0023049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3B3838" w:themeColor="background2" w:themeShade="40"/>
          <w:kern w:val="36"/>
          <w:sz w:val="40"/>
          <w:szCs w:val="40"/>
          <w:lang w:eastAsia="uk-UA"/>
        </w:rPr>
      </w:pPr>
      <w:r w:rsidRPr="005422E5">
        <w:rPr>
          <w:rFonts w:ascii="Times New Roman" w:eastAsia="Times New Roman" w:hAnsi="Times New Roman" w:cs="Times New Roman"/>
          <w:b/>
          <w:color w:val="3B3838" w:themeColor="background2" w:themeShade="40"/>
          <w:kern w:val="36"/>
          <w:sz w:val="40"/>
          <w:szCs w:val="40"/>
          <w:lang w:eastAsia="uk-UA"/>
        </w:rPr>
        <w:t>Порядок реагування</w:t>
      </w:r>
    </w:p>
    <w:p w14:paraId="2DB3BCCB" w14:textId="4B1B23F8" w:rsidR="005422E5" w:rsidRPr="005422E5" w:rsidRDefault="00230498" w:rsidP="0023049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3B3838" w:themeColor="background2" w:themeShade="40"/>
          <w:kern w:val="36"/>
          <w:sz w:val="40"/>
          <w:szCs w:val="40"/>
          <w:lang w:eastAsia="uk-UA"/>
        </w:rPr>
      </w:pPr>
      <w:r w:rsidRPr="005422E5">
        <w:rPr>
          <w:rFonts w:ascii="Times New Roman" w:eastAsia="Times New Roman" w:hAnsi="Times New Roman" w:cs="Times New Roman"/>
          <w:b/>
          <w:color w:val="3B3838" w:themeColor="background2" w:themeShade="40"/>
          <w:kern w:val="36"/>
          <w:sz w:val="40"/>
          <w:szCs w:val="40"/>
          <w:lang w:eastAsia="uk-UA"/>
        </w:rPr>
        <w:t xml:space="preserve"> на доведені випадки </w:t>
      </w:r>
      <w:proofErr w:type="spellStart"/>
      <w:r w:rsidRPr="005422E5">
        <w:rPr>
          <w:rFonts w:ascii="Times New Roman" w:eastAsia="Times New Roman" w:hAnsi="Times New Roman" w:cs="Times New Roman"/>
          <w:b/>
          <w:color w:val="3B3838" w:themeColor="background2" w:themeShade="40"/>
          <w:kern w:val="36"/>
          <w:sz w:val="40"/>
          <w:szCs w:val="40"/>
          <w:lang w:eastAsia="uk-UA"/>
        </w:rPr>
        <w:t>булінгу</w:t>
      </w:r>
      <w:proofErr w:type="spellEnd"/>
      <w:r w:rsidRPr="005422E5">
        <w:rPr>
          <w:rFonts w:ascii="Times New Roman" w:eastAsia="Times New Roman" w:hAnsi="Times New Roman" w:cs="Times New Roman"/>
          <w:b/>
          <w:color w:val="3B3838" w:themeColor="background2" w:themeShade="40"/>
          <w:kern w:val="36"/>
          <w:sz w:val="40"/>
          <w:szCs w:val="40"/>
          <w:lang w:eastAsia="uk-UA"/>
        </w:rPr>
        <w:t xml:space="preserve"> (цькування)</w:t>
      </w:r>
    </w:p>
    <w:p w14:paraId="33773311" w14:textId="5261CDB0" w:rsidR="00230498" w:rsidRDefault="00230498" w:rsidP="0023049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3B3838" w:themeColor="background2" w:themeShade="40"/>
          <w:kern w:val="36"/>
          <w:sz w:val="40"/>
          <w:szCs w:val="40"/>
          <w:lang w:eastAsia="uk-UA"/>
        </w:rPr>
      </w:pPr>
      <w:r w:rsidRPr="005422E5">
        <w:rPr>
          <w:rFonts w:ascii="Times New Roman" w:eastAsia="Times New Roman" w:hAnsi="Times New Roman" w:cs="Times New Roman"/>
          <w:b/>
          <w:color w:val="3B3838" w:themeColor="background2" w:themeShade="40"/>
          <w:kern w:val="36"/>
          <w:sz w:val="40"/>
          <w:szCs w:val="40"/>
          <w:lang w:eastAsia="uk-UA"/>
        </w:rPr>
        <w:t xml:space="preserve"> та відповідальність осіб, причетних до </w:t>
      </w:r>
      <w:r w:rsidR="005422E5">
        <w:rPr>
          <w:rFonts w:ascii="Times New Roman" w:eastAsia="Times New Roman" w:hAnsi="Times New Roman" w:cs="Times New Roman"/>
          <w:b/>
          <w:color w:val="3B3838" w:themeColor="background2" w:themeShade="40"/>
          <w:kern w:val="36"/>
          <w:sz w:val="40"/>
          <w:szCs w:val="40"/>
          <w:lang w:eastAsia="uk-UA"/>
        </w:rPr>
        <w:t>боулінгу</w:t>
      </w:r>
    </w:p>
    <w:p w14:paraId="6B3FCCB0" w14:textId="77777777" w:rsidR="005422E5" w:rsidRPr="005422E5" w:rsidRDefault="005422E5" w:rsidP="0023049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3B3838" w:themeColor="background2" w:themeShade="40"/>
          <w:kern w:val="36"/>
          <w:sz w:val="40"/>
          <w:szCs w:val="40"/>
          <w:lang w:eastAsia="uk-UA"/>
        </w:rPr>
      </w:pPr>
      <w:bookmarkStart w:id="0" w:name="_GoBack"/>
      <w:bookmarkEnd w:id="0"/>
    </w:p>
    <w:p w14:paraId="7EEED03D" w14:textId="77777777" w:rsidR="00230498" w:rsidRPr="005422E5" w:rsidRDefault="00230498" w:rsidP="005422E5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Директор закладу має розглянути звернення у встановленому порядку.</w:t>
      </w:r>
    </w:p>
    <w:p w14:paraId="2AB7B5CA" w14:textId="77777777" w:rsidR="00230498" w:rsidRPr="005422E5" w:rsidRDefault="00230498" w:rsidP="005422E5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Директор закладу створює комісію з розгляду випадків </w:t>
      </w:r>
      <w:proofErr w:type="spellStart"/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булінгу</w:t>
      </w:r>
      <w:proofErr w:type="spellEnd"/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яка з’ясовує обставини </w:t>
      </w:r>
      <w:proofErr w:type="spellStart"/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булінгу</w:t>
      </w:r>
      <w:proofErr w:type="spellEnd"/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14:paraId="64C5C326" w14:textId="77777777" w:rsidR="00230498" w:rsidRPr="005422E5" w:rsidRDefault="00230498" w:rsidP="005422E5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Якщо комісія визнала, що це був </w:t>
      </w:r>
      <w:proofErr w:type="spellStart"/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булінг</w:t>
      </w:r>
      <w:proofErr w:type="spellEnd"/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а не одноразовий конфлікт, то директор повідомляє уповноважені підрозділи органів Національної поліції України та Службу у справах дітей.</w:t>
      </w:r>
    </w:p>
    <w:p w14:paraId="11DC6E8F" w14:textId="77777777" w:rsidR="00230498" w:rsidRPr="005422E5" w:rsidRDefault="00230498" w:rsidP="005422E5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булінгу</w:t>
      </w:r>
      <w:proofErr w:type="spellEnd"/>
      <w:r w:rsidRPr="005422E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14:paraId="508A310D" w14:textId="77777777" w:rsidR="00230498" w:rsidRDefault="00230498" w:rsidP="00230498"/>
    <w:p w14:paraId="127B611C" w14:textId="77777777" w:rsidR="004074F2" w:rsidRDefault="004074F2"/>
    <w:sectPr w:rsidR="004074F2" w:rsidSect="005422E5">
      <w:pgSz w:w="11906" w:h="16838" w:code="9"/>
      <w:pgMar w:top="1134" w:right="849" w:bottom="1134" w:left="993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E03"/>
    <w:multiLevelType w:val="multilevel"/>
    <w:tmpl w:val="6AD6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8"/>
    <w:rsid w:val="000401AB"/>
    <w:rsid w:val="00230498"/>
    <w:rsid w:val="004074F2"/>
    <w:rsid w:val="00486C88"/>
    <w:rsid w:val="004C2D32"/>
    <w:rsid w:val="0051299C"/>
    <w:rsid w:val="00530306"/>
    <w:rsid w:val="005422E5"/>
    <w:rsid w:val="00547FA6"/>
    <w:rsid w:val="007820BE"/>
    <w:rsid w:val="0083015C"/>
    <w:rsid w:val="008E729D"/>
    <w:rsid w:val="00CA01B1"/>
    <w:rsid w:val="00D34868"/>
    <w:rsid w:val="00E715E9"/>
    <w:rsid w:val="00EB294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Ленковецька школа Ленковецька школа</dc:creator>
  <cp:keywords/>
  <dc:description/>
  <cp:lastModifiedBy>User</cp:lastModifiedBy>
  <cp:revision>3</cp:revision>
  <dcterms:created xsi:type="dcterms:W3CDTF">2020-08-18T07:55:00Z</dcterms:created>
  <dcterms:modified xsi:type="dcterms:W3CDTF">2021-04-20T11:33:00Z</dcterms:modified>
</cp:coreProperties>
</file>