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688B" w14:textId="77777777" w:rsidR="00EA126F" w:rsidRPr="00EA126F" w:rsidRDefault="00EA126F" w:rsidP="00356E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26F">
        <w:rPr>
          <w:rFonts w:ascii="Times New Roman" w:hAnsi="Times New Roman" w:cs="Times New Roman"/>
          <w:b/>
          <w:bCs/>
          <w:sz w:val="28"/>
          <w:szCs w:val="28"/>
        </w:rPr>
        <w:t>Критерії оцінювання з української літератури</w:t>
      </w:r>
    </w:p>
    <w:p w14:paraId="20E73FDD" w14:textId="4D2D3309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Основними видами оцінювання навчальних досягнень учнів є поточне й підсумкове (тематичне, семестрове, річне), державна підсумкова атестація.</w:t>
      </w:r>
    </w:p>
    <w:p w14:paraId="6289CDA3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Зміни в підходах до оцінювання навчальних досягнень учнів зумовили перегляд вимог до виконання письмових і усних робіт з української літератури, визначення видів і кількості контрольних робіт у І й ІІ семестрах, перевірки зошитів з української літератури.</w:t>
      </w:r>
    </w:p>
    <w:p w14:paraId="5BA2CF13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 1. Види робіт з української літератури</w:t>
      </w:r>
    </w:p>
    <w:p w14:paraId="0FEF00CB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1.1.Основними видами класних і домашніх письмових робіт з української літератури є:</w:t>
      </w:r>
    </w:p>
    <w:p w14:paraId="5EFE2D02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відповідь на поставлене в підручнику або вчителем запитання;</w:t>
      </w:r>
    </w:p>
    <w:p w14:paraId="58118795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написання навчальних класних і домашніх творів;        </w:t>
      </w:r>
    </w:p>
    <w:p w14:paraId="338B4183" w14:textId="684CBF3A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 xml:space="preserve">         - виконання самостійних творчих робіт (написання віршів, оповідань, есе; створення </w:t>
      </w:r>
      <w:proofErr w:type="spellStart"/>
      <w:r w:rsidRPr="00EA126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A126F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EA126F">
        <w:rPr>
          <w:rFonts w:ascii="Times New Roman" w:hAnsi="Times New Roman" w:cs="Times New Roman"/>
          <w:sz w:val="28"/>
          <w:szCs w:val="28"/>
        </w:rPr>
        <w:t>, підготовка доповідей, рефератів тощо);</w:t>
      </w:r>
    </w:p>
    <w:p w14:paraId="005D0507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тестування;</w:t>
      </w:r>
    </w:p>
    <w:p w14:paraId="0B968722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складання планів (простих і складних);</w:t>
      </w:r>
    </w:p>
    <w:p w14:paraId="28CACF90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складання таблиць, схем римування, написання конспектів (у старших класах), робота з цитатним матеріалом, з літературними джерелами, додатковою науковою, критичною та словниково-довідковою літературою та інші види робіт, передбачені чинними програмами для базової та профільної школи.</w:t>
      </w:r>
    </w:p>
    <w:p w14:paraId="07898F9D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1.2.Основними видами класних і домашніх усних  робіт із української літератури є:</w:t>
      </w:r>
    </w:p>
    <w:p w14:paraId="43572921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виразне читання художніх текстів;</w:t>
      </w:r>
    </w:p>
    <w:p w14:paraId="01D1A3D5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відповідь на поставлене в підручнику або вчителем запитання;</w:t>
      </w:r>
    </w:p>
    <w:p w14:paraId="6286CD16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складання усних  навчальних класних і домашніх творів різних жанрів і обсягу;        </w:t>
      </w:r>
    </w:p>
    <w:p w14:paraId="6876B35D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читання напам'ять;</w:t>
      </w:r>
    </w:p>
    <w:p w14:paraId="2CCBD69F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переказ (докладний і стислий) тощо.</w:t>
      </w:r>
    </w:p>
    <w:p w14:paraId="22F55174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 2. Види та кількість контрольних робіт</w:t>
      </w:r>
    </w:p>
    <w:p w14:paraId="384291C1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 xml:space="preserve">         2.1. Кількість та зміст контрольних робіт з української літератури визначається вчителем відповідно до програм з української літератури та календарно-тематичних планів, але не може бути менше у 5-9 </w:t>
      </w:r>
      <w:proofErr w:type="spellStart"/>
      <w:r w:rsidRPr="00EA12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A126F">
        <w:rPr>
          <w:rFonts w:ascii="Times New Roman" w:hAnsi="Times New Roman" w:cs="Times New Roman"/>
          <w:sz w:val="28"/>
          <w:szCs w:val="28"/>
        </w:rPr>
        <w:t>. шести на рік; у старшій профільній школі:  рівень профільний (4 години на тиждень – філологічний напрям (профіль української філології) – не менше десяти на рік; рівень академічний (2 години на тиждень – природничо-математичний, технологічний, спортивний, суспільно–гуманітарний, філологічний (профілі – іноземна філологія, історико-філологічний), художньо–естетичний напрями) – не менше шести на рік.</w:t>
      </w:r>
    </w:p>
    <w:p w14:paraId="6CDE5EF2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lastRenderedPageBreak/>
        <w:t>2.2.   Основними видами контрольних робіт з української літератури є:</w:t>
      </w:r>
    </w:p>
    <w:p w14:paraId="29ED4ED8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тест;</w:t>
      </w:r>
    </w:p>
    <w:p w14:paraId="0FF681B9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розгорнуті відповіді на запитання;</w:t>
      </w:r>
    </w:p>
    <w:p w14:paraId="7EDB5418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- твір:</w:t>
      </w:r>
    </w:p>
    <w:p w14:paraId="3F361E45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- у 5-8,10,11 класах – обов’язковим є один контрольний твір на семестр (у першому семестрі п'ятого класу учні творів не пишуть);</w:t>
      </w:r>
    </w:p>
    <w:p w14:paraId="1A341928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- у 9 класах – два контрольні твори на семестр (один з них може носити тематичний характер).</w:t>
      </w:r>
    </w:p>
    <w:p w14:paraId="5BB5D012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 3. Аналіз контрольних робіт</w:t>
      </w:r>
    </w:p>
    <w:p w14:paraId="68FC39BF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 Аналіз контрольних  письмових творів виконують у зошитах для контрольних робіт.</w:t>
      </w:r>
    </w:p>
    <w:p w14:paraId="2F405437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 4. Кількість і призначення учнівських зошитів</w:t>
      </w:r>
    </w:p>
    <w:p w14:paraId="51EB972C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4.1. Кількість робочих зошитів з української літератури – по одному в кожному класі (у них учні виконують роботи, зазначені в пункті 1.1.).</w:t>
      </w:r>
    </w:p>
    <w:p w14:paraId="561360FA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4.2. Для контрольних робіт з української літератури в усіх класах використовують по одному зошиту (у них учні виконують роботи, зазначені в пункті 2.2.).</w:t>
      </w:r>
    </w:p>
    <w:p w14:paraId="407C4989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4.3. Зошити для контрольних робіт  мають зберігатися в школі протягом  усього навчального року.</w:t>
      </w:r>
    </w:p>
    <w:p w14:paraId="7B1DEA20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 5. Порядок перевірки письмових робіт  </w:t>
      </w:r>
    </w:p>
    <w:p w14:paraId="45ABDA44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5.1.Зошити для навчальних класних і домашніх робіт з української літератури перевіряють раз на місяць у кожному класі.</w:t>
      </w:r>
    </w:p>
    <w:p w14:paraId="6CE13A4B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 5.2.Оцінку за ведення зошита з української літератури виставляють у кожному класі окремою  колонкою в журналі раз на місяць і враховують як поточну до найближчої тематичної.</w:t>
      </w:r>
    </w:p>
    <w:p w14:paraId="1786360D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5.3 Виставляючи оцінку за ведення зошита з літератури, слід враховувати такі критерії:</w:t>
      </w:r>
    </w:p>
    <w:p w14:paraId="12D44C4B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- наявність різних видів робіт;</w:t>
      </w:r>
    </w:p>
    <w:p w14:paraId="757F9C3B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- грамотність (якість виконання робіт);</w:t>
      </w:r>
    </w:p>
    <w:p w14:paraId="3B996C1C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- охайність;</w:t>
      </w:r>
    </w:p>
    <w:p w14:paraId="07D53E93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- уміння правильно оформляти роботи (дотримання вимог орфографічного         режиму).</w:t>
      </w:r>
    </w:p>
    <w:p w14:paraId="1ACE3D0F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Виставляючи оцінку за ведення зошита з літератури, учитель  обов’язково перевіряє кілька робіт з метою виставлення аргументованої, об’єктивної оцінки, але кількість цих робіт визначає на власний розсуд (але не менше двох на місяць).</w:t>
      </w:r>
    </w:p>
    <w:p w14:paraId="75093001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    6. Орфографічний режим</w:t>
      </w:r>
    </w:p>
    <w:p w14:paraId="7C83821B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lastRenderedPageBreak/>
        <w:t>         6.1. Записи в зошиті виконують кульковою ручкою з синім чорнилом чи його відтінками (для оформлення таблиць, схем тощо використовують простий олівець).</w:t>
      </w:r>
    </w:p>
    <w:p w14:paraId="5C234DCD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6.2.Між класною й домашньою роботою пропускають два рядки (між видами робіт, що входять до складу класної чи домашньої роботи, рядків не пропускають).</w:t>
      </w:r>
    </w:p>
    <w:p w14:paraId="48CF7ABA" w14:textId="4229A45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6.3.Дату класної, домашньої чи контрольної роботи з літератури у 5-9 класах записують так: у першому рядку дату записують словами, а в другому – вид роботи (класна, домашня чи контрольна)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3FF6B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У зошитах для контрольних робіт в усіх класах записується лише дата й тема, у межах якої виконується контрольна робота:</w:t>
      </w:r>
    </w:p>
    <w:p w14:paraId="608AA182" w14:textId="77777777" w:rsidR="00EA126F" w:rsidRPr="00EA126F" w:rsidRDefault="00EA126F" w:rsidP="00356E5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A126F">
        <w:rPr>
          <w:rFonts w:ascii="Times New Roman" w:hAnsi="Times New Roman" w:cs="Times New Roman"/>
          <w:i/>
          <w:iCs/>
          <w:sz w:val="28"/>
          <w:szCs w:val="28"/>
        </w:rPr>
        <w:t>Перше жовтня</w:t>
      </w:r>
    </w:p>
    <w:p w14:paraId="4162D8CF" w14:textId="77777777" w:rsidR="00EA126F" w:rsidRPr="00EA126F" w:rsidRDefault="00EA126F" w:rsidP="00356E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i/>
          <w:iCs/>
          <w:sz w:val="28"/>
          <w:szCs w:val="28"/>
        </w:rPr>
        <w:t>Усна народна творчість</w:t>
      </w:r>
    </w:p>
    <w:p w14:paraId="08245C36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6.4. Після заголовків, назв видів робіт, підпису зошита крапку не ставлять.</w:t>
      </w:r>
    </w:p>
    <w:p w14:paraId="75F24361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6.5.Зразок підпису зошита:</w:t>
      </w:r>
    </w:p>
    <w:p w14:paraId="6A0FD02E" w14:textId="77777777" w:rsidR="00EA126F" w:rsidRPr="00EA126F" w:rsidRDefault="00EA126F" w:rsidP="00356E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Зошит</w:t>
      </w:r>
    </w:p>
    <w:p w14:paraId="7BB25CEF" w14:textId="77777777" w:rsidR="00EA126F" w:rsidRPr="00EA126F" w:rsidRDefault="00EA126F" w:rsidP="00356E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для робіт з української літератури</w:t>
      </w:r>
    </w:p>
    <w:p w14:paraId="04A43011" w14:textId="7F4456BD" w:rsidR="00EA126F" w:rsidRPr="00EA126F" w:rsidRDefault="00EA126F" w:rsidP="00356E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 xml:space="preserve">учня </w:t>
      </w:r>
      <w:r>
        <w:rPr>
          <w:rFonts w:ascii="Times New Roman" w:hAnsi="Times New Roman" w:cs="Times New Roman"/>
          <w:sz w:val="28"/>
          <w:szCs w:val="28"/>
        </w:rPr>
        <w:t>6-Е гімназійного</w:t>
      </w:r>
      <w:r w:rsidRPr="00EA126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ласу</w:t>
      </w:r>
    </w:p>
    <w:p w14:paraId="29D4BDBD" w14:textId="77777777" w:rsidR="00EA126F" w:rsidRPr="00EA126F" w:rsidRDefault="00EA126F" w:rsidP="00356E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Кучеренка Захара</w:t>
      </w:r>
    </w:p>
    <w:p w14:paraId="311A6A99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         7. Правила перевірки контрольних письмових творів з української літератури</w:t>
      </w:r>
    </w:p>
    <w:p w14:paraId="5D78387C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7.1. Усі виправлення, помітки й записи в учнівських роботах слід виконувати ручкою з червоним чорнилом.</w:t>
      </w:r>
    </w:p>
    <w:p w14:paraId="681BE322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>7.2.Виявлені помилки позначають так:</w:t>
      </w:r>
    </w:p>
    <w:p w14:paraId="10E57362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 xml:space="preserve">         - у 5-11 </w:t>
      </w:r>
      <w:proofErr w:type="spellStart"/>
      <w:r w:rsidRPr="00EA12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A126F">
        <w:rPr>
          <w:rFonts w:ascii="Times New Roman" w:hAnsi="Times New Roman" w:cs="Times New Roman"/>
          <w:sz w:val="28"/>
          <w:szCs w:val="28"/>
        </w:rPr>
        <w:t>. – орфографічні, пунктуаційні та граматичні помилки на вивчені вже правила підкреслюють горизонтальною рискою або виправляють, а на березі  в цьому ж рядку вказують тип помилки ( | - орфографічна,   v - пунктуаційна, г – граматична); помилки  на ще не вивчені правила виправляють, перекреслюючи їх скісною рискою (/) й надписуючи потрібну літеру чи розділовий знак, але не враховують при остаточному визначенні оцінки;</w:t>
      </w:r>
    </w:p>
    <w:p w14:paraId="4D883CE2" w14:textId="77777777" w:rsidR="00EA126F" w:rsidRPr="00EA126F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26F">
        <w:rPr>
          <w:rFonts w:ascii="Times New Roman" w:hAnsi="Times New Roman" w:cs="Times New Roman"/>
          <w:sz w:val="28"/>
          <w:szCs w:val="28"/>
        </w:rPr>
        <w:t xml:space="preserve">         - у 10-11 </w:t>
      </w:r>
      <w:proofErr w:type="spellStart"/>
      <w:r w:rsidRPr="00EA12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A126F">
        <w:rPr>
          <w:rFonts w:ascii="Times New Roman" w:hAnsi="Times New Roman" w:cs="Times New Roman"/>
          <w:sz w:val="28"/>
          <w:szCs w:val="28"/>
        </w:rPr>
        <w:t xml:space="preserve">., особливо в класах філологічного напряму зазначати  лексичні помилки (неточність у слововживанні, тавтологія, русизми (тощо), стилістичні (стильова невідповідність дібраних </w:t>
      </w:r>
      <w:proofErr w:type="spellStart"/>
      <w:r w:rsidRPr="00EA126F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EA126F">
        <w:rPr>
          <w:rFonts w:ascii="Times New Roman" w:hAnsi="Times New Roman" w:cs="Times New Roman"/>
          <w:sz w:val="28"/>
          <w:szCs w:val="28"/>
        </w:rPr>
        <w:t xml:space="preserve"> засобів, одноманітність їх тощо) та змістові помилки ( логічні – втрата послідовності викладу, неправильний поділ тексту на абзаци, фактичні – неправильно вказано дату, власну назву тощо) підкреслюють горизонтальною </w:t>
      </w:r>
      <w:r w:rsidRPr="00EA126F">
        <w:rPr>
          <w:rFonts w:ascii="Times New Roman" w:hAnsi="Times New Roman" w:cs="Times New Roman"/>
          <w:sz w:val="28"/>
          <w:szCs w:val="28"/>
        </w:rPr>
        <w:lastRenderedPageBreak/>
        <w:t>хвилястою рискою й на березі в цьому ж рядку вказують тип помилки (л – лексична, с – стилістична, з – змістова помилки).</w:t>
      </w:r>
    </w:p>
    <w:p w14:paraId="66211E34" w14:textId="77777777" w:rsidR="00EA126F" w:rsidRPr="008C3499" w:rsidRDefault="00EA126F" w:rsidP="00356E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499">
        <w:rPr>
          <w:rFonts w:ascii="Times New Roman" w:hAnsi="Times New Roman" w:cs="Times New Roman"/>
          <w:b/>
          <w:bCs/>
          <w:sz w:val="28"/>
          <w:szCs w:val="28"/>
        </w:rPr>
        <w:t>Твір</w:t>
      </w:r>
    </w:p>
    <w:p w14:paraId="1F909453" w14:textId="77777777" w:rsidR="00EA126F" w:rsidRPr="008C3499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9">
        <w:rPr>
          <w:rFonts w:ascii="Times New Roman" w:hAnsi="Times New Roman" w:cs="Times New Roman"/>
          <w:sz w:val="28"/>
          <w:szCs w:val="28"/>
        </w:rPr>
        <w:t>Матеріалом для твору(усного/письмового) можуть бути: тема, сформульована на основі попередньо обговореної проблеми, життєвої ситуації, прочитаного та проаналізованого художнього твору; а також пропоновані для окремих учнів допоміжні матеріали (якщо обирається варіант диференційованого підходу до оцінювання).</w:t>
      </w:r>
    </w:p>
    <w:p w14:paraId="0896E90E" w14:textId="77777777" w:rsidR="00EA126F" w:rsidRPr="008C3499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9">
        <w:rPr>
          <w:rFonts w:ascii="Times New Roman" w:hAnsi="Times New Roman" w:cs="Times New Roman"/>
          <w:sz w:val="28"/>
          <w:szCs w:val="28"/>
        </w:rPr>
        <w:t>3.Одиниця контролю: усне/письмове висловлювання учнів.</w:t>
      </w:r>
    </w:p>
    <w:p w14:paraId="20777AB5" w14:textId="77777777" w:rsidR="00EA126F" w:rsidRPr="008C3499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9">
        <w:rPr>
          <w:rFonts w:ascii="Times New Roman" w:hAnsi="Times New Roman" w:cs="Times New Roman"/>
          <w:sz w:val="28"/>
          <w:szCs w:val="28"/>
        </w:rPr>
        <w:t>Обсяг письмового твору, складеного учнем, орієнтовно визначається так:</w:t>
      </w:r>
    </w:p>
    <w:tbl>
      <w:tblPr>
        <w:tblStyle w:val="a3"/>
        <w:tblW w:w="7647" w:type="dxa"/>
        <w:tblLook w:val="04A0" w:firstRow="1" w:lastRow="0" w:firstColumn="1" w:lastColumn="0" w:noHBand="0" w:noVBand="1"/>
      </w:tblPr>
      <w:tblGrid>
        <w:gridCol w:w="2411"/>
        <w:gridCol w:w="5236"/>
      </w:tblGrid>
      <w:tr w:rsidR="00356E55" w:rsidRPr="00356E55" w14:paraId="35492C27" w14:textId="77777777" w:rsidTr="00356E55">
        <w:trPr>
          <w:trHeight w:val="300"/>
        </w:trPr>
        <w:tc>
          <w:tcPr>
            <w:tcW w:w="0" w:type="auto"/>
            <w:hideMark/>
          </w:tcPr>
          <w:p w14:paraId="22AB2335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5236" w:type="dxa"/>
            <w:hideMark/>
          </w:tcPr>
          <w:p w14:paraId="1A727D9A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Кількість сторінок</w:t>
            </w:r>
          </w:p>
        </w:tc>
      </w:tr>
      <w:tr w:rsidR="00356E55" w:rsidRPr="00356E55" w14:paraId="4B75B227" w14:textId="77777777" w:rsidTr="00356E55">
        <w:trPr>
          <w:trHeight w:val="300"/>
        </w:trPr>
        <w:tc>
          <w:tcPr>
            <w:tcW w:w="0" w:type="auto"/>
            <w:hideMark/>
          </w:tcPr>
          <w:p w14:paraId="532F9847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5236" w:type="dxa"/>
            <w:hideMark/>
          </w:tcPr>
          <w:p w14:paraId="63F1B9E7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0,5-1,0</w:t>
            </w:r>
          </w:p>
        </w:tc>
      </w:tr>
      <w:tr w:rsidR="00356E55" w:rsidRPr="00356E55" w14:paraId="27CDBA11" w14:textId="77777777" w:rsidTr="00356E55">
        <w:trPr>
          <w:trHeight w:val="300"/>
        </w:trPr>
        <w:tc>
          <w:tcPr>
            <w:tcW w:w="0" w:type="auto"/>
            <w:hideMark/>
          </w:tcPr>
          <w:p w14:paraId="7D4056D5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5236" w:type="dxa"/>
            <w:hideMark/>
          </w:tcPr>
          <w:p w14:paraId="28503353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1,0-1,5</w:t>
            </w:r>
          </w:p>
        </w:tc>
      </w:tr>
      <w:tr w:rsidR="00356E55" w:rsidRPr="00356E55" w14:paraId="209AE284" w14:textId="77777777" w:rsidTr="00356E55">
        <w:trPr>
          <w:trHeight w:val="300"/>
        </w:trPr>
        <w:tc>
          <w:tcPr>
            <w:tcW w:w="0" w:type="auto"/>
            <w:hideMark/>
          </w:tcPr>
          <w:p w14:paraId="1A67D986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5236" w:type="dxa"/>
            <w:hideMark/>
          </w:tcPr>
          <w:p w14:paraId="1D1097C3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1,5-2,0</w:t>
            </w:r>
          </w:p>
        </w:tc>
      </w:tr>
      <w:tr w:rsidR="00356E55" w:rsidRPr="00356E55" w14:paraId="25E321CA" w14:textId="77777777" w:rsidTr="00356E55">
        <w:trPr>
          <w:trHeight w:val="300"/>
        </w:trPr>
        <w:tc>
          <w:tcPr>
            <w:tcW w:w="0" w:type="auto"/>
            <w:hideMark/>
          </w:tcPr>
          <w:p w14:paraId="70F0B126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8-й</w:t>
            </w:r>
          </w:p>
        </w:tc>
        <w:tc>
          <w:tcPr>
            <w:tcW w:w="5236" w:type="dxa"/>
            <w:hideMark/>
          </w:tcPr>
          <w:p w14:paraId="5CC8FEC8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2,0-2,5</w:t>
            </w:r>
          </w:p>
        </w:tc>
      </w:tr>
      <w:tr w:rsidR="00356E55" w:rsidRPr="00356E55" w14:paraId="3C63C739" w14:textId="77777777" w:rsidTr="00356E55">
        <w:trPr>
          <w:trHeight w:val="300"/>
        </w:trPr>
        <w:tc>
          <w:tcPr>
            <w:tcW w:w="0" w:type="auto"/>
            <w:hideMark/>
          </w:tcPr>
          <w:p w14:paraId="159401C6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9-й</w:t>
            </w:r>
          </w:p>
        </w:tc>
        <w:tc>
          <w:tcPr>
            <w:tcW w:w="5236" w:type="dxa"/>
            <w:hideMark/>
          </w:tcPr>
          <w:p w14:paraId="6A14D607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2,5-3,0</w:t>
            </w:r>
          </w:p>
        </w:tc>
      </w:tr>
      <w:tr w:rsidR="00356E55" w:rsidRPr="00356E55" w14:paraId="6EEFAFCC" w14:textId="77777777" w:rsidTr="00356E55">
        <w:trPr>
          <w:trHeight w:val="300"/>
        </w:trPr>
        <w:tc>
          <w:tcPr>
            <w:tcW w:w="0" w:type="auto"/>
            <w:hideMark/>
          </w:tcPr>
          <w:p w14:paraId="5ADEB923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5236" w:type="dxa"/>
            <w:hideMark/>
          </w:tcPr>
          <w:p w14:paraId="2D714EFB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3,0-3,5</w:t>
            </w:r>
          </w:p>
        </w:tc>
      </w:tr>
      <w:tr w:rsidR="00356E55" w:rsidRPr="00356E55" w14:paraId="16B8BDB7" w14:textId="77777777" w:rsidTr="00356E55">
        <w:trPr>
          <w:trHeight w:val="300"/>
        </w:trPr>
        <w:tc>
          <w:tcPr>
            <w:tcW w:w="0" w:type="auto"/>
            <w:hideMark/>
          </w:tcPr>
          <w:p w14:paraId="7C382349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11-й</w:t>
            </w:r>
          </w:p>
        </w:tc>
        <w:tc>
          <w:tcPr>
            <w:tcW w:w="5236" w:type="dxa"/>
            <w:hideMark/>
          </w:tcPr>
          <w:p w14:paraId="10AEA33B" w14:textId="77777777" w:rsidR="00EA126F" w:rsidRPr="00356E55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55">
              <w:rPr>
                <w:rFonts w:ascii="Times New Roman" w:hAnsi="Times New Roman" w:cs="Times New Roman"/>
                <w:sz w:val="28"/>
                <w:szCs w:val="28"/>
              </w:rPr>
              <w:t>3,0-3,5</w:t>
            </w:r>
          </w:p>
        </w:tc>
      </w:tr>
    </w:tbl>
    <w:p w14:paraId="4852E08F" w14:textId="77777777" w:rsidR="00EA126F" w:rsidRPr="008C3499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9">
        <w:rPr>
          <w:rFonts w:ascii="Times New Roman" w:hAnsi="Times New Roman" w:cs="Times New Roman"/>
          <w:sz w:val="28"/>
          <w:szCs w:val="28"/>
        </w:rPr>
        <w:t>4.Оцінювання.</w:t>
      </w:r>
    </w:p>
    <w:p w14:paraId="2E7DA7F1" w14:textId="77777777" w:rsidR="00EA126F" w:rsidRPr="008C3499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9">
        <w:rPr>
          <w:rFonts w:ascii="Times New Roman" w:hAnsi="Times New Roman" w:cs="Times New Roman"/>
          <w:sz w:val="28"/>
          <w:szCs w:val="28"/>
        </w:rPr>
        <w:t>У монологічному висловлюванні оцінюють його зміст і форму (</w:t>
      </w:r>
      <w:proofErr w:type="spellStart"/>
      <w:r w:rsidRPr="008C3499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8C3499">
        <w:rPr>
          <w:rFonts w:ascii="Times New Roman" w:hAnsi="Times New Roman" w:cs="Times New Roman"/>
          <w:sz w:val="28"/>
          <w:szCs w:val="28"/>
        </w:rPr>
        <w:t xml:space="preserve"> оформлення). За усне висловлювання (переказ, твір) ставлять одну оцінку – за зміст, а також якість </w:t>
      </w:r>
      <w:proofErr w:type="spellStart"/>
      <w:r w:rsidRPr="008C3499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8C3499">
        <w:rPr>
          <w:rFonts w:ascii="Times New Roman" w:hAnsi="Times New Roman" w:cs="Times New Roman"/>
          <w:sz w:val="28"/>
          <w:szCs w:val="28"/>
        </w:rPr>
        <w:t xml:space="preserve"> оформлення (орієнтовно, спираючись на досвід учителя і не підраховуючи помилок,- зважаючи на технічні труднощі фіксації помилок різних типів в усному мовленні).</w:t>
      </w:r>
    </w:p>
    <w:p w14:paraId="25A081CC" w14:textId="77777777" w:rsidR="00EA126F" w:rsidRPr="008C3499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9">
        <w:rPr>
          <w:rFonts w:ascii="Times New Roman" w:hAnsi="Times New Roman" w:cs="Times New Roman"/>
          <w:sz w:val="28"/>
          <w:szCs w:val="28"/>
        </w:rPr>
        <w:t xml:space="preserve">За письмове мовлення виставляють також одну оцінку: на основі підрахунку допущених недоліків за зміст і помилок за </w:t>
      </w:r>
      <w:proofErr w:type="spellStart"/>
      <w:r w:rsidRPr="008C3499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8C3499">
        <w:rPr>
          <w:rFonts w:ascii="Times New Roman" w:hAnsi="Times New Roman" w:cs="Times New Roman"/>
          <w:sz w:val="28"/>
          <w:szCs w:val="28"/>
        </w:rPr>
        <w:t xml:space="preserve"> оформлення, ураховуючи їх співвідношення.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544"/>
        <w:gridCol w:w="636"/>
        <w:gridCol w:w="3194"/>
        <w:gridCol w:w="1843"/>
        <w:gridCol w:w="1559"/>
        <w:gridCol w:w="79"/>
      </w:tblGrid>
      <w:tr w:rsidR="00EA126F" w:rsidRPr="008C3499" w14:paraId="68880B47" w14:textId="77777777" w:rsidTr="00356E55">
        <w:trPr>
          <w:trHeight w:val="149"/>
        </w:trPr>
        <w:tc>
          <w:tcPr>
            <w:tcW w:w="2544" w:type="dxa"/>
            <w:vMerge w:val="restart"/>
            <w:hideMark/>
          </w:tcPr>
          <w:p w14:paraId="19A04042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636" w:type="dxa"/>
            <w:vMerge w:val="restart"/>
            <w:hideMark/>
          </w:tcPr>
          <w:p w14:paraId="33CDF2F4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3194" w:type="dxa"/>
            <w:vMerge w:val="restart"/>
            <w:hideMark/>
          </w:tcPr>
          <w:p w14:paraId="7EEE3F59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Характеристика змісту виконаної роботи</w:t>
            </w:r>
          </w:p>
        </w:tc>
        <w:tc>
          <w:tcPr>
            <w:tcW w:w="3481" w:type="dxa"/>
            <w:gridSpan w:val="3"/>
            <w:hideMark/>
          </w:tcPr>
          <w:p w14:paraId="150128D4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Грамотність</w:t>
            </w:r>
          </w:p>
        </w:tc>
      </w:tr>
      <w:tr w:rsidR="00EA126F" w:rsidRPr="008C3499" w14:paraId="46A38ACB" w14:textId="77777777" w:rsidTr="00356E55">
        <w:trPr>
          <w:gridAfter w:val="1"/>
          <w:wAfter w:w="79" w:type="dxa"/>
          <w:trHeight w:val="149"/>
        </w:trPr>
        <w:tc>
          <w:tcPr>
            <w:tcW w:w="2544" w:type="dxa"/>
            <w:vMerge/>
            <w:hideMark/>
          </w:tcPr>
          <w:p w14:paraId="4625A0D3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14:paraId="2C97860F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Merge/>
            <w:hideMark/>
          </w:tcPr>
          <w:p w14:paraId="4BFECB42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14:paraId="08C88CB4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орфо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-графічних і пункту- </w:t>
            </w: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аційних</w:t>
            </w:r>
            <w:proofErr w:type="spellEnd"/>
          </w:p>
        </w:tc>
        <w:tc>
          <w:tcPr>
            <w:tcW w:w="1559" w:type="dxa"/>
            <w:hideMark/>
          </w:tcPr>
          <w:p w14:paraId="10CA942F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лексич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- них, грама- </w:t>
            </w: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тичних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 і стилістичних</w:t>
            </w:r>
          </w:p>
        </w:tc>
      </w:tr>
      <w:tr w:rsidR="00EA126F" w:rsidRPr="008C3499" w14:paraId="3EF974CF" w14:textId="77777777" w:rsidTr="00356E55">
        <w:trPr>
          <w:gridAfter w:val="1"/>
          <w:wAfter w:w="79" w:type="dxa"/>
          <w:trHeight w:val="149"/>
        </w:trPr>
        <w:tc>
          <w:tcPr>
            <w:tcW w:w="2544" w:type="dxa"/>
            <w:vMerge w:val="restart"/>
            <w:hideMark/>
          </w:tcPr>
          <w:p w14:paraId="0B105EAC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</w:p>
          <w:p w14:paraId="0E0CA68F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 (Бали цього рівня одержують учні, які не досягають значного успіху за </w:t>
            </w: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жодним із визначених критеріїв)</w:t>
            </w:r>
          </w:p>
        </w:tc>
        <w:tc>
          <w:tcPr>
            <w:tcW w:w="636" w:type="dxa"/>
            <w:hideMark/>
          </w:tcPr>
          <w:p w14:paraId="165E66A9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4" w:type="dxa"/>
            <w:hideMark/>
          </w:tcPr>
          <w:p w14:paraId="3E952967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Учень будує лише окремі, не пов'язані між собою речення; лексика висловлювання дуже бідна*.</w:t>
            </w:r>
          </w:p>
          <w:p w14:paraId="7B621D3F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14:paraId="7E08E900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15-16 і більше</w:t>
            </w:r>
          </w:p>
        </w:tc>
        <w:tc>
          <w:tcPr>
            <w:tcW w:w="1559" w:type="dxa"/>
            <w:vMerge w:val="restart"/>
            <w:hideMark/>
          </w:tcPr>
          <w:p w14:paraId="36DFB397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EA126F" w:rsidRPr="008C3499" w14:paraId="518B347F" w14:textId="77777777" w:rsidTr="00356E55">
        <w:trPr>
          <w:gridAfter w:val="1"/>
          <w:wAfter w:w="79" w:type="dxa"/>
          <w:trHeight w:val="149"/>
        </w:trPr>
        <w:tc>
          <w:tcPr>
            <w:tcW w:w="2544" w:type="dxa"/>
            <w:vMerge/>
            <w:hideMark/>
          </w:tcPr>
          <w:p w14:paraId="0302F196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hideMark/>
          </w:tcPr>
          <w:p w14:paraId="22FAA671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4" w:type="dxa"/>
            <w:hideMark/>
          </w:tcPr>
          <w:p w14:paraId="04CFF135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Учень будує лише окремі фрагменти висловлювання; лексика і граматична </w:t>
            </w: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будовамовлення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 бідна й одноманітна.</w:t>
            </w:r>
          </w:p>
        </w:tc>
        <w:tc>
          <w:tcPr>
            <w:tcW w:w="1843" w:type="dxa"/>
            <w:hideMark/>
          </w:tcPr>
          <w:p w14:paraId="3865328E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559" w:type="dxa"/>
            <w:vMerge/>
            <w:hideMark/>
          </w:tcPr>
          <w:p w14:paraId="1D51432F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6F" w:rsidRPr="008C3499" w14:paraId="42A5B2CE" w14:textId="77777777" w:rsidTr="00356E55">
        <w:trPr>
          <w:gridAfter w:val="1"/>
          <w:wAfter w:w="79" w:type="dxa"/>
          <w:trHeight w:val="149"/>
        </w:trPr>
        <w:tc>
          <w:tcPr>
            <w:tcW w:w="2544" w:type="dxa"/>
            <w:vMerge/>
            <w:hideMark/>
          </w:tcPr>
          <w:p w14:paraId="6469BE7B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hideMark/>
          </w:tcPr>
          <w:p w14:paraId="47BD666D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4" w:type="dxa"/>
            <w:hideMark/>
          </w:tcPr>
          <w:p w14:paraId="480F3319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За обсягом робота складає менше половини від норми; висловлювання не є завершеним текстом, хибує на непослідовність викладу, пропуск фрагментів, важливих для розуміння думки; лексика і граматична будова збіднені.</w:t>
            </w:r>
          </w:p>
        </w:tc>
        <w:tc>
          <w:tcPr>
            <w:tcW w:w="1843" w:type="dxa"/>
            <w:hideMark/>
          </w:tcPr>
          <w:p w14:paraId="0A281536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559" w:type="dxa"/>
            <w:vMerge/>
            <w:hideMark/>
          </w:tcPr>
          <w:p w14:paraId="3EC264E6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6F" w:rsidRPr="008C3499" w14:paraId="4E532321" w14:textId="77777777" w:rsidTr="00356E55">
        <w:trPr>
          <w:gridAfter w:val="1"/>
          <w:wAfter w:w="79" w:type="dxa"/>
          <w:trHeight w:val="1223"/>
        </w:trPr>
        <w:tc>
          <w:tcPr>
            <w:tcW w:w="2544" w:type="dxa"/>
            <w:vMerge w:val="restart"/>
            <w:hideMark/>
          </w:tcPr>
          <w:p w14:paraId="69C96E36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  <w:p w14:paraId="6F96049A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 (Балів цього рівня заслуго-</w:t>
            </w: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вують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 учні, які будують текст, що за критерієм обсягу, повноти відтворення інформації і зв’язності значною мірою задовольняє норму, але за іншими критеріями результати істотно нижчі)</w:t>
            </w:r>
          </w:p>
        </w:tc>
        <w:tc>
          <w:tcPr>
            <w:tcW w:w="636" w:type="dxa"/>
            <w:hideMark/>
          </w:tcPr>
          <w:p w14:paraId="693B72DE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4" w:type="dxa"/>
            <w:hideMark/>
          </w:tcPr>
          <w:p w14:paraId="28B29048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Усне чи письмове висловлювання за обсягом складає дещо більше половини від норми і характеризується уже певною завершеністю, зв’язністю; проте є недоліки за рядом показників(до семи), наприклад: характеризується неповнотою і поверховістю в розкритті теми; порушенням послідовності викладу; не розрізняється основна та другорядна інформація; добір слів не завжди вдалий (у разі </w:t>
            </w: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переказу – не використано авторську лексику).</w:t>
            </w:r>
          </w:p>
        </w:tc>
        <w:tc>
          <w:tcPr>
            <w:tcW w:w="1843" w:type="dxa"/>
            <w:hideMark/>
          </w:tcPr>
          <w:p w14:paraId="6555E7A1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1559" w:type="dxa"/>
            <w:vMerge w:val="restart"/>
            <w:hideMark/>
          </w:tcPr>
          <w:p w14:paraId="2BA404A6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EA126F" w:rsidRPr="008C3499" w14:paraId="2FBF4328" w14:textId="77777777" w:rsidTr="00356E55">
        <w:trPr>
          <w:gridAfter w:val="1"/>
          <w:wAfter w:w="79" w:type="dxa"/>
          <w:trHeight w:val="149"/>
        </w:trPr>
        <w:tc>
          <w:tcPr>
            <w:tcW w:w="2544" w:type="dxa"/>
            <w:vMerge/>
            <w:hideMark/>
          </w:tcPr>
          <w:p w14:paraId="6677861F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hideMark/>
          </w:tcPr>
          <w:p w14:paraId="12614B00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4" w:type="dxa"/>
            <w:hideMark/>
          </w:tcPr>
          <w:p w14:paraId="3986FC84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За обсягом робота наближається до норми, у цілому є завершеною, тема значною мірою розкрита, але трапляються недоліки за низкою показників( до шести): роботі властива </w:t>
            </w: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поверховістьвисвітлення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 теми, основна думка не проглядається, бракує єдності стилю та ін.</w:t>
            </w:r>
          </w:p>
        </w:tc>
        <w:tc>
          <w:tcPr>
            <w:tcW w:w="1843" w:type="dxa"/>
            <w:hideMark/>
          </w:tcPr>
          <w:p w14:paraId="0A9232AB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559" w:type="dxa"/>
            <w:vMerge/>
            <w:hideMark/>
          </w:tcPr>
          <w:p w14:paraId="25AE6E04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6F" w:rsidRPr="008C3499" w14:paraId="1AC631F4" w14:textId="77777777" w:rsidTr="00356E55">
        <w:trPr>
          <w:gridAfter w:val="1"/>
          <w:wAfter w:w="79" w:type="dxa"/>
          <w:trHeight w:val="149"/>
        </w:trPr>
        <w:tc>
          <w:tcPr>
            <w:tcW w:w="2544" w:type="dxa"/>
            <w:vMerge/>
            <w:hideMark/>
          </w:tcPr>
          <w:p w14:paraId="578015BE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hideMark/>
          </w:tcPr>
          <w:p w14:paraId="67CF0D69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4" w:type="dxa"/>
            <w:hideMark/>
          </w:tcPr>
          <w:p w14:paraId="0D426ADC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За обсягом висловлювання сягає норми, його тема розкривається, виклад загалом зв’язний, але робота характеризується недоліками за кількома показниками (до п’яти): помітний її репродуктивний характер, відсутня самостійність суджень, їх аргументованість, добір слів не завжди вдалий тощо.</w:t>
            </w:r>
          </w:p>
        </w:tc>
        <w:tc>
          <w:tcPr>
            <w:tcW w:w="1843" w:type="dxa"/>
            <w:hideMark/>
          </w:tcPr>
          <w:p w14:paraId="480A3B1C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  <w:vMerge/>
            <w:hideMark/>
          </w:tcPr>
          <w:p w14:paraId="4B8A7C0F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6F" w:rsidRPr="008C3499" w14:paraId="3E0C3A7B" w14:textId="77777777" w:rsidTr="00356E55">
        <w:trPr>
          <w:gridAfter w:val="1"/>
          <w:wAfter w:w="79" w:type="dxa"/>
          <w:trHeight w:val="3129"/>
        </w:trPr>
        <w:tc>
          <w:tcPr>
            <w:tcW w:w="2544" w:type="dxa"/>
            <w:vMerge w:val="restart"/>
            <w:hideMark/>
          </w:tcPr>
          <w:p w14:paraId="407723B3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  <w:p w14:paraId="35A15D80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(Балів цього рівня заслуго-</w:t>
            </w: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вують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 учні, які досить вправно будують текст за більшістю критеріїв, але за деякими з них ще </w:t>
            </w: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припускаються недоліків)</w:t>
            </w:r>
          </w:p>
        </w:tc>
        <w:tc>
          <w:tcPr>
            <w:tcW w:w="636" w:type="dxa"/>
            <w:hideMark/>
          </w:tcPr>
          <w:p w14:paraId="0A8CB851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94" w:type="dxa"/>
            <w:hideMark/>
          </w:tcPr>
          <w:p w14:paraId="5387B379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Учень самостійно створює достатньо повний, зв’язний, з елементами самостійних </w:t>
            </w: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судженьтекст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 (у разі переказу – з урахуванням виду переказу), вдало </w:t>
            </w: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добираються лексичні засоби (у разі переказу – використовує авторські засоби виразності, образності мовлення), але в роботі є недоліки (до чотирьох),наприклад: відхилення від теми, порушення </w:t>
            </w: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послі-довності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 її викладу; основна думка не аргументується тощо.</w:t>
            </w:r>
          </w:p>
        </w:tc>
        <w:tc>
          <w:tcPr>
            <w:tcW w:w="1843" w:type="dxa"/>
            <w:hideMark/>
          </w:tcPr>
          <w:p w14:paraId="17FCFDB4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hideMark/>
          </w:tcPr>
          <w:p w14:paraId="5F9DA693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EA126F" w:rsidRPr="008C3499" w14:paraId="3610ECAC" w14:textId="77777777" w:rsidTr="00356E55">
        <w:trPr>
          <w:gridAfter w:val="1"/>
          <w:wAfter w:w="79" w:type="dxa"/>
          <w:trHeight w:val="149"/>
        </w:trPr>
        <w:tc>
          <w:tcPr>
            <w:tcW w:w="2544" w:type="dxa"/>
            <w:vMerge/>
            <w:hideMark/>
          </w:tcPr>
          <w:p w14:paraId="762C5BCB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hideMark/>
          </w:tcPr>
          <w:p w14:paraId="1ECA7628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4" w:type="dxa"/>
            <w:hideMark/>
          </w:tcPr>
          <w:p w14:paraId="5823964D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Учень самостійно будує достатньо повне (у разі переказу – з урахуванням виду переказу), осмислене, самостійно і в цілому вдало написане висловлювання, проте трапляються </w:t>
            </w: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щенедоліки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 за певними показниками(до трьох).</w:t>
            </w:r>
          </w:p>
        </w:tc>
        <w:tc>
          <w:tcPr>
            <w:tcW w:w="1843" w:type="dxa"/>
            <w:hideMark/>
          </w:tcPr>
          <w:p w14:paraId="6849E388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hideMark/>
          </w:tcPr>
          <w:p w14:paraId="75AAD742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6F" w:rsidRPr="008C3499" w14:paraId="3CB1ED97" w14:textId="77777777" w:rsidTr="00356E55">
        <w:trPr>
          <w:gridAfter w:val="1"/>
          <w:wAfter w:w="79" w:type="dxa"/>
          <w:trHeight w:val="149"/>
        </w:trPr>
        <w:tc>
          <w:tcPr>
            <w:tcW w:w="2544" w:type="dxa"/>
            <w:vMerge/>
            <w:hideMark/>
          </w:tcPr>
          <w:p w14:paraId="42545954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hideMark/>
          </w:tcPr>
          <w:p w14:paraId="38F3B2FF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4" w:type="dxa"/>
            <w:hideMark/>
          </w:tcPr>
          <w:p w14:paraId="7826C56A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Учень самостійно будує послідовний, повний, </w:t>
            </w:r>
            <w:proofErr w:type="spellStart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 викладений текст (у разі переказу – з урахуванням виду переказу); розкриває тему, висловлює основну думку (у разі переказу – авторську позицію); вдало добирає лексичні засоби (у разі переказу – використовує авторські засоби виразності, образності мовлення); однак </w:t>
            </w: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припускається окремих недоліків (за двома показниками): здебільшого це відсутність виразної особистісної позиції чи належної її аргументації тощо.</w:t>
            </w:r>
          </w:p>
        </w:tc>
        <w:tc>
          <w:tcPr>
            <w:tcW w:w="1843" w:type="dxa"/>
            <w:hideMark/>
          </w:tcPr>
          <w:p w14:paraId="0270591D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1+1 (негруба)</w:t>
            </w:r>
          </w:p>
        </w:tc>
        <w:tc>
          <w:tcPr>
            <w:tcW w:w="1559" w:type="dxa"/>
            <w:vMerge/>
            <w:hideMark/>
          </w:tcPr>
          <w:p w14:paraId="2B176CB4" w14:textId="77777777" w:rsidR="00EA126F" w:rsidRPr="008C3499" w:rsidRDefault="00EA126F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41"/>
        <w:tblW w:w="9915" w:type="dxa"/>
        <w:tblLook w:val="04A0" w:firstRow="1" w:lastRow="0" w:firstColumn="1" w:lastColumn="0" w:noHBand="0" w:noVBand="1"/>
      </w:tblPr>
      <w:tblGrid>
        <w:gridCol w:w="2790"/>
        <w:gridCol w:w="496"/>
        <w:gridCol w:w="4680"/>
        <w:gridCol w:w="1125"/>
        <w:gridCol w:w="824"/>
      </w:tblGrid>
      <w:tr w:rsidR="008C3499" w:rsidRPr="008C3499" w14:paraId="0B67E760" w14:textId="77777777" w:rsidTr="00356E55">
        <w:trPr>
          <w:trHeight w:val="2756"/>
        </w:trPr>
        <w:tc>
          <w:tcPr>
            <w:tcW w:w="2830" w:type="dxa"/>
            <w:vMerge w:val="restart"/>
            <w:hideMark/>
          </w:tcPr>
          <w:p w14:paraId="1592A3A2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Високий </w:t>
            </w:r>
            <w:r w:rsidRPr="008C3499">
              <w:rPr>
                <w:rFonts w:ascii="Times New Roman" w:hAnsi="Times New Roman" w:cs="Times New Roman"/>
                <w:sz w:val="28"/>
                <w:szCs w:val="28"/>
              </w:rPr>
              <w:br/>
              <w:t>(Балів цього рівня заслуговують учні, які вправно за змістом і формою будують текст; висловлюють і аргументують свою думку; вміють зіставляти різні погляди на той самий предмет, оцінювати аргументи на їх доказ, обирати один із них; окрім того, пристосовують висловлювання до особливостей певної мовленнєвої ситуації).</w:t>
            </w:r>
          </w:p>
        </w:tc>
        <w:tc>
          <w:tcPr>
            <w:tcW w:w="281" w:type="dxa"/>
            <w:hideMark/>
          </w:tcPr>
          <w:p w14:paraId="359C446F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hideMark/>
          </w:tcPr>
          <w:p w14:paraId="46FA3436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Учень самостійно будує послідовний, повний (у разі переказу – з урахуванням виду переказу) текст, ураховує комунікативне завдання, висловлює власну думку, певним чином аргументує різні погляди на проблему; (у разі переказу – зіставляє свою позицію з авторською), робота відзначається багатством словника, граматичною правильністю, додержанням стильової єдності і виразності тексту; але за одним з критеріїв допущено недолік.</w:t>
            </w:r>
          </w:p>
        </w:tc>
        <w:tc>
          <w:tcPr>
            <w:tcW w:w="1134" w:type="dxa"/>
            <w:hideMark/>
          </w:tcPr>
          <w:p w14:paraId="07B1C5F3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4A03B5F2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3499" w:rsidRPr="008C3499" w14:paraId="5C0A0099" w14:textId="77777777" w:rsidTr="00356E55">
        <w:trPr>
          <w:trHeight w:val="146"/>
        </w:trPr>
        <w:tc>
          <w:tcPr>
            <w:tcW w:w="2830" w:type="dxa"/>
            <w:vMerge/>
            <w:hideMark/>
          </w:tcPr>
          <w:p w14:paraId="2C23F4EA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hideMark/>
          </w:tcPr>
          <w:p w14:paraId="7A7780D5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hideMark/>
          </w:tcPr>
          <w:p w14:paraId="559664B0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 xml:space="preserve">Учень самостійно будує послідовний, повний (у разі переказу – з урахуванням виду переказу) текст, ураховує комунікативне завдання; висловлює власну думку, зіставляє її з думками своїх однокласників (у разі переказу – враховує авторську позицію), вміє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 цілому відзначається багатством словника, точністю слововживання, </w:t>
            </w: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стилістичною єдністю, граматичною різноманітністю.</w:t>
            </w:r>
          </w:p>
        </w:tc>
        <w:tc>
          <w:tcPr>
            <w:tcW w:w="1134" w:type="dxa"/>
            <w:hideMark/>
          </w:tcPr>
          <w:p w14:paraId="05A190C7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(не-</w:t>
            </w:r>
          </w:p>
          <w:p w14:paraId="223BD7CB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груба)</w:t>
            </w:r>
          </w:p>
        </w:tc>
        <w:tc>
          <w:tcPr>
            <w:tcW w:w="851" w:type="dxa"/>
            <w:hideMark/>
          </w:tcPr>
          <w:p w14:paraId="6CD254BE" w14:textId="77777777" w:rsidR="008C3499" w:rsidRPr="008C3499" w:rsidRDefault="008C3499" w:rsidP="00356E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0F48D2E" w14:textId="77777777" w:rsidR="00EA126F" w:rsidRPr="008C3499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36903" w14:textId="77777777" w:rsidR="00EA126F" w:rsidRPr="008C3499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9">
        <w:rPr>
          <w:rFonts w:ascii="Times New Roman" w:hAnsi="Times New Roman" w:cs="Times New Roman"/>
          <w:sz w:val="28"/>
          <w:szCs w:val="28"/>
        </w:rPr>
        <w:t xml:space="preserve">*Окрім того, оцінюючи усне висловлювання, враховують наявність відхилень від орфоепічних норм, правильність інтонування речень; у письмових висловлюваннях-наявність:1) орфографічних та пунктуаційних помилок, які підраховуються сумарно, без диференціації (перша позиція); 2) лексичних, граматичних і стилістичних (друга позиція). Загальну оцінку за </w:t>
      </w:r>
      <w:proofErr w:type="spellStart"/>
      <w:r w:rsidRPr="008C3499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8C3499">
        <w:rPr>
          <w:rFonts w:ascii="Times New Roman" w:hAnsi="Times New Roman" w:cs="Times New Roman"/>
          <w:sz w:val="28"/>
          <w:szCs w:val="28"/>
        </w:rPr>
        <w:t xml:space="preserve"> оформлення виводять таким чином: до </w:t>
      </w:r>
      <w:proofErr w:type="spellStart"/>
      <w:r w:rsidRPr="008C3499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8C3499">
        <w:rPr>
          <w:rFonts w:ascii="Times New Roman" w:hAnsi="Times New Roman" w:cs="Times New Roman"/>
          <w:sz w:val="28"/>
          <w:szCs w:val="28"/>
        </w:rPr>
        <w:t xml:space="preserve"> за орфографію та пунктуацію додають бал, якого заслуговує робота за кількістю лексичних, граматичних і стилістичних помилок, одержана сума ділиться на два.</w:t>
      </w:r>
    </w:p>
    <w:p w14:paraId="2A5060FF" w14:textId="77777777" w:rsidR="00EA126F" w:rsidRPr="008C3499" w:rsidRDefault="00EA126F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99">
        <w:rPr>
          <w:rFonts w:ascii="Times New Roman" w:hAnsi="Times New Roman" w:cs="Times New Roman"/>
          <w:sz w:val="28"/>
          <w:szCs w:val="28"/>
        </w:rPr>
        <w:t xml:space="preserve">Під час виведення єдиної оцінки за письмову роботу до кількості балів, набраних за зміст переказу чи твору, додається кількість балів за </w:t>
      </w:r>
      <w:proofErr w:type="spellStart"/>
      <w:r w:rsidRPr="008C3499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8C3499">
        <w:rPr>
          <w:rFonts w:ascii="Times New Roman" w:hAnsi="Times New Roman" w:cs="Times New Roman"/>
          <w:sz w:val="28"/>
          <w:szCs w:val="28"/>
        </w:rPr>
        <w:t xml:space="preserve"> оформлення, їхня сума ділиться на два. При цьому якщо частка не є цілим числом, то вона закруглюється в бік більшого числа.</w:t>
      </w:r>
    </w:p>
    <w:p w14:paraId="77A30AB0" w14:textId="77777777" w:rsidR="008C3499" w:rsidRPr="00356E55" w:rsidRDefault="008C3499" w:rsidP="00356E55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6E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Нормативи оцінювання по класах:</w:t>
      </w:r>
    </w:p>
    <w:tbl>
      <w:tblPr>
        <w:tblStyle w:val="a3"/>
        <w:tblW w:w="7789" w:type="dxa"/>
        <w:tblLook w:val="04A0" w:firstRow="1" w:lastRow="0" w:firstColumn="1" w:lastColumn="0" w:noHBand="0" w:noVBand="1"/>
      </w:tblPr>
      <w:tblGrid>
        <w:gridCol w:w="2462"/>
        <w:gridCol w:w="5327"/>
      </w:tblGrid>
      <w:tr w:rsidR="008C3499" w:rsidRPr="00904F31" w14:paraId="3DE5BCF4" w14:textId="77777777" w:rsidTr="00356E55">
        <w:trPr>
          <w:trHeight w:val="284"/>
        </w:trPr>
        <w:tc>
          <w:tcPr>
            <w:tcW w:w="0" w:type="auto"/>
            <w:hideMark/>
          </w:tcPr>
          <w:p w14:paraId="44DE0909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</w:rPr>
              <w:t>Бали</w:t>
            </w:r>
          </w:p>
        </w:tc>
        <w:tc>
          <w:tcPr>
            <w:tcW w:w="5327" w:type="dxa"/>
            <w:hideMark/>
          </w:tcPr>
          <w:p w14:paraId="150D64EE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</w:rPr>
              <w:t>Кількість помилок</w:t>
            </w:r>
          </w:p>
        </w:tc>
      </w:tr>
      <w:tr w:rsidR="008C3499" w:rsidRPr="00904F31" w14:paraId="4C4F4318" w14:textId="77777777" w:rsidTr="00356E55">
        <w:trPr>
          <w:trHeight w:val="299"/>
        </w:trPr>
        <w:tc>
          <w:tcPr>
            <w:tcW w:w="0" w:type="auto"/>
            <w:hideMark/>
          </w:tcPr>
          <w:p w14:paraId="318EA2DA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5327" w:type="dxa"/>
            <w:hideMark/>
          </w:tcPr>
          <w:p w14:paraId="480A403D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15-16 і більше</w:t>
            </w:r>
          </w:p>
        </w:tc>
      </w:tr>
      <w:tr w:rsidR="008C3499" w:rsidRPr="00904F31" w14:paraId="366EBF64" w14:textId="77777777" w:rsidTr="00356E55">
        <w:trPr>
          <w:trHeight w:val="299"/>
        </w:trPr>
        <w:tc>
          <w:tcPr>
            <w:tcW w:w="0" w:type="auto"/>
            <w:hideMark/>
          </w:tcPr>
          <w:p w14:paraId="17CDCEE1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5327" w:type="dxa"/>
            <w:hideMark/>
          </w:tcPr>
          <w:p w14:paraId="4D865B70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13-14</w:t>
            </w:r>
          </w:p>
        </w:tc>
      </w:tr>
      <w:tr w:rsidR="008C3499" w:rsidRPr="00904F31" w14:paraId="697320BF" w14:textId="77777777" w:rsidTr="00356E55">
        <w:trPr>
          <w:trHeight w:val="299"/>
        </w:trPr>
        <w:tc>
          <w:tcPr>
            <w:tcW w:w="0" w:type="auto"/>
            <w:hideMark/>
          </w:tcPr>
          <w:p w14:paraId="51B121CA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5327" w:type="dxa"/>
            <w:hideMark/>
          </w:tcPr>
          <w:p w14:paraId="136A20A5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11-12</w:t>
            </w:r>
          </w:p>
        </w:tc>
      </w:tr>
      <w:tr w:rsidR="008C3499" w:rsidRPr="00904F31" w14:paraId="2E01EB02" w14:textId="77777777" w:rsidTr="00356E55">
        <w:trPr>
          <w:trHeight w:val="299"/>
        </w:trPr>
        <w:tc>
          <w:tcPr>
            <w:tcW w:w="0" w:type="auto"/>
            <w:hideMark/>
          </w:tcPr>
          <w:p w14:paraId="00BC322E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5327" w:type="dxa"/>
            <w:hideMark/>
          </w:tcPr>
          <w:p w14:paraId="4EDDCCAD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9-10</w:t>
            </w:r>
          </w:p>
        </w:tc>
      </w:tr>
      <w:tr w:rsidR="008C3499" w:rsidRPr="00904F31" w14:paraId="228C38D1" w14:textId="77777777" w:rsidTr="00356E55">
        <w:trPr>
          <w:trHeight w:val="299"/>
        </w:trPr>
        <w:tc>
          <w:tcPr>
            <w:tcW w:w="0" w:type="auto"/>
            <w:hideMark/>
          </w:tcPr>
          <w:p w14:paraId="1AA168B9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5327" w:type="dxa"/>
            <w:hideMark/>
          </w:tcPr>
          <w:p w14:paraId="3D3B2F23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7-8</w:t>
            </w:r>
          </w:p>
        </w:tc>
      </w:tr>
      <w:tr w:rsidR="008C3499" w:rsidRPr="00904F31" w14:paraId="5ABE7969" w14:textId="77777777" w:rsidTr="00356E55">
        <w:trPr>
          <w:trHeight w:val="299"/>
        </w:trPr>
        <w:tc>
          <w:tcPr>
            <w:tcW w:w="0" w:type="auto"/>
            <w:hideMark/>
          </w:tcPr>
          <w:p w14:paraId="786C815D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5327" w:type="dxa"/>
            <w:hideMark/>
          </w:tcPr>
          <w:p w14:paraId="75ABCC03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5-6</w:t>
            </w:r>
          </w:p>
        </w:tc>
      </w:tr>
      <w:tr w:rsidR="008C3499" w:rsidRPr="00904F31" w14:paraId="45E48EBF" w14:textId="77777777" w:rsidTr="00356E55">
        <w:trPr>
          <w:trHeight w:val="299"/>
        </w:trPr>
        <w:tc>
          <w:tcPr>
            <w:tcW w:w="0" w:type="auto"/>
            <w:hideMark/>
          </w:tcPr>
          <w:p w14:paraId="5844A7C1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</w:t>
            </w:r>
          </w:p>
        </w:tc>
        <w:tc>
          <w:tcPr>
            <w:tcW w:w="5327" w:type="dxa"/>
            <w:hideMark/>
          </w:tcPr>
          <w:p w14:paraId="5CE4858E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</w:tr>
      <w:tr w:rsidR="008C3499" w:rsidRPr="00904F31" w14:paraId="778E0C72" w14:textId="77777777" w:rsidTr="00356E55">
        <w:trPr>
          <w:trHeight w:val="299"/>
        </w:trPr>
        <w:tc>
          <w:tcPr>
            <w:tcW w:w="0" w:type="auto"/>
            <w:hideMark/>
          </w:tcPr>
          <w:p w14:paraId="6C452062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</w:t>
            </w:r>
          </w:p>
        </w:tc>
        <w:tc>
          <w:tcPr>
            <w:tcW w:w="5327" w:type="dxa"/>
            <w:hideMark/>
          </w:tcPr>
          <w:p w14:paraId="32F83821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</w:tr>
      <w:tr w:rsidR="008C3499" w:rsidRPr="00904F31" w14:paraId="2AB18F38" w14:textId="77777777" w:rsidTr="00356E55">
        <w:trPr>
          <w:trHeight w:val="299"/>
        </w:trPr>
        <w:tc>
          <w:tcPr>
            <w:tcW w:w="0" w:type="auto"/>
            <w:hideMark/>
          </w:tcPr>
          <w:p w14:paraId="1F80760A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</w:t>
            </w:r>
          </w:p>
        </w:tc>
        <w:tc>
          <w:tcPr>
            <w:tcW w:w="5327" w:type="dxa"/>
            <w:hideMark/>
          </w:tcPr>
          <w:p w14:paraId="1E3D2498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1+1 (негруба)</w:t>
            </w:r>
          </w:p>
        </w:tc>
      </w:tr>
      <w:tr w:rsidR="008C3499" w:rsidRPr="00904F31" w14:paraId="6EEC467E" w14:textId="77777777" w:rsidTr="00356E55">
        <w:trPr>
          <w:trHeight w:val="299"/>
        </w:trPr>
        <w:tc>
          <w:tcPr>
            <w:tcW w:w="0" w:type="auto"/>
            <w:hideMark/>
          </w:tcPr>
          <w:p w14:paraId="78D0336D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10</w:t>
            </w:r>
          </w:p>
        </w:tc>
        <w:tc>
          <w:tcPr>
            <w:tcW w:w="5327" w:type="dxa"/>
            <w:hideMark/>
          </w:tcPr>
          <w:p w14:paraId="6651E5DD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</w:tr>
      <w:tr w:rsidR="008C3499" w:rsidRPr="00904F31" w14:paraId="732B9886" w14:textId="77777777" w:rsidTr="00356E55">
        <w:trPr>
          <w:trHeight w:val="299"/>
        </w:trPr>
        <w:tc>
          <w:tcPr>
            <w:tcW w:w="0" w:type="auto"/>
            <w:hideMark/>
          </w:tcPr>
          <w:p w14:paraId="79594F99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</w:t>
            </w:r>
          </w:p>
        </w:tc>
        <w:tc>
          <w:tcPr>
            <w:tcW w:w="5327" w:type="dxa"/>
            <w:hideMark/>
          </w:tcPr>
          <w:p w14:paraId="724F9C49" w14:textId="77777777" w:rsidR="008C3499" w:rsidRPr="00904F31" w:rsidRDefault="008C3499" w:rsidP="00356E55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904F3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 (негруба)</w:t>
            </w:r>
          </w:p>
        </w:tc>
      </w:tr>
    </w:tbl>
    <w:p w14:paraId="6A873E32" w14:textId="4632AF1F" w:rsidR="008C3499" w:rsidRDefault="008C3499" w:rsidP="00356E55">
      <w:pPr>
        <w:spacing w:after="0" w:line="276" w:lineRule="auto"/>
      </w:pPr>
    </w:p>
    <w:p w14:paraId="21750165" w14:textId="20C33DF6" w:rsidR="00904F31" w:rsidRDefault="00904F31" w:rsidP="00356E55">
      <w:pPr>
        <w:spacing w:after="0" w:line="276" w:lineRule="auto"/>
      </w:pPr>
    </w:p>
    <w:p w14:paraId="7D2CB7AB" w14:textId="378F08E4" w:rsidR="00904F31" w:rsidRDefault="00904F31" w:rsidP="00356E55">
      <w:pPr>
        <w:spacing w:after="0" w:line="276" w:lineRule="auto"/>
      </w:pPr>
    </w:p>
    <w:p w14:paraId="0554F0B8" w14:textId="26A366D0" w:rsidR="00904F31" w:rsidRDefault="00904F31" w:rsidP="00356E55">
      <w:pPr>
        <w:spacing w:after="0" w:line="276" w:lineRule="auto"/>
      </w:pPr>
    </w:p>
    <w:p w14:paraId="65ABF43B" w14:textId="10C55DE4" w:rsidR="00904F31" w:rsidRDefault="00904F31" w:rsidP="00356E55">
      <w:pPr>
        <w:spacing w:after="0" w:line="276" w:lineRule="auto"/>
      </w:pPr>
    </w:p>
    <w:p w14:paraId="7EAFC13A" w14:textId="77777777" w:rsidR="00904F31" w:rsidRDefault="00904F31" w:rsidP="00356E55">
      <w:pPr>
        <w:spacing w:after="0" w:line="276" w:lineRule="auto"/>
      </w:pPr>
    </w:p>
    <w:p w14:paraId="66406BB6" w14:textId="0F5E3FFA" w:rsidR="00D96AA3" w:rsidRDefault="00D96AA3" w:rsidP="00356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92247" w14:textId="17EEFB7D" w:rsidR="00904F31" w:rsidRPr="00904F31" w:rsidRDefault="00904F31" w:rsidP="00904F3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88401722"/>
      <w:r w:rsidRPr="00904F31">
        <w:rPr>
          <w:rFonts w:ascii="Times New Roman" w:hAnsi="Times New Roman" w:cs="Times New Roman"/>
          <w:i/>
          <w:iCs/>
          <w:sz w:val="28"/>
          <w:szCs w:val="28"/>
        </w:rPr>
        <w:t xml:space="preserve">Розроблено: вчителькою української літератури </w:t>
      </w:r>
      <w:proofErr w:type="spellStart"/>
      <w:r w:rsidRPr="00904F31">
        <w:rPr>
          <w:rFonts w:ascii="Times New Roman" w:hAnsi="Times New Roman" w:cs="Times New Roman"/>
          <w:i/>
          <w:iCs/>
          <w:sz w:val="28"/>
          <w:szCs w:val="28"/>
        </w:rPr>
        <w:t>Зубчук</w:t>
      </w:r>
      <w:proofErr w:type="spellEnd"/>
      <w:r w:rsidRPr="00904F31">
        <w:rPr>
          <w:rFonts w:ascii="Times New Roman" w:hAnsi="Times New Roman" w:cs="Times New Roman"/>
          <w:i/>
          <w:iCs/>
          <w:sz w:val="28"/>
          <w:szCs w:val="28"/>
        </w:rPr>
        <w:t xml:space="preserve"> М.А.</w:t>
      </w:r>
      <w:bookmarkEnd w:id="0"/>
    </w:p>
    <w:sectPr w:rsidR="00904F31" w:rsidRPr="0090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F"/>
    <w:rsid w:val="00356E55"/>
    <w:rsid w:val="008C3499"/>
    <w:rsid w:val="00904F31"/>
    <w:rsid w:val="00D96AA3"/>
    <w:rsid w:val="00E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B7F9"/>
  <w15:chartTrackingRefBased/>
  <w15:docId w15:val="{52C565C0-619A-4432-B6A3-2C4B912F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1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126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uiPriority w:val="39"/>
    <w:rsid w:val="0035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8220</Words>
  <Characters>4686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2021-11-21T12:24:00Z</dcterms:created>
  <dcterms:modified xsi:type="dcterms:W3CDTF">2021-11-21T13:42:00Z</dcterms:modified>
</cp:coreProperties>
</file>