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E16A" w14:textId="23521A09" w:rsidR="00A6357E" w:rsidRPr="00A6357E" w:rsidRDefault="00A6357E" w:rsidP="00A6357E">
      <w:pPr>
        <w:jc w:val="center"/>
        <w:rPr>
          <w:rFonts w:ascii="Times New Roman" w:hAnsi="Times New Roman" w:cs="Times New Roman"/>
          <w:b/>
          <w:bCs/>
          <w:sz w:val="28"/>
          <w:szCs w:val="28"/>
        </w:rPr>
      </w:pPr>
      <w:r w:rsidRPr="00A6357E">
        <w:rPr>
          <w:rFonts w:ascii="Times New Roman" w:hAnsi="Times New Roman" w:cs="Times New Roman"/>
          <w:b/>
          <w:bCs/>
          <w:sz w:val="28"/>
          <w:szCs w:val="28"/>
        </w:rPr>
        <w:t>КРИТЕРІЇ ОЦІНЮВАННЯ З УКРАЇНСЬКОЇ МОВИ</w:t>
      </w:r>
    </w:p>
    <w:p w14:paraId="69CCAA1F" w14:textId="77777777" w:rsidR="00A6357E" w:rsidRPr="00A6357E" w:rsidRDefault="00A6357E" w:rsidP="00C96FCB">
      <w:pPr>
        <w:rPr>
          <w:rFonts w:ascii="Times New Roman" w:hAnsi="Times New Roman" w:cs="Times New Roman"/>
          <w:sz w:val="28"/>
          <w:szCs w:val="28"/>
        </w:rPr>
      </w:pPr>
      <w:r w:rsidRPr="00A6357E">
        <w:rPr>
          <w:rFonts w:ascii="Times New Roman" w:hAnsi="Times New Roman" w:cs="Times New Roman"/>
          <w:sz w:val="28"/>
          <w:szCs w:val="28"/>
        </w:rPr>
        <w:t>Оцінювання результатів навчання української мови здійснюється на основі функціонального підходу до шкільного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r w:rsidRPr="00A6357E">
        <w:rPr>
          <w:rFonts w:ascii="Times New Roman" w:hAnsi="Times New Roman" w:cs="Times New Roman"/>
          <w:sz w:val="28"/>
          <w:szCs w:val="28"/>
        </w:rPr>
        <w:br/>
        <w:t>Оцінювання результатів навчання мови здійснюється на основі:</w:t>
      </w:r>
      <w:r w:rsidRPr="00A6357E">
        <w:rPr>
          <w:rFonts w:ascii="Times New Roman" w:hAnsi="Times New Roman" w:cs="Times New Roman"/>
          <w:sz w:val="28"/>
          <w:szCs w:val="28"/>
        </w:rPr>
        <w:br/>
        <w:t>а) врахування основної мети, що передбачає різнобічний мовленнєвий розвиток особистості;</w:t>
      </w:r>
      <w:r w:rsidRPr="00A6357E">
        <w:rPr>
          <w:rFonts w:ascii="Times New Roman" w:hAnsi="Times New Roman" w:cs="Times New Roman"/>
          <w:sz w:val="28"/>
          <w:szCs w:val="28"/>
        </w:rPr>
        <w:br/>
        <w:t>б) освітнього змісту навчального предмета, який розподіляється на чотири елементи - знання, вміння й навички, досвід творчої діяльності і досвід емоційно-ціннісного ставлення до світу;</w:t>
      </w:r>
      <w:r w:rsidRPr="00A6357E">
        <w:rPr>
          <w:rFonts w:ascii="Times New Roman" w:hAnsi="Times New Roman" w:cs="Times New Roman"/>
          <w:sz w:val="28"/>
          <w:szCs w:val="28"/>
        </w:rPr>
        <w:br/>
        <w:t>в) функціонального підходу до шкільного мовного курсу, який передбачає вивчення мовної теорії в аспекті практичних потреб розвитку мовлення.</w:t>
      </w:r>
      <w:r w:rsidRPr="00A6357E">
        <w:rPr>
          <w:rFonts w:ascii="Times New Roman" w:hAnsi="Times New Roman" w:cs="Times New Roman"/>
          <w:sz w:val="28"/>
          <w:szCs w:val="28"/>
        </w:rPr>
        <w:br/>
        <w:t>Об'єктами оцінювання мають бути:</w:t>
      </w:r>
      <w:r w:rsidRPr="00A6357E">
        <w:rPr>
          <w:rFonts w:ascii="Times New Roman" w:hAnsi="Times New Roman" w:cs="Times New Roman"/>
          <w:sz w:val="28"/>
          <w:szCs w:val="28"/>
        </w:rPr>
        <w:br/>
        <w:t>- мовленнєві вміння й навички з чотирьох видів мовленнєвої діяльності;</w:t>
      </w:r>
      <w:r w:rsidRPr="00A6357E">
        <w:rPr>
          <w:rFonts w:ascii="Times New Roman" w:hAnsi="Times New Roman" w:cs="Times New Roman"/>
          <w:sz w:val="28"/>
          <w:szCs w:val="28"/>
        </w:rPr>
        <w:br/>
        <w:t>- знання про мову й мовлення;</w:t>
      </w:r>
      <w:r w:rsidRPr="00A6357E">
        <w:rPr>
          <w:rFonts w:ascii="Times New Roman" w:hAnsi="Times New Roman" w:cs="Times New Roman"/>
          <w:sz w:val="28"/>
          <w:szCs w:val="28"/>
        </w:rPr>
        <w:br/>
        <w:t>- мовні вміння та навички;</w:t>
      </w:r>
      <w:r w:rsidRPr="00A6357E">
        <w:rPr>
          <w:rFonts w:ascii="Times New Roman" w:hAnsi="Times New Roman" w:cs="Times New Roman"/>
          <w:sz w:val="28"/>
          <w:szCs w:val="28"/>
        </w:rPr>
        <w:br/>
        <w:t>- досвід творчої діяльності;</w:t>
      </w:r>
      <w:r w:rsidRPr="00A6357E">
        <w:rPr>
          <w:rFonts w:ascii="Times New Roman" w:hAnsi="Times New Roman" w:cs="Times New Roman"/>
          <w:sz w:val="28"/>
          <w:szCs w:val="28"/>
        </w:rPr>
        <w:br/>
        <w:t>- досвід особистого емоційно-ціннісного ставлення до світу.</w:t>
      </w:r>
    </w:p>
    <w:p w14:paraId="6BA7618B" w14:textId="77777777" w:rsidR="00A6357E" w:rsidRPr="00A6357E" w:rsidRDefault="00A6357E" w:rsidP="00A6357E">
      <w:pPr>
        <w:jc w:val="center"/>
        <w:rPr>
          <w:rFonts w:ascii="Times New Roman" w:hAnsi="Times New Roman" w:cs="Times New Roman"/>
          <w:b/>
          <w:bCs/>
          <w:i/>
          <w:iCs/>
          <w:sz w:val="28"/>
          <w:szCs w:val="28"/>
        </w:rPr>
      </w:pPr>
      <w:r w:rsidRPr="00A6357E">
        <w:rPr>
          <w:rFonts w:ascii="Times New Roman" w:hAnsi="Times New Roman" w:cs="Times New Roman"/>
          <w:b/>
          <w:bCs/>
          <w:i/>
          <w:iCs/>
          <w:sz w:val="28"/>
          <w:szCs w:val="28"/>
        </w:rPr>
        <w:t>Оцінювання результатів мовленнєвої діяльності</w:t>
      </w:r>
    </w:p>
    <w:p w14:paraId="0F55FC1F" w14:textId="2BF80E7B" w:rsidR="00A6357E" w:rsidRPr="00A6357E" w:rsidRDefault="00A6357E" w:rsidP="00A6357E">
      <w:pPr>
        <w:rPr>
          <w:rFonts w:ascii="Times New Roman" w:hAnsi="Times New Roman" w:cs="Times New Roman"/>
          <w:sz w:val="28"/>
          <w:szCs w:val="28"/>
        </w:rPr>
      </w:pPr>
      <w:r w:rsidRPr="00CB0F54">
        <w:rPr>
          <w:rFonts w:ascii="Times New Roman" w:hAnsi="Times New Roman" w:cs="Times New Roman"/>
          <w:b/>
          <w:bCs/>
          <w:sz w:val="28"/>
          <w:szCs w:val="28"/>
        </w:rPr>
        <w:t>I. Аудіювання (слухання- розуміння )</w:t>
      </w:r>
      <w:r w:rsidRPr="00CB0F54">
        <w:rPr>
          <w:rFonts w:ascii="Times New Roman" w:hAnsi="Times New Roman" w:cs="Times New Roman"/>
          <w:b/>
          <w:bCs/>
          <w:sz w:val="28"/>
          <w:szCs w:val="28"/>
        </w:rPr>
        <w:br/>
      </w:r>
      <w:r w:rsidRPr="00A6357E">
        <w:rPr>
          <w:rFonts w:ascii="Times New Roman" w:hAnsi="Times New Roman" w:cs="Times New Roman"/>
          <w:sz w:val="28"/>
          <w:szCs w:val="28"/>
        </w:rPr>
        <w:t>1. Перевіряється здатність учня сприймати на слух незнайоме за змістом висловлювання із одного прослуховування:</w:t>
      </w:r>
      <w:r w:rsidRPr="00A6357E">
        <w:rPr>
          <w:rFonts w:ascii="Times New Roman" w:hAnsi="Times New Roman" w:cs="Times New Roman"/>
          <w:sz w:val="28"/>
          <w:szCs w:val="28"/>
        </w:rPr>
        <w:br/>
        <w:t>а) розуміти:</w:t>
      </w:r>
      <w:r w:rsidRPr="00A6357E">
        <w:rPr>
          <w:rFonts w:ascii="Times New Roman" w:hAnsi="Times New Roman" w:cs="Times New Roman"/>
          <w:sz w:val="28"/>
          <w:szCs w:val="28"/>
        </w:rPr>
        <w:br/>
        <w:t>- мету висловлювання;</w:t>
      </w:r>
      <w:r w:rsidRPr="00A6357E">
        <w:rPr>
          <w:rFonts w:ascii="Times New Roman" w:hAnsi="Times New Roman" w:cs="Times New Roman"/>
          <w:sz w:val="28"/>
          <w:szCs w:val="28"/>
        </w:rPr>
        <w:br/>
        <w:t>- фактичний зміст;</w:t>
      </w:r>
      <w:r w:rsidRPr="00A6357E">
        <w:rPr>
          <w:rFonts w:ascii="Times New Roman" w:hAnsi="Times New Roman" w:cs="Times New Roman"/>
          <w:sz w:val="28"/>
          <w:szCs w:val="28"/>
        </w:rPr>
        <w:br/>
        <w:t>- причинно-наслідкові зв'язки;</w:t>
      </w:r>
      <w:r w:rsidRPr="00A6357E">
        <w:rPr>
          <w:rFonts w:ascii="Times New Roman" w:hAnsi="Times New Roman" w:cs="Times New Roman"/>
          <w:sz w:val="28"/>
          <w:szCs w:val="28"/>
        </w:rPr>
        <w:br/>
        <w:t>- тему і основну думку висловлювання;</w:t>
      </w:r>
      <w:r w:rsidRPr="00A6357E">
        <w:rPr>
          <w:rFonts w:ascii="Times New Roman" w:hAnsi="Times New Roman" w:cs="Times New Roman"/>
          <w:sz w:val="28"/>
          <w:szCs w:val="28"/>
        </w:rPr>
        <w:br/>
        <w:t>- виражально-зображувальні засоби прослуханого твору;</w:t>
      </w:r>
      <w:r w:rsidRPr="00A6357E">
        <w:rPr>
          <w:rFonts w:ascii="Times New Roman" w:hAnsi="Times New Roman" w:cs="Times New Roman"/>
          <w:sz w:val="28"/>
          <w:szCs w:val="28"/>
        </w:rPr>
        <w:br/>
        <w:t>б) давати оцінку прослуханому.</w:t>
      </w:r>
      <w:r w:rsidRPr="00A6357E">
        <w:rPr>
          <w:rFonts w:ascii="Times New Roman" w:hAnsi="Times New Roman" w:cs="Times New Roman"/>
          <w:sz w:val="28"/>
          <w:szCs w:val="28"/>
        </w:rPr>
        <w:br/>
        <w:t>Перевірка аудіювання учнів здійснюється фронтально за одним із варіантів.</w:t>
      </w:r>
      <w:r w:rsidRPr="00A6357E">
        <w:rPr>
          <w:rFonts w:ascii="Times New Roman" w:hAnsi="Times New Roman" w:cs="Times New Roman"/>
          <w:sz w:val="28"/>
          <w:szCs w:val="28"/>
        </w:rPr>
        <w:br/>
        <w:t>Варіант перший: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r w:rsidRPr="00A6357E">
        <w:rPr>
          <w:rFonts w:ascii="Times New Roman" w:hAnsi="Times New Roman" w:cs="Times New Roman"/>
          <w:sz w:val="28"/>
          <w:szCs w:val="28"/>
        </w:rPr>
        <w:br/>
        <w:t>Варіант другий: учні о</w:t>
      </w:r>
      <w:r w:rsidR="00CB0F54">
        <w:rPr>
          <w:rFonts w:ascii="Times New Roman" w:hAnsi="Times New Roman" w:cs="Times New Roman"/>
          <w:sz w:val="28"/>
          <w:szCs w:val="28"/>
        </w:rPr>
        <w:t>тримують</w:t>
      </w:r>
      <w:r w:rsidRPr="00A6357E">
        <w:rPr>
          <w:rFonts w:ascii="Times New Roman" w:hAnsi="Times New Roman" w:cs="Times New Roman"/>
          <w:sz w:val="28"/>
          <w:szCs w:val="28"/>
        </w:rPr>
        <w:t xml:space="preserve"> видрукувані запитання та варіанти відповідей на них і відзначають галочкою правильний з їхнього погляду варіант.</w:t>
      </w:r>
      <w:r w:rsidRPr="00A6357E">
        <w:rPr>
          <w:rFonts w:ascii="Times New Roman" w:hAnsi="Times New Roman" w:cs="Times New Roman"/>
          <w:sz w:val="28"/>
          <w:szCs w:val="28"/>
        </w:rPr>
        <w:br/>
        <w:t>У п'ятому класі учням пропонуються 6 запитань з чотирма варіантами відповідей, 6-12 класах - 12 запитань з чотирма варіантами відповідей.</w:t>
      </w:r>
      <w:r w:rsidRPr="00A6357E">
        <w:rPr>
          <w:rFonts w:ascii="Times New Roman" w:hAnsi="Times New Roman" w:cs="Times New Roman"/>
          <w:sz w:val="28"/>
          <w:szCs w:val="28"/>
        </w:rPr>
        <w:br/>
      </w:r>
      <w:r w:rsidRPr="00A6357E">
        <w:rPr>
          <w:rFonts w:ascii="Times New Roman" w:hAnsi="Times New Roman" w:cs="Times New Roman"/>
          <w:sz w:val="28"/>
          <w:szCs w:val="28"/>
        </w:rPr>
        <w:lastRenderedPageBreak/>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r w:rsidRPr="00A6357E">
        <w:rPr>
          <w:rFonts w:ascii="Times New Roman" w:hAnsi="Times New Roman" w:cs="Times New Roman"/>
          <w:sz w:val="28"/>
          <w:szCs w:val="28"/>
        </w:rPr>
        <w:br/>
        <w:t>2. Матеріал для контрольного завдання: зв'язне висловлювання (текст) добирається відповідно до вимог програми для кожного класу.</w:t>
      </w:r>
      <w:r w:rsidRPr="00A6357E">
        <w:rPr>
          <w:rFonts w:ascii="Times New Roman" w:hAnsi="Times New Roman" w:cs="Times New Roman"/>
          <w:sz w:val="28"/>
          <w:szCs w:val="28"/>
        </w:rPr>
        <w:br/>
        <w:t>Обсяг тексту (і відповідно тривалість звучання) орієнтовно визначається так:</w:t>
      </w:r>
    </w:p>
    <w:tbl>
      <w:tblPr>
        <w:tblW w:w="0" w:type="auto"/>
        <w:jc w:val="center"/>
        <w:tblCellSpacing w:w="0" w:type="dxa"/>
        <w:tblCellMar>
          <w:left w:w="0" w:type="dxa"/>
          <w:right w:w="0" w:type="dxa"/>
        </w:tblCellMar>
        <w:tblLook w:val="04A0" w:firstRow="1" w:lastRow="0" w:firstColumn="1" w:lastColumn="0" w:noHBand="0" w:noVBand="1"/>
      </w:tblPr>
      <w:tblGrid>
        <w:gridCol w:w="10166"/>
      </w:tblGrid>
      <w:tr w:rsidR="00A6357E" w:rsidRPr="00A6357E" w14:paraId="2233BCAE" w14:textId="77777777" w:rsidTr="00A6357E">
        <w:trPr>
          <w:tblCellSpacing w:w="0" w:type="dxa"/>
          <w:jc w:val="center"/>
        </w:trPr>
        <w:tc>
          <w:tcPr>
            <w:tcW w:w="0" w:type="auto"/>
            <w:tcMar>
              <w:top w:w="15" w:type="dxa"/>
              <w:left w:w="15" w:type="dxa"/>
              <w:bottom w:w="15" w:type="dxa"/>
              <w:right w:w="15" w:type="dxa"/>
            </w:tcMar>
            <w:vAlign w:val="center"/>
            <w:hideMark/>
          </w:tcPr>
          <w:tbl>
            <w:tblPr>
              <w:tblW w:w="5000" w:type="pct"/>
              <w:tblCellSpacing w:w="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37"/>
              <w:gridCol w:w="2476"/>
              <w:gridCol w:w="2274"/>
              <w:gridCol w:w="2314"/>
              <w:gridCol w:w="2115"/>
            </w:tblGrid>
            <w:tr w:rsidR="00A6357E" w:rsidRPr="00A6357E" w14:paraId="2CF78C82" w14:textId="77777777" w:rsidTr="00323603">
              <w:trPr>
                <w:tblCellSpacing w:w="6" w:type="dxa"/>
              </w:trPr>
              <w:tc>
                <w:tcPr>
                  <w:tcW w:w="456" w:type="pct"/>
                  <w:vMerge w:val="restart"/>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0B5F70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p w14:paraId="0FD258C8" w14:textId="77777777" w:rsidR="00A6357E" w:rsidRPr="00A6357E" w:rsidRDefault="00A6357E" w:rsidP="00A6357E">
                  <w:pPr>
                    <w:rPr>
                      <w:rFonts w:ascii="Times New Roman" w:hAnsi="Times New Roman" w:cs="Times New Roman"/>
                      <w:sz w:val="28"/>
                      <w:szCs w:val="28"/>
                    </w:rPr>
                  </w:pPr>
                </w:p>
              </w:tc>
              <w:tc>
                <w:tcPr>
                  <w:tcW w:w="4526" w:type="pct"/>
                  <w:gridSpan w:val="4"/>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3A49BB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Обсяг та час звучання текстів, що належать до</w:t>
                  </w:r>
                </w:p>
              </w:tc>
            </w:tr>
            <w:tr w:rsidR="00A6357E" w:rsidRPr="00A6357E" w14:paraId="79AF9AF5" w14:textId="77777777" w:rsidTr="00323603">
              <w:trPr>
                <w:tblCellSpacing w:w="6"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D631D1" w14:textId="77777777" w:rsidR="00A6357E" w:rsidRPr="00A6357E" w:rsidRDefault="00A6357E" w:rsidP="00A6357E">
                  <w:pPr>
                    <w:rPr>
                      <w:rFonts w:ascii="Times New Roman" w:hAnsi="Times New Roman" w:cs="Times New Roman"/>
                      <w:sz w:val="28"/>
                      <w:szCs w:val="28"/>
                    </w:rPr>
                  </w:pPr>
                </w:p>
              </w:tc>
              <w:tc>
                <w:tcPr>
                  <w:tcW w:w="0" w:type="auto"/>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4741E98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художнього стилю</w:t>
                  </w:r>
                </w:p>
              </w:tc>
              <w:tc>
                <w:tcPr>
                  <w:tcW w:w="0" w:type="auto"/>
                  <w:gridSpan w:val="2"/>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46A9C32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інших стилів</w:t>
                  </w:r>
                </w:p>
              </w:tc>
            </w:tr>
            <w:tr w:rsidR="00A6357E" w:rsidRPr="00A6357E" w14:paraId="55883640" w14:textId="77777777" w:rsidTr="00323603">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60D89E4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13C7AE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400-500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3843045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4-5 хвилин</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E099DE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300-400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1FC424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3-4 хвилин</w:t>
                  </w:r>
                </w:p>
              </w:tc>
            </w:tr>
            <w:tr w:rsidR="00A6357E" w:rsidRPr="00A6357E" w14:paraId="74A0E000" w14:textId="77777777" w:rsidTr="00323603">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65960A8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481E5EE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500-600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02C259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5-6 хвилин</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48AB62A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400-500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1F58FF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4-5 хвилин</w:t>
                  </w:r>
                </w:p>
              </w:tc>
            </w:tr>
            <w:tr w:rsidR="00A6357E" w:rsidRPr="00A6357E" w14:paraId="4691C099" w14:textId="77777777" w:rsidTr="00323603">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ABE682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5AE2EE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600-700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64B31F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6-7 хвилин</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DC95C0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500-600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0DB427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5-6 хвилин</w:t>
                  </w:r>
                </w:p>
              </w:tc>
            </w:tr>
            <w:tr w:rsidR="00A6357E" w:rsidRPr="00A6357E" w14:paraId="0F38DB82" w14:textId="77777777" w:rsidTr="00323603">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6096809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08D077A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700-800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408BF89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7-8 хвилин</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4CDBE4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600-700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408C34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6-7 хвилин</w:t>
                  </w:r>
                </w:p>
              </w:tc>
            </w:tr>
            <w:tr w:rsidR="00A6357E" w:rsidRPr="00A6357E" w14:paraId="2F8E4512" w14:textId="77777777" w:rsidTr="00323603">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349B3D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0D84052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800-900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CC5C9A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8-9 хвилин</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6AD5355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700-800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06C8DF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7-8 хвилин</w:t>
                  </w:r>
                </w:p>
              </w:tc>
            </w:tr>
            <w:tr w:rsidR="00A6357E" w:rsidRPr="00A6357E" w14:paraId="61A67CEB" w14:textId="77777777" w:rsidTr="00323603">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FFC9A4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8B8893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900-1000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A74C59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9-10 хвилин</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6CCD1E0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800-900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406BDA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8-9 хвилин</w:t>
                  </w:r>
                </w:p>
              </w:tc>
            </w:tr>
            <w:tr w:rsidR="00A6357E" w:rsidRPr="00A6357E" w14:paraId="47BBFBFE" w14:textId="77777777" w:rsidTr="00323603">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4B1327A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38E4005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1000-1100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DECD91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10-11 хвилин</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225089D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900-1000 слів</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06C4D21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9-10 хвилин</w:t>
                  </w:r>
                </w:p>
              </w:tc>
            </w:tr>
          </w:tbl>
          <w:p w14:paraId="24566A2B" w14:textId="1551CF7D" w:rsidR="00A6357E" w:rsidRPr="00A6357E" w:rsidRDefault="00A6357E" w:rsidP="00A6357E">
            <w:pPr>
              <w:rPr>
                <w:rFonts w:ascii="Times New Roman" w:hAnsi="Times New Roman" w:cs="Times New Roman"/>
                <w:sz w:val="28"/>
                <w:szCs w:val="28"/>
              </w:rPr>
            </w:pPr>
          </w:p>
        </w:tc>
      </w:tr>
    </w:tbl>
    <w:p w14:paraId="35DA1682" w14:textId="61AF93DE"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 Одиниця контролю: відповідi учнів на запитання за прослуханим текстом, одержані в результаті виконання тестових завдань.</w:t>
      </w:r>
      <w:r w:rsidRPr="00A6357E">
        <w:rPr>
          <w:rFonts w:ascii="Times New Roman" w:hAnsi="Times New Roman" w:cs="Times New Roman"/>
          <w:sz w:val="28"/>
          <w:szCs w:val="28"/>
        </w:rPr>
        <w:br/>
        <w:t>4. Оцінювання.</w:t>
      </w:r>
      <w:r w:rsidRPr="00A6357E">
        <w:rPr>
          <w:rFonts w:ascii="Times New Roman" w:hAnsi="Times New Roman" w:cs="Times New Roman"/>
          <w:sz w:val="28"/>
          <w:szCs w:val="28"/>
        </w:rPr>
        <w:b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r w:rsidRPr="00A6357E">
        <w:rPr>
          <w:rFonts w:ascii="Times New Roman" w:hAnsi="Times New Roman" w:cs="Times New Roman"/>
          <w:sz w:val="28"/>
          <w:szCs w:val="28"/>
        </w:rPr>
        <w:br/>
      </w:r>
      <w:r w:rsidRPr="00CB0F54">
        <w:rPr>
          <w:rFonts w:ascii="Times New Roman" w:hAnsi="Times New Roman" w:cs="Times New Roman"/>
          <w:b/>
          <w:bCs/>
          <w:sz w:val="28"/>
          <w:szCs w:val="28"/>
        </w:rPr>
        <w:t>II. Говоріння та письмо (діалогічне та монологічне мовлення)</w:t>
      </w:r>
      <w:r w:rsidRPr="00CB0F54">
        <w:rPr>
          <w:rFonts w:ascii="Times New Roman" w:hAnsi="Times New Roman" w:cs="Times New Roman"/>
          <w:b/>
          <w:bCs/>
          <w:sz w:val="28"/>
          <w:szCs w:val="28"/>
        </w:rPr>
        <w:br/>
      </w:r>
      <w:r w:rsidRPr="00A6357E">
        <w:rPr>
          <w:rFonts w:ascii="Times New Roman" w:hAnsi="Times New Roman" w:cs="Times New Roman"/>
          <w:sz w:val="28"/>
          <w:szCs w:val="28"/>
        </w:rPr>
        <w:t xml:space="preserve">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w:t>
      </w:r>
      <w:r w:rsidRPr="00A6357E">
        <w:rPr>
          <w:rFonts w:ascii="Times New Roman" w:hAnsi="Times New Roman" w:cs="Times New Roman"/>
          <w:sz w:val="28"/>
          <w:szCs w:val="28"/>
        </w:rPr>
        <w:lastRenderedPageBreak/>
        <w:t>виконання роботи, ступінь вияву творчих здібностей, особистого ставлення до змісту висловлювання.</w:t>
      </w:r>
      <w:r w:rsidRPr="00A6357E">
        <w:rPr>
          <w:rFonts w:ascii="Times New Roman" w:hAnsi="Times New Roman" w:cs="Times New Roman"/>
          <w:sz w:val="28"/>
          <w:szCs w:val="28"/>
        </w:rPr>
        <w:br/>
      </w:r>
      <w:r w:rsidRPr="00CB0F54">
        <w:rPr>
          <w:rFonts w:ascii="Times New Roman" w:hAnsi="Times New Roman" w:cs="Times New Roman"/>
          <w:b/>
          <w:bCs/>
          <w:sz w:val="28"/>
          <w:szCs w:val="28"/>
        </w:rPr>
        <w:t>Діалогічне мовлення</w:t>
      </w:r>
      <w:r w:rsidRPr="00A6357E">
        <w:rPr>
          <w:rFonts w:ascii="Times New Roman" w:hAnsi="Times New Roman" w:cs="Times New Roman"/>
          <w:sz w:val="28"/>
          <w:szCs w:val="28"/>
        </w:rPr>
        <w:br/>
        <w:t>Усне діалогічне мовлення перевіряється в 5-</w:t>
      </w:r>
      <w:r w:rsidR="00C96FCB">
        <w:rPr>
          <w:rFonts w:ascii="Times New Roman" w:hAnsi="Times New Roman" w:cs="Times New Roman"/>
          <w:sz w:val="28"/>
          <w:szCs w:val="28"/>
        </w:rPr>
        <w:t>1</w:t>
      </w:r>
      <w:r w:rsidRPr="00A6357E">
        <w:rPr>
          <w:rFonts w:ascii="Times New Roman" w:hAnsi="Times New Roman" w:cs="Times New Roman"/>
          <w:sz w:val="28"/>
          <w:szCs w:val="28"/>
        </w:rPr>
        <w:t>1 класах.</w:t>
      </w:r>
      <w:r w:rsidRPr="00A6357E">
        <w:rPr>
          <w:rFonts w:ascii="Times New Roman" w:hAnsi="Times New Roman" w:cs="Times New Roman"/>
          <w:sz w:val="28"/>
          <w:szCs w:val="28"/>
        </w:rPr>
        <w:br/>
        <w:t>Перевіряються здатність учнів:</w:t>
      </w:r>
      <w:r w:rsidRPr="00A6357E">
        <w:rPr>
          <w:rFonts w:ascii="Times New Roman" w:hAnsi="Times New Roman" w:cs="Times New Roman"/>
          <w:sz w:val="28"/>
          <w:szCs w:val="28"/>
        </w:rPr>
        <w:br/>
        <w:t>а) виявляти певний рівень обізнаності з теми, що обговорюється;</w:t>
      </w:r>
      <w:r w:rsidRPr="00A6357E">
        <w:rPr>
          <w:rFonts w:ascii="Times New Roman" w:hAnsi="Times New Roman" w:cs="Times New Roman"/>
          <w:sz w:val="28"/>
          <w:szCs w:val="28"/>
        </w:rPr>
        <w:br/>
        <w:t>б) демонструвати вміння:</w:t>
      </w:r>
      <w:r w:rsidRPr="00A6357E">
        <w:rPr>
          <w:rFonts w:ascii="Times New Roman" w:hAnsi="Times New Roman" w:cs="Times New Roman"/>
          <w:sz w:val="28"/>
          <w:szCs w:val="28"/>
        </w:rPr>
        <w:br/>
        <w:t>- складати діалог відповідно до запропонованої ситуації й мети спілкування;</w:t>
      </w:r>
      <w:r w:rsidRPr="00A6357E">
        <w:rPr>
          <w:rFonts w:ascii="Times New Roman" w:hAnsi="Times New Roman" w:cs="Times New Roman"/>
          <w:sz w:val="28"/>
          <w:szCs w:val="28"/>
        </w:rPr>
        <w:br/>
        <w:t>- самостійно досягати комунікативної мети;</w:t>
      </w:r>
      <w:r w:rsidRPr="00A6357E">
        <w:rPr>
          <w:rFonts w:ascii="Times New Roman" w:hAnsi="Times New Roman" w:cs="Times New Roman"/>
          <w:sz w:val="28"/>
          <w:szCs w:val="28"/>
        </w:rPr>
        <w:br/>
        <w:t>- використовувати репліки для стимулювання, підтримання діалогу, формули мовленнєвого етикету;</w:t>
      </w:r>
      <w:r w:rsidRPr="00A6357E">
        <w:rPr>
          <w:rFonts w:ascii="Times New Roman" w:hAnsi="Times New Roman" w:cs="Times New Roman"/>
          <w:sz w:val="28"/>
          <w:szCs w:val="28"/>
        </w:rPr>
        <w:br/>
        <w:t>- дотримуватися теми спілкування;</w:t>
      </w:r>
      <w:r w:rsidRPr="00A6357E">
        <w:rPr>
          <w:rFonts w:ascii="Times New Roman" w:hAnsi="Times New Roman" w:cs="Times New Roman"/>
          <w:sz w:val="28"/>
          <w:szCs w:val="28"/>
        </w:rPr>
        <w:br/>
        <w:t>- додержуватися правил спілкування.;</w:t>
      </w:r>
      <w:r w:rsidRPr="00A6357E">
        <w:rPr>
          <w:rFonts w:ascii="Times New Roman" w:hAnsi="Times New Roman" w:cs="Times New Roman"/>
          <w:sz w:val="28"/>
          <w:szCs w:val="28"/>
        </w:rPr>
        <w:br/>
        <w:t>- дотримуватись норм літературної мови;</w:t>
      </w:r>
      <w:r w:rsidRPr="00A6357E">
        <w:rPr>
          <w:rFonts w:ascii="Times New Roman" w:hAnsi="Times New Roman" w:cs="Times New Roman"/>
          <w:sz w:val="28"/>
          <w:szCs w:val="28"/>
        </w:rPr>
        <w:br/>
        <w:t>- демонструвати певний рівень вправності у процесі діалогу (стислість, логічність, виразність, доречність, винахідливість тощо);</w:t>
      </w:r>
      <w:r w:rsidRPr="00A6357E">
        <w:rPr>
          <w:rFonts w:ascii="Times New Roman" w:hAnsi="Times New Roman" w:cs="Times New Roman"/>
          <w:sz w:val="28"/>
          <w:szCs w:val="28"/>
        </w:rPr>
        <w:br/>
        <w:t>в) висловлювати особисту позицію щодо теми, яка обговорюється;</w:t>
      </w:r>
      <w:r w:rsidRPr="00A6357E">
        <w:rPr>
          <w:rFonts w:ascii="Times New Roman" w:hAnsi="Times New Roman" w:cs="Times New Roman"/>
          <w:sz w:val="28"/>
          <w:szCs w:val="28"/>
        </w:rPr>
        <w:br/>
        <w:t>г) аргументувати висловлені тези, ввічливо спростовувати помилкові висловлювання співрозмовника.</w:t>
      </w:r>
      <w:r w:rsidRPr="00A6357E">
        <w:rPr>
          <w:rFonts w:ascii="Times New Roman" w:hAnsi="Times New Roman" w:cs="Times New Roman"/>
          <w:sz w:val="28"/>
          <w:szCs w:val="28"/>
        </w:rPr>
        <w:br/>
        <w:t>Зазначені характеристики діалогу є основними критеріями при його оцінюванні.</w:t>
      </w:r>
      <w:r w:rsidRPr="00A6357E">
        <w:rPr>
          <w:rFonts w:ascii="Times New Roman" w:hAnsi="Times New Roman" w:cs="Times New Roman"/>
          <w:sz w:val="28"/>
          <w:szCs w:val="28"/>
        </w:rPr>
        <w:b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r w:rsidRPr="00A6357E">
        <w:rPr>
          <w:rFonts w:ascii="Times New Roman" w:hAnsi="Times New Roman" w:cs="Times New Roman"/>
          <w:sz w:val="28"/>
          <w:szCs w:val="28"/>
        </w:rPr>
        <w:br/>
        <w:t>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r w:rsidRPr="00A6357E">
        <w:rPr>
          <w:rFonts w:ascii="Times New Roman" w:hAnsi="Times New Roman" w:cs="Times New Roman"/>
          <w:sz w:val="28"/>
          <w:szCs w:val="28"/>
        </w:rPr>
        <w:br/>
        <w:t>Одиниця контролю: діалог, складений двома учнями.</w:t>
      </w:r>
      <w:r w:rsidRPr="00A6357E">
        <w:rPr>
          <w:rFonts w:ascii="Times New Roman" w:hAnsi="Times New Roman" w:cs="Times New Roman"/>
          <w:sz w:val="28"/>
          <w:szCs w:val="28"/>
        </w:rPr>
        <w:br/>
      </w:r>
      <w:r w:rsidRPr="00A6357E">
        <w:rPr>
          <w:rFonts w:ascii="Times New Roman" w:hAnsi="Times New Roman" w:cs="Times New Roman"/>
          <w:sz w:val="28"/>
          <w:szCs w:val="28"/>
        </w:rPr>
        <w:br/>
        <w:t>Обсяг діалогу визначається так:</w:t>
      </w:r>
    </w:p>
    <w:tbl>
      <w:tblPr>
        <w:tblW w:w="3142" w:type="pct"/>
        <w:tblCellSpacing w:w="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52"/>
        <w:gridCol w:w="5627"/>
      </w:tblGrid>
      <w:tr w:rsidR="00A6357E" w:rsidRPr="00A6357E" w14:paraId="114D1362" w14:textId="77777777" w:rsidTr="00CB0F54">
        <w:trPr>
          <w:tblCellSpacing w:w="6" w:type="dxa"/>
        </w:trPr>
        <w:tc>
          <w:tcPr>
            <w:tcW w:w="710" w:type="pct"/>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0A9E550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tc>
        <w:tc>
          <w:tcPr>
            <w:tcW w:w="4263" w:type="pct"/>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730417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Орієнтовна кількість реплік для двох учнів</w:t>
            </w:r>
          </w:p>
        </w:tc>
      </w:tr>
      <w:tr w:rsidR="00A6357E" w:rsidRPr="00A6357E" w14:paraId="06268D34"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4ED484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2DFAB60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6-7 реплік</w:t>
            </w:r>
          </w:p>
        </w:tc>
      </w:tr>
      <w:tr w:rsidR="00A6357E" w:rsidRPr="00A6357E" w14:paraId="6371F3C4"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003C92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7C47A42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7-8 реплік</w:t>
            </w:r>
          </w:p>
        </w:tc>
      </w:tr>
      <w:tr w:rsidR="00A6357E" w:rsidRPr="00A6357E" w14:paraId="4E9283A3"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25A180A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3FD0F6A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8-10 реплік</w:t>
            </w:r>
          </w:p>
        </w:tc>
      </w:tr>
      <w:tr w:rsidR="00A6357E" w:rsidRPr="00A6357E" w14:paraId="6393AA70"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65D0D56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8-й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798FFA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10-12 реплік</w:t>
            </w:r>
          </w:p>
        </w:tc>
      </w:tr>
      <w:tr w:rsidR="00A6357E" w:rsidRPr="00A6357E" w14:paraId="785FC1B9"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32FE7A8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67B07AB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12-14 реплік</w:t>
            </w:r>
          </w:p>
        </w:tc>
      </w:tr>
      <w:tr w:rsidR="00A6357E" w:rsidRPr="00A6357E" w14:paraId="24EAC039"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0C97C5D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358E088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14-16 реплік</w:t>
            </w:r>
          </w:p>
        </w:tc>
      </w:tr>
      <w:tr w:rsidR="00A6357E" w:rsidRPr="00A6357E" w14:paraId="78BA7CA0"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5CDD0A9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26ED4D4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16-18 реплік</w:t>
            </w:r>
          </w:p>
        </w:tc>
      </w:tr>
    </w:tbl>
    <w:p w14:paraId="7A5A7867" w14:textId="77777777" w:rsidR="00A6357E" w:rsidRPr="00A6357E" w:rsidRDefault="00A6357E" w:rsidP="00CB0F54">
      <w:pPr>
        <w:jc w:val="both"/>
        <w:rPr>
          <w:rFonts w:ascii="Times New Roman" w:hAnsi="Times New Roman" w:cs="Times New Roman"/>
          <w:sz w:val="28"/>
          <w:szCs w:val="28"/>
        </w:rPr>
      </w:pPr>
      <w:r w:rsidRPr="00A6357E">
        <w:rPr>
          <w:rFonts w:ascii="Times New Roman" w:hAnsi="Times New Roman" w:cs="Times New Roman"/>
          <w:sz w:val="28"/>
          <w:szCs w:val="28"/>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14:paraId="7BCA09A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Оцінювання.</w:t>
      </w:r>
    </w:p>
    <w:p w14:paraId="10E0CD18" w14:textId="77777777" w:rsidR="00A6357E" w:rsidRPr="00CB0F54" w:rsidRDefault="00A6357E" w:rsidP="00CB0F54">
      <w:pPr>
        <w:jc w:val="center"/>
        <w:rPr>
          <w:rFonts w:ascii="Times New Roman" w:hAnsi="Times New Roman" w:cs="Times New Roman"/>
          <w:i/>
          <w:iCs/>
          <w:sz w:val="28"/>
          <w:szCs w:val="28"/>
        </w:rPr>
      </w:pPr>
      <w:r w:rsidRPr="00CB0F54">
        <w:rPr>
          <w:rFonts w:ascii="Times New Roman" w:hAnsi="Times New Roman" w:cs="Times New Roman"/>
          <w:i/>
          <w:iCs/>
          <w:sz w:val="28"/>
          <w:szCs w:val="28"/>
        </w:rPr>
        <w:t>Критерії оцінювання</w:t>
      </w:r>
    </w:p>
    <w:tbl>
      <w:tblPr>
        <w:tblW w:w="5000" w:type="pct"/>
        <w:tblCellSpacing w:w="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421"/>
        <w:gridCol w:w="969"/>
        <w:gridCol w:w="6079"/>
      </w:tblGrid>
      <w:tr w:rsidR="00A6357E" w:rsidRPr="00A6357E" w14:paraId="4993DE96" w14:textId="77777777" w:rsidTr="00CB0F54">
        <w:trPr>
          <w:tblCellSpacing w:w="6" w:type="dxa"/>
        </w:trPr>
        <w:tc>
          <w:tcPr>
            <w:tcW w:w="1625" w:type="pct"/>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4C8B41C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Рівень</w:t>
            </w:r>
          </w:p>
        </w:tc>
        <w:tc>
          <w:tcPr>
            <w:tcW w:w="457" w:type="pct"/>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1566D49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Бали</w:t>
            </w:r>
          </w:p>
        </w:tc>
        <w:tc>
          <w:tcPr>
            <w:tcW w:w="2895" w:type="pct"/>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14:paraId="24F7982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Характеристика складених учнями діалогів</w:t>
            </w:r>
          </w:p>
        </w:tc>
      </w:tr>
      <w:tr w:rsidR="00A6357E" w:rsidRPr="00A6357E" w14:paraId="183E9B30" w14:textId="77777777" w:rsidTr="00CB0F54">
        <w:trPr>
          <w:tblCellSpacing w:w="6" w:type="dxa"/>
        </w:trPr>
        <w:tc>
          <w:tcPr>
            <w:tcW w:w="0" w:type="auto"/>
            <w:vMerge w:val="restart"/>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8CF0DF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Початковий</w:t>
            </w:r>
            <w:r w:rsidRPr="00A6357E">
              <w:rPr>
                <w:rFonts w:ascii="Times New Roman" w:hAnsi="Times New Roman" w:cs="Times New Roman"/>
                <w:sz w:val="28"/>
                <w:szCs w:val="28"/>
              </w:rPr>
              <w:br/>
              <w:t>(Бали цього рівня одержують учні, успіхи яких у самостійному складанні діалогу поки що незначні)</w:t>
            </w:r>
          </w:p>
          <w:p w14:paraId="4A577EAB" w14:textId="77777777" w:rsidR="00A6357E" w:rsidRPr="00A6357E" w:rsidRDefault="00A6357E" w:rsidP="00A6357E">
            <w:pPr>
              <w:rPr>
                <w:rFonts w:ascii="Times New Roman" w:hAnsi="Times New Roman" w:cs="Times New Roman"/>
                <w:sz w:val="28"/>
                <w:szCs w:val="28"/>
              </w:rPr>
            </w:pPr>
          </w:p>
          <w:p w14:paraId="19A339F8"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25F39C6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0DC34BC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A6357E" w:rsidRPr="00A6357E" w14:paraId="412B4CBD" w14:textId="77777777" w:rsidTr="00CB0F54">
        <w:trPr>
          <w:tblCellSpacing w:w="6"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4D43304"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BB5EB3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1D0E1AE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A6357E" w:rsidRPr="00A6357E" w14:paraId="15A18A87" w14:textId="77777777" w:rsidTr="00CB0F54">
        <w:trPr>
          <w:tblCellSpacing w:w="6"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52BBE4F"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A30B9C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A53383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A6357E" w:rsidRPr="00A6357E" w14:paraId="1919021C"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714C150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Середній</w:t>
            </w:r>
            <w:r w:rsidRPr="00A6357E">
              <w:rPr>
                <w:rFonts w:ascii="Times New Roman" w:hAnsi="Times New Roman" w:cs="Times New Roman"/>
                <w:sz w:val="28"/>
                <w:szCs w:val="28"/>
              </w:rPr>
              <w:br/>
              <w:t>(Балів цього рівня заслуговують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0ECF083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377B87E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A6357E" w:rsidRPr="00A6357E" w14:paraId="563FA084"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F729C33"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1ADF3AE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00E46D3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A6357E" w:rsidRPr="00A6357E" w14:paraId="31DFB6D5"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1FDBC3F"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5E2BAF7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CF6C49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A6357E" w:rsidRPr="00A6357E" w14:paraId="77F07340"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E75E02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Достатній</w:t>
            </w:r>
            <w:r w:rsidRPr="00A6357E">
              <w:rPr>
                <w:rFonts w:ascii="Times New Roman" w:hAnsi="Times New Roman" w:cs="Times New Roman"/>
                <w:sz w:val="28"/>
                <w:szCs w:val="28"/>
              </w:rPr>
              <w:br/>
              <w:t>(Балів цього рівня заслуговують учні, які самостійно, у цілому вправно за більшістю критеріїв склали діалог з теми, що містить певну проблему, продемонстрували належну культуру спіл-</w:t>
            </w:r>
            <w:r w:rsidRPr="00A6357E">
              <w:rPr>
                <w:rFonts w:ascii="Times New Roman" w:hAnsi="Times New Roman" w:cs="Times New Roman"/>
                <w:sz w:val="28"/>
                <w:szCs w:val="28"/>
              </w:rPr>
              <w:lastRenderedPageBreak/>
              <w:t>кування, проте за деякими з критеріїв(від 2-х до 4-х) їх мовлення ще містить певні недоліки )</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3B24D25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7</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0EA5566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w:t>
            </w:r>
            <w:r w:rsidRPr="00A6357E">
              <w:rPr>
                <w:rFonts w:ascii="Times New Roman" w:hAnsi="Times New Roman" w:cs="Times New Roman"/>
                <w:sz w:val="28"/>
                <w:szCs w:val="28"/>
              </w:rPr>
              <w:lastRenderedPageBreak/>
              <w:t>можуть траплятися відхилення від теми, помилки в мовному оформленні реплік тощо.</w:t>
            </w:r>
          </w:p>
        </w:tc>
      </w:tr>
      <w:tr w:rsidR="00A6357E" w:rsidRPr="00A6357E" w14:paraId="0FE413F4"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5E82432D"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65808F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3A5CA99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прислі'їв і приказок, проте допускаються певні недоліки за кількома критеріями(3-ма).</w:t>
            </w:r>
          </w:p>
        </w:tc>
      </w:tr>
      <w:tr w:rsidR="00A6357E" w:rsidRPr="00A6357E" w14:paraId="64929910"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3BDE2D4A"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557C4BD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1C758C4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A6357E" w:rsidRPr="00A6357E" w14:paraId="303E8FA3"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706F9E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Високий</w:t>
            </w:r>
            <w:r w:rsidRPr="00A6357E">
              <w:rPr>
                <w:rFonts w:ascii="Times New Roman" w:hAnsi="Times New Roman" w:cs="Times New Roman"/>
                <w:sz w:val="28"/>
                <w:szCs w:val="28"/>
              </w:rPr>
              <w:br/>
              <w:t xml:space="preserve">(Балів цього рівня заслуговують учні, які продемонстрували високу культуру спілкування, переконливо аргументуючи свої думки з приводу проблемної теми, даючи </w:t>
            </w:r>
            <w:r w:rsidRPr="00A6357E">
              <w:rPr>
                <w:rFonts w:ascii="Times New Roman" w:hAnsi="Times New Roman" w:cs="Times New Roman"/>
                <w:sz w:val="28"/>
                <w:szCs w:val="28"/>
              </w:rPr>
              <w:lastRenderedPageBreak/>
              <w:t>можливість висловитися партнеру по діалогу; змогли зіставити різні погляди на той самий предмет, навести аргументи “за“ і “проти“ в їх обговоренні тощо)</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11AD7C1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10</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77D62A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Учні складають діалог за проблемною ситуацією, демонструючи належний рівень мовленнєвої культури, вміння формулювати думки, обгрунтовуючи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w:t>
            </w:r>
            <w:r w:rsidRPr="00A6357E">
              <w:rPr>
                <w:rFonts w:ascii="Times New Roman" w:hAnsi="Times New Roman" w:cs="Times New Roman"/>
                <w:sz w:val="28"/>
                <w:szCs w:val="28"/>
              </w:rPr>
              <w:lastRenderedPageBreak/>
              <w:t>діалогу звичайно відповідає нормам, проте за одним з критеріїв можливі певні недоліки.</w:t>
            </w:r>
          </w:p>
        </w:tc>
      </w:tr>
      <w:tr w:rsidR="00A6357E" w:rsidRPr="00A6357E" w14:paraId="3510BEC2"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6B193A6D"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1E35C1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4A51896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A6357E" w:rsidRPr="00A6357E" w14:paraId="70A0E626" w14:textId="77777777" w:rsidTr="00CB0F54">
        <w:trPr>
          <w:tblCellSpacing w:w="6" w:type="dxa"/>
        </w:trPr>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5E72F4DD" w14:textId="77777777" w:rsidR="00A6357E" w:rsidRPr="00A6357E" w:rsidRDefault="00A6357E" w:rsidP="00A6357E">
            <w:pPr>
              <w:rPr>
                <w:rFonts w:ascii="Times New Roman" w:hAnsi="Times New Roman" w:cs="Times New Roman"/>
                <w:sz w:val="28"/>
                <w:szCs w:val="28"/>
              </w:rPr>
            </w:pP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7B289AB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12</w:t>
            </w:r>
          </w:p>
        </w:tc>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5FC3ABC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bl>
    <w:p w14:paraId="67AA343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r w:rsidRPr="00A6357E">
        <w:rPr>
          <w:rFonts w:ascii="Times New Roman" w:hAnsi="Times New Roman" w:cs="Times New Roman"/>
          <w:sz w:val="28"/>
          <w:szCs w:val="28"/>
        </w:rPr>
        <w:br/>
        <w:t xml:space="preserve">Примітка. Під мовним оформленням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w:t>
      </w:r>
      <w:r w:rsidRPr="00A6357E">
        <w:rPr>
          <w:rFonts w:ascii="Times New Roman" w:hAnsi="Times New Roman" w:cs="Times New Roman"/>
          <w:sz w:val="28"/>
          <w:szCs w:val="28"/>
        </w:rPr>
        <w:lastRenderedPageBreak/>
        <w:t>української літературної мови, а також соціальних норм українського мовленнєвого етикету.</w:t>
      </w:r>
    </w:p>
    <w:p w14:paraId="07A312DB" w14:textId="77777777" w:rsidR="00A6357E" w:rsidRPr="00CB0F54" w:rsidRDefault="00A6357E" w:rsidP="00A6357E">
      <w:pPr>
        <w:rPr>
          <w:rFonts w:ascii="Times New Roman" w:hAnsi="Times New Roman" w:cs="Times New Roman"/>
          <w:b/>
          <w:bCs/>
          <w:sz w:val="28"/>
          <w:szCs w:val="28"/>
        </w:rPr>
      </w:pPr>
      <w:r w:rsidRPr="00CB0F54">
        <w:rPr>
          <w:rFonts w:ascii="Times New Roman" w:hAnsi="Times New Roman" w:cs="Times New Roman"/>
          <w:b/>
          <w:bCs/>
          <w:sz w:val="28"/>
          <w:szCs w:val="28"/>
        </w:rPr>
        <w:t>Монологічне мовлення</w:t>
      </w:r>
    </w:p>
    <w:p w14:paraId="1617175B" w14:textId="77777777" w:rsidR="00A6357E" w:rsidRPr="00A6357E" w:rsidRDefault="00A6357E" w:rsidP="00CB0F54">
      <w:pPr>
        <w:rPr>
          <w:rFonts w:ascii="Times New Roman" w:hAnsi="Times New Roman" w:cs="Times New Roman"/>
          <w:sz w:val="28"/>
          <w:szCs w:val="28"/>
        </w:rPr>
      </w:pPr>
      <w:r w:rsidRPr="00A6357E">
        <w:rPr>
          <w:rFonts w:ascii="Times New Roman" w:hAnsi="Times New Roman" w:cs="Times New Roman"/>
          <w:sz w:val="28"/>
          <w:szCs w:val="28"/>
        </w:rPr>
        <w:t>Говоріння (усні переказ і твір); письмо ( письмові переказ і твір)</w:t>
      </w:r>
      <w:r w:rsidRPr="00A6357E">
        <w:rPr>
          <w:rFonts w:ascii="Times New Roman" w:hAnsi="Times New Roman" w:cs="Times New Roman"/>
          <w:sz w:val="28"/>
          <w:szCs w:val="28"/>
        </w:rPr>
        <w:br/>
        <w:t>Перевіряється здатність учня:</w:t>
      </w:r>
      <w:r w:rsidRPr="00A6357E">
        <w:rPr>
          <w:rFonts w:ascii="Times New Roman" w:hAnsi="Times New Roman" w:cs="Times New Roman"/>
          <w:sz w:val="28"/>
          <w:szCs w:val="28"/>
        </w:rPr>
        <w:br/>
        <w:t>а) виявляти певний рівень обізнаності з теми, що розкривається(усно чи письмово);</w:t>
      </w:r>
      <w:r w:rsidRPr="00A6357E">
        <w:rPr>
          <w:rFonts w:ascii="Times New Roman" w:hAnsi="Times New Roman" w:cs="Times New Roman"/>
          <w:sz w:val="28"/>
          <w:szCs w:val="28"/>
        </w:rPr>
        <w:br/>
        <w:t>б) демонструвати вміння:</w:t>
      </w:r>
      <w:r w:rsidRPr="00A6357E">
        <w:rPr>
          <w:rFonts w:ascii="Times New Roman" w:hAnsi="Times New Roman" w:cs="Times New Roman"/>
          <w:sz w:val="28"/>
          <w:szCs w:val="28"/>
        </w:rPr>
        <w:b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r w:rsidRPr="00A6357E">
        <w:rPr>
          <w:rFonts w:ascii="Times New Roman" w:hAnsi="Times New Roman" w:cs="Times New Roman"/>
          <w:sz w:val="28"/>
          <w:szCs w:val="28"/>
        </w:rPr>
        <w:br/>
        <w:t>- ураховувати мету спілкування, адресата мовлення;</w:t>
      </w:r>
      <w:r w:rsidRPr="00A6357E">
        <w:rPr>
          <w:rFonts w:ascii="Times New Roman" w:hAnsi="Times New Roman" w:cs="Times New Roman"/>
          <w:sz w:val="28"/>
          <w:szCs w:val="28"/>
        </w:rPr>
        <w:br/>
        <w:t>- розкривати тему висловлювання;</w:t>
      </w:r>
      <w:r w:rsidRPr="00A6357E">
        <w:rPr>
          <w:rFonts w:ascii="Times New Roman" w:hAnsi="Times New Roman" w:cs="Times New Roman"/>
          <w:sz w:val="28"/>
          <w:szCs w:val="28"/>
        </w:rPr>
        <w:br/>
        <w:t>- виразно відображати основну думку висловлювання, диференціюючи матеріал на головний і другорядний;</w:t>
      </w:r>
      <w:r w:rsidRPr="00A6357E">
        <w:rPr>
          <w:rFonts w:ascii="Times New Roman" w:hAnsi="Times New Roman" w:cs="Times New Roman"/>
          <w:sz w:val="28"/>
          <w:szCs w:val="28"/>
        </w:rPr>
        <w:br/>
        <w:t>- викладати матеріал логічно, послідовно;</w:t>
      </w:r>
      <w:r w:rsidRPr="00A6357E">
        <w:rPr>
          <w:rFonts w:ascii="Times New Roman" w:hAnsi="Times New Roman" w:cs="Times New Roman"/>
          <w:sz w:val="28"/>
          <w:szCs w:val="28"/>
        </w:rPr>
        <w:br/>
        <w:t>- використовувати мовні засоби відповідно до комунікативного завдання, дотримуючись норм літературної мови;</w:t>
      </w:r>
      <w:r w:rsidRPr="00A6357E">
        <w:rPr>
          <w:rFonts w:ascii="Times New Roman" w:hAnsi="Times New Roman" w:cs="Times New Roman"/>
          <w:sz w:val="28"/>
          <w:szCs w:val="28"/>
        </w:rPr>
        <w:br/>
        <w:t>- додержувати єдності стилю;</w:t>
      </w:r>
      <w:r w:rsidRPr="00A6357E">
        <w:rPr>
          <w:rFonts w:ascii="Times New Roman" w:hAnsi="Times New Roman" w:cs="Times New Roman"/>
          <w:sz w:val="28"/>
          <w:szCs w:val="28"/>
        </w:rPr>
        <w:br/>
        <w:t>в) виявляти своє ставлення до предмета висловлювання, розуміти можливість різних тлумачень тієї самої проблеми;</w:t>
      </w:r>
      <w:r w:rsidRPr="00A6357E">
        <w:rPr>
          <w:rFonts w:ascii="Times New Roman" w:hAnsi="Times New Roman" w:cs="Times New Roman"/>
          <w:sz w:val="28"/>
          <w:szCs w:val="28"/>
        </w:rPr>
        <w:br/>
        <w:t>г) виявляти певний рівень творчої діяльності, зокрема:</w:t>
      </w:r>
      <w:r w:rsidRPr="00A6357E">
        <w:rPr>
          <w:rFonts w:ascii="Times New Roman" w:hAnsi="Times New Roman" w:cs="Times New Roman"/>
          <w:sz w:val="28"/>
          <w:szCs w:val="28"/>
        </w:rPr>
        <w:b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r w:rsidRPr="00A6357E">
        <w:rPr>
          <w:rFonts w:ascii="Times New Roman" w:hAnsi="Times New Roman" w:cs="Times New Roman"/>
          <w:sz w:val="28"/>
          <w:szCs w:val="28"/>
        </w:rPr>
        <w:br/>
        <w:t>- створювати оригінальний текст певного стилю;</w:t>
      </w:r>
      <w:r w:rsidRPr="00A6357E">
        <w:rPr>
          <w:rFonts w:ascii="Times New Roman" w:hAnsi="Times New Roman" w:cs="Times New Roman"/>
          <w:sz w:val="28"/>
          <w:szCs w:val="28"/>
        </w:rPr>
        <w:br/>
        <w:t>- аргументувати висловлені думки, переконливо спростовувати помилкові докази;</w:t>
      </w:r>
      <w:r w:rsidRPr="00A6357E">
        <w:rPr>
          <w:rFonts w:ascii="Times New Roman" w:hAnsi="Times New Roman" w:cs="Times New Roman"/>
          <w:sz w:val="28"/>
          <w:szCs w:val="28"/>
        </w:rPr>
        <w:br/>
        <w:t>- викладати матеріал виразно, доречно, економно, виявляти багатство лексичних і граматичних засобів.</w:t>
      </w:r>
      <w:r w:rsidRPr="00A6357E">
        <w:rPr>
          <w:rFonts w:ascii="Times New Roman" w:hAnsi="Times New Roman" w:cs="Times New Roman"/>
          <w:sz w:val="28"/>
          <w:szCs w:val="28"/>
        </w:rPr>
        <w:br/>
        <w:t>Організація контролю здійснюється за одним з двох варіантів. Варіант перший: усі учні виконують роботу самостійно. Варіант другий: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r w:rsidRPr="00A6357E">
        <w:rPr>
          <w:rFonts w:ascii="Times New Roman" w:hAnsi="Times New Roman" w:cs="Times New Roman"/>
          <w:sz w:val="28"/>
          <w:szCs w:val="28"/>
        </w:rPr>
        <w:br/>
        <w:t>Перевірка здатності говорити (усно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r w:rsidRPr="00A6357E">
        <w:rPr>
          <w:rFonts w:ascii="Times New Roman" w:hAnsi="Times New Roman" w:cs="Times New Roman"/>
          <w:sz w:val="28"/>
          <w:szCs w:val="28"/>
        </w:rPr>
        <w:br/>
        <w:t xml:space="preserve">Перевірка здатності письмово переказувати і створювати текст здійснюється фронтально: учням пропонується переказати прочитаний учителем (за традиційною </w:t>
      </w:r>
      <w:r w:rsidRPr="00A6357E">
        <w:rPr>
          <w:rFonts w:ascii="Times New Roman" w:hAnsi="Times New Roman" w:cs="Times New Roman"/>
          <w:sz w:val="28"/>
          <w:szCs w:val="28"/>
        </w:rPr>
        <w:lastRenderedPageBreak/>
        <w:t>методикою або самостійно прочитаний) текст чи інший матеріал для переказу або самостійно написати твір.</w:t>
      </w:r>
      <w:r w:rsidRPr="00A6357E">
        <w:rPr>
          <w:rFonts w:ascii="Times New Roman" w:hAnsi="Times New Roman" w:cs="Times New Roman"/>
          <w:sz w:val="28"/>
          <w:szCs w:val="28"/>
        </w:rPr>
        <w:br/>
      </w:r>
      <w:r w:rsidRPr="00CB0F54">
        <w:rPr>
          <w:rFonts w:ascii="Times New Roman" w:hAnsi="Times New Roman" w:cs="Times New Roman"/>
          <w:b/>
          <w:bCs/>
          <w:sz w:val="28"/>
          <w:szCs w:val="28"/>
        </w:rPr>
        <w:t>2. Матеріал для контрольного завдання.</w:t>
      </w:r>
      <w:r w:rsidRPr="00CB0F54">
        <w:rPr>
          <w:rFonts w:ascii="Times New Roman" w:hAnsi="Times New Roman" w:cs="Times New Roman"/>
          <w:b/>
          <w:bCs/>
          <w:sz w:val="28"/>
          <w:szCs w:val="28"/>
        </w:rPr>
        <w:br/>
      </w:r>
      <w:r w:rsidRPr="00CB0F54">
        <w:rPr>
          <w:rFonts w:ascii="Times New Roman" w:hAnsi="Times New Roman" w:cs="Times New Roman"/>
          <w:b/>
          <w:bCs/>
          <w:i/>
          <w:iCs/>
          <w:sz w:val="28"/>
          <w:szCs w:val="28"/>
          <w:u w:val="single"/>
        </w:rPr>
        <w:t>А. Переказ. Переказ із творчим завданням.</w:t>
      </w:r>
      <w:r w:rsidRPr="00A6357E">
        <w:rPr>
          <w:rFonts w:ascii="Times New Roman" w:hAnsi="Times New Roman" w:cs="Times New Roman"/>
          <w:sz w:val="28"/>
          <w:szCs w:val="28"/>
        </w:rPr>
        <w:b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завдання, що передбачає написання творчої роботи, обов'язково пов'язаної із змістом переказу.</w:t>
      </w:r>
      <w:r w:rsidRPr="00A6357E">
        <w:rPr>
          <w:rFonts w:ascii="Times New Roman" w:hAnsi="Times New Roman" w:cs="Times New Roman"/>
          <w:sz w:val="28"/>
          <w:szCs w:val="28"/>
        </w:rPr>
        <w:br/>
        <w:t>У тому разі, коли матеріал читається безпосередньо перед контрольною роботою, обсяг тексту орієнтовно визначається так:</w:t>
      </w:r>
    </w:p>
    <w:tbl>
      <w:tblPr>
        <w:tblW w:w="0" w:type="auto"/>
        <w:jc w:val="center"/>
        <w:tblCellSpacing w:w="0" w:type="dxa"/>
        <w:tblCellMar>
          <w:left w:w="0" w:type="dxa"/>
          <w:right w:w="0" w:type="dxa"/>
        </w:tblCellMar>
        <w:tblLook w:val="04A0" w:firstRow="1" w:lastRow="0" w:firstColumn="1" w:lastColumn="0" w:noHBand="0" w:noVBand="1"/>
      </w:tblPr>
      <w:tblGrid>
        <w:gridCol w:w="3208"/>
      </w:tblGrid>
      <w:tr w:rsidR="00A6357E" w:rsidRPr="00A6357E" w14:paraId="6947E9CD" w14:textId="77777777" w:rsidTr="00A6357E">
        <w:trPr>
          <w:tblCellSpacing w:w="0" w:type="dxa"/>
          <w:jc w:val="center"/>
        </w:trPr>
        <w:tc>
          <w:tcPr>
            <w:tcW w:w="0" w:type="auto"/>
            <w:tcMar>
              <w:top w:w="15" w:type="dxa"/>
              <w:left w:w="15" w:type="dxa"/>
              <w:bottom w:w="15" w:type="dxa"/>
              <w:right w:w="15" w:type="dxa"/>
            </w:tcMar>
            <w:vAlign w:val="center"/>
            <w:hideMark/>
          </w:tcPr>
          <w:p w14:paraId="0EE7AF97" w14:textId="77777777" w:rsidR="00A6357E" w:rsidRPr="00A6357E" w:rsidRDefault="00A6357E" w:rsidP="00A6357E">
            <w:pPr>
              <w:rPr>
                <w:rFonts w:ascii="Times New Roman" w:hAnsi="Times New Roman" w:cs="Times New Roman"/>
                <w:sz w:val="28"/>
                <w:szCs w:val="28"/>
              </w:rPr>
            </w:pPr>
          </w:p>
        </w:tc>
      </w:tr>
      <w:tr w:rsidR="00A6357E" w:rsidRPr="00A6357E" w14:paraId="13CCBFA3" w14:textId="77777777" w:rsidTr="00A6357E">
        <w:trPr>
          <w:tblCellSpacing w:w="0" w:type="dxa"/>
          <w:jc w:val="center"/>
        </w:trPr>
        <w:tc>
          <w:tcPr>
            <w:tcW w:w="0" w:type="auto"/>
            <w:tcMar>
              <w:top w:w="15" w:type="dxa"/>
              <w:left w:w="15" w:type="dxa"/>
              <w:bottom w:w="15" w:type="dxa"/>
              <w:right w:w="15" w:type="dxa"/>
            </w:tcMar>
            <w:vAlign w:val="center"/>
            <w:hideMark/>
          </w:tcPr>
          <w:tbl>
            <w:tblPr>
              <w:tblStyle w:val="a4"/>
              <w:tblW w:w="5000" w:type="pct"/>
              <w:tblLook w:val="04A0" w:firstRow="1" w:lastRow="0" w:firstColumn="1" w:lastColumn="0" w:noHBand="0" w:noVBand="1"/>
            </w:tblPr>
            <w:tblGrid>
              <w:gridCol w:w="792"/>
              <w:gridCol w:w="2376"/>
            </w:tblGrid>
            <w:tr w:rsidR="00A6357E" w:rsidRPr="00A6357E" w14:paraId="25347EF4" w14:textId="77777777" w:rsidTr="00CB0F54">
              <w:tc>
                <w:tcPr>
                  <w:tcW w:w="1250" w:type="pct"/>
                  <w:hideMark/>
                </w:tcPr>
                <w:p w14:paraId="06E1554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tc>
              <w:tc>
                <w:tcPr>
                  <w:tcW w:w="3750" w:type="pct"/>
                  <w:hideMark/>
                </w:tcPr>
                <w:p w14:paraId="0D91960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Кількість слів</w:t>
                  </w:r>
                </w:p>
              </w:tc>
            </w:tr>
            <w:tr w:rsidR="00A6357E" w:rsidRPr="00A6357E" w14:paraId="28A374A5" w14:textId="77777777" w:rsidTr="00CB0F54">
              <w:tc>
                <w:tcPr>
                  <w:tcW w:w="0" w:type="auto"/>
                  <w:hideMark/>
                </w:tcPr>
                <w:p w14:paraId="69F7214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hideMark/>
                </w:tcPr>
                <w:p w14:paraId="48C42A9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100-150</w:t>
                  </w:r>
                </w:p>
              </w:tc>
            </w:tr>
            <w:tr w:rsidR="00A6357E" w:rsidRPr="00A6357E" w14:paraId="44511CDE" w14:textId="77777777" w:rsidTr="00CB0F54">
              <w:tc>
                <w:tcPr>
                  <w:tcW w:w="0" w:type="auto"/>
                  <w:hideMark/>
                </w:tcPr>
                <w:p w14:paraId="21BEACD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hideMark/>
                </w:tcPr>
                <w:p w14:paraId="2AF9983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150-200</w:t>
                  </w:r>
                </w:p>
              </w:tc>
            </w:tr>
            <w:tr w:rsidR="00A6357E" w:rsidRPr="00A6357E" w14:paraId="1180D0E6" w14:textId="77777777" w:rsidTr="00CB0F54">
              <w:tc>
                <w:tcPr>
                  <w:tcW w:w="0" w:type="auto"/>
                  <w:hideMark/>
                </w:tcPr>
                <w:p w14:paraId="76CD54E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hideMark/>
                </w:tcPr>
                <w:p w14:paraId="3E3EFD1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200-250</w:t>
                  </w:r>
                </w:p>
              </w:tc>
            </w:tr>
            <w:tr w:rsidR="00A6357E" w:rsidRPr="00A6357E" w14:paraId="4CE65AED" w14:textId="77777777" w:rsidTr="00CB0F54">
              <w:tc>
                <w:tcPr>
                  <w:tcW w:w="0" w:type="auto"/>
                  <w:hideMark/>
                </w:tcPr>
                <w:p w14:paraId="15DAC41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8-й</w:t>
                  </w:r>
                </w:p>
              </w:tc>
              <w:tc>
                <w:tcPr>
                  <w:tcW w:w="0" w:type="auto"/>
                  <w:hideMark/>
                </w:tcPr>
                <w:p w14:paraId="04A1C3E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250-300</w:t>
                  </w:r>
                </w:p>
              </w:tc>
            </w:tr>
            <w:tr w:rsidR="00A6357E" w:rsidRPr="00A6357E" w14:paraId="19FA9B18" w14:textId="77777777" w:rsidTr="00CB0F54">
              <w:tc>
                <w:tcPr>
                  <w:tcW w:w="0" w:type="auto"/>
                  <w:hideMark/>
                </w:tcPr>
                <w:p w14:paraId="3C3B0B4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hideMark/>
                </w:tcPr>
                <w:p w14:paraId="402D03E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300-350</w:t>
                  </w:r>
                </w:p>
              </w:tc>
            </w:tr>
            <w:tr w:rsidR="00A6357E" w:rsidRPr="00A6357E" w14:paraId="3C19C1FE" w14:textId="77777777" w:rsidTr="00CB0F54">
              <w:tc>
                <w:tcPr>
                  <w:tcW w:w="0" w:type="auto"/>
                  <w:hideMark/>
                </w:tcPr>
                <w:p w14:paraId="3E1C9EB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hideMark/>
                </w:tcPr>
                <w:p w14:paraId="6B01B8C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350-400</w:t>
                  </w:r>
                </w:p>
              </w:tc>
            </w:tr>
            <w:tr w:rsidR="00A6357E" w:rsidRPr="00A6357E" w14:paraId="5892A2E5" w14:textId="77777777" w:rsidTr="00CB0F54">
              <w:tc>
                <w:tcPr>
                  <w:tcW w:w="0" w:type="auto"/>
                  <w:hideMark/>
                </w:tcPr>
                <w:p w14:paraId="43340D1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hideMark/>
                </w:tcPr>
                <w:p w14:paraId="3EE7AAD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350-450</w:t>
                  </w:r>
                </w:p>
              </w:tc>
            </w:tr>
          </w:tbl>
          <w:p w14:paraId="463C566F" w14:textId="77777777" w:rsidR="00A6357E" w:rsidRPr="00A6357E" w:rsidRDefault="00A6357E" w:rsidP="00A6357E">
            <w:pPr>
              <w:rPr>
                <w:rFonts w:ascii="Times New Roman" w:hAnsi="Times New Roman" w:cs="Times New Roman"/>
                <w:sz w:val="28"/>
                <w:szCs w:val="28"/>
              </w:rPr>
            </w:pPr>
          </w:p>
        </w:tc>
      </w:tr>
    </w:tbl>
    <w:p w14:paraId="30E0857D" w14:textId="28631B12"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Обсяг тексту для стислого чи вибіркового переказу має бути у 1,5-2 рази більшим за обсяг тексту для докладного переказу.</w:t>
      </w:r>
      <w:r w:rsidRPr="00A6357E">
        <w:rPr>
          <w:rFonts w:ascii="Times New Roman" w:hAnsi="Times New Roman" w:cs="Times New Roman"/>
          <w:sz w:val="28"/>
          <w:szCs w:val="28"/>
        </w:rPr>
        <w:b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r w:rsidRPr="00A6357E">
        <w:rPr>
          <w:rFonts w:ascii="Times New Roman" w:hAnsi="Times New Roman" w:cs="Times New Roman"/>
          <w:sz w:val="28"/>
          <w:szCs w:val="28"/>
        </w:rPr>
        <w:br/>
        <w:t>Тривалість звучання усного переказу - 3-5 хвилин.</w:t>
      </w:r>
      <w:r w:rsidRPr="00A6357E">
        <w:rPr>
          <w:rFonts w:ascii="Times New Roman" w:hAnsi="Times New Roman" w:cs="Times New Roman"/>
          <w:sz w:val="28"/>
          <w:szCs w:val="28"/>
        </w:rPr>
        <w:br/>
        <w:t>Обсяг творчого завдання до переказу, виконаного письмово:</w:t>
      </w:r>
    </w:p>
    <w:tbl>
      <w:tblPr>
        <w:tblStyle w:val="a4"/>
        <w:tblW w:w="1575" w:type="pct"/>
        <w:jc w:val="center"/>
        <w:tblLook w:val="04A0" w:firstRow="1" w:lastRow="0" w:firstColumn="1" w:lastColumn="0" w:noHBand="0" w:noVBand="1"/>
      </w:tblPr>
      <w:tblGrid>
        <w:gridCol w:w="808"/>
        <w:gridCol w:w="2493"/>
      </w:tblGrid>
      <w:tr w:rsidR="00A6357E" w:rsidRPr="00A6357E" w14:paraId="577C9AEC" w14:textId="77777777" w:rsidTr="00CB0F54">
        <w:trPr>
          <w:jc w:val="center"/>
        </w:trPr>
        <w:tc>
          <w:tcPr>
            <w:tcW w:w="1224" w:type="pct"/>
            <w:hideMark/>
          </w:tcPr>
          <w:p w14:paraId="306DEBD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tc>
        <w:tc>
          <w:tcPr>
            <w:tcW w:w="3776" w:type="pct"/>
            <w:hideMark/>
          </w:tcPr>
          <w:p w14:paraId="03FE8D3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Кількість сторінок</w:t>
            </w:r>
          </w:p>
        </w:tc>
      </w:tr>
      <w:tr w:rsidR="00A6357E" w:rsidRPr="00A6357E" w14:paraId="5DA6B83C" w14:textId="77777777" w:rsidTr="00CB0F54">
        <w:trPr>
          <w:jc w:val="center"/>
        </w:trPr>
        <w:tc>
          <w:tcPr>
            <w:tcW w:w="0" w:type="auto"/>
            <w:hideMark/>
          </w:tcPr>
          <w:p w14:paraId="62503A0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hideMark/>
          </w:tcPr>
          <w:p w14:paraId="3AD021A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0,3-0,5</w:t>
            </w:r>
          </w:p>
        </w:tc>
      </w:tr>
      <w:tr w:rsidR="00A6357E" w:rsidRPr="00A6357E" w14:paraId="0CE5E584" w14:textId="77777777" w:rsidTr="00CB0F54">
        <w:trPr>
          <w:jc w:val="center"/>
        </w:trPr>
        <w:tc>
          <w:tcPr>
            <w:tcW w:w="0" w:type="auto"/>
            <w:hideMark/>
          </w:tcPr>
          <w:p w14:paraId="5FF6D01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hideMark/>
          </w:tcPr>
          <w:p w14:paraId="1A9979E4" w14:textId="77777777" w:rsidR="00A6357E" w:rsidRPr="00A6357E" w:rsidRDefault="00A6357E" w:rsidP="00A6357E">
            <w:pPr>
              <w:rPr>
                <w:rFonts w:ascii="Times New Roman" w:hAnsi="Times New Roman" w:cs="Times New Roman"/>
                <w:sz w:val="28"/>
                <w:szCs w:val="28"/>
              </w:rPr>
            </w:pPr>
          </w:p>
        </w:tc>
      </w:tr>
      <w:tr w:rsidR="00A6357E" w:rsidRPr="00A6357E" w14:paraId="16796D66" w14:textId="77777777" w:rsidTr="00CB0F54">
        <w:trPr>
          <w:jc w:val="center"/>
        </w:trPr>
        <w:tc>
          <w:tcPr>
            <w:tcW w:w="0" w:type="auto"/>
            <w:hideMark/>
          </w:tcPr>
          <w:p w14:paraId="6AA2A99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hideMark/>
          </w:tcPr>
          <w:p w14:paraId="7D508E8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0,5-0,75</w:t>
            </w:r>
          </w:p>
        </w:tc>
      </w:tr>
      <w:tr w:rsidR="00A6357E" w:rsidRPr="00A6357E" w14:paraId="5C72DA49" w14:textId="77777777" w:rsidTr="00CB0F54">
        <w:trPr>
          <w:jc w:val="center"/>
        </w:trPr>
        <w:tc>
          <w:tcPr>
            <w:tcW w:w="0" w:type="auto"/>
            <w:hideMark/>
          </w:tcPr>
          <w:p w14:paraId="4B66A21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8-й</w:t>
            </w:r>
          </w:p>
        </w:tc>
        <w:tc>
          <w:tcPr>
            <w:tcW w:w="0" w:type="auto"/>
            <w:hideMark/>
          </w:tcPr>
          <w:p w14:paraId="3B663E5A" w14:textId="77777777" w:rsidR="00A6357E" w:rsidRPr="00A6357E" w:rsidRDefault="00A6357E" w:rsidP="00A6357E">
            <w:pPr>
              <w:rPr>
                <w:rFonts w:ascii="Times New Roman" w:hAnsi="Times New Roman" w:cs="Times New Roman"/>
                <w:sz w:val="28"/>
                <w:szCs w:val="28"/>
              </w:rPr>
            </w:pPr>
          </w:p>
        </w:tc>
      </w:tr>
      <w:tr w:rsidR="00A6357E" w:rsidRPr="00A6357E" w14:paraId="2EB02C32" w14:textId="77777777" w:rsidTr="00CB0F54">
        <w:trPr>
          <w:jc w:val="center"/>
        </w:trPr>
        <w:tc>
          <w:tcPr>
            <w:tcW w:w="0" w:type="auto"/>
            <w:hideMark/>
          </w:tcPr>
          <w:p w14:paraId="3D2D095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hideMark/>
          </w:tcPr>
          <w:p w14:paraId="03CB70B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0,75-1,0</w:t>
            </w:r>
          </w:p>
        </w:tc>
      </w:tr>
      <w:tr w:rsidR="00A6357E" w:rsidRPr="00A6357E" w14:paraId="58F85CFD" w14:textId="77777777" w:rsidTr="00CB0F54">
        <w:trPr>
          <w:jc w:val="center"/>
        </w:trPr>
        <w:tc>
          <w:tcPr>
            <w:tcW w:w="0" w:type="auto"/>
            <w:hideMark/>
          </w:tcPr>
          <w:p w14:paraId="379C3C7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hideMark/>
          </w:tcPr>
          <w:p w14:paraId="7FC8E4A4" w14:textId="77777777" w:rsidR="00A6357E" w:rsidRPr="00A6357E" w:rsidRDefault="00A6357E" w:rsidP="00A6357E">
            <w:pPr>
              <w:rPr>
                <w:rFonts w:ascii="Times New Roman" w:hAnsi="Times New Roman" w:cs="Times New Roman"/>
                <w:sz w:val="28"/>
                <w:szCs w:val="28"/>
              </w:rPr>
            </w:pPr>
          </w:p>
        </w:tc>
      </w:tr>
      <w:tr w:rsidR="00A6357E" w:rsidRPr="00A6357E" w14:paraId="214CCF33" w14:textId="77777777" w:rsidTr="00C96FCB">
        <w:trPr>
          <w:trHeight w:val="347"/>
          <w:jc w:val="center"/>
        </w:trPr>
        <w:tc>
          <w:tcPr>
            <w:tcW w:w="0" w:type="auto"/>
            <w:hideMark/>
          </w:tcPr>
          <w:p w14:paraId="4B14480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hideMark/>
          </w:tcPr>
          <w:p w14:paraId="641C008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1,0-1,5</w:t>
            </w:r>
          </w:p>
        </w:tc>
      </w:tr>
    </w:tbl>
    <w:p w14:paraId="7C9AE409" w14:textId="77777777" w:rsidR="00A6357E" w:rsidRPr="00A6357E" w:rsidRDefault="00A6357E" w:rsidP="00CB0F54">
      <w:pPr>
        <w:jc w:val="both"/>
        <w:rPr>
          <w:rFonts w:ascii="Times New Roman" w:hAnsi="Times New Roman" w:cs="Times New Roman"/>
          <w:sz w:val="28"/>
          <w:szCs w:val="28"/>
        </w:rPr>
      </w:pPr>
      <w:r w:rsidRPr="00CB0F54">
        <w:rPr>
          <w:rFonts w:ascii="Times New Roman" w:hAnsi="Times New Roman" w:cs="Times New Roman"/>
          <w:b/>
          <w:bCs/>
          <w:i/>
          <w:iCs/>
          <w:sz w:val="28"/>
          <w:szCs w:val="28"/>
          <w:u w:val="single"/>
        </w:rPr>
        <w:t>Б. Твір.</w:t>
      </w:r>
      <w:r w:rsidRPr="00CB0F54">
        <w:rPr>
          <w:rFonts w:ascii="Times New Roman" w:hAnsi="Times New Roman" w:cs="Times New Roman"/>
          <w:b/>
          <w:bCs/>
          <w:i/>
          <w:iCs/>
          <w:sz w:val="28"/>
          <w:szCs w:val="28"/>
          <w:u w:val="single"/>
        </w:rPr>
        <w:br/>
      </w:r>
      <w:r w:rsidRPr="00A6357E">
        <w:rPr>
          <w:rFonts w:ascii="Times New Roman" w:hAnsi="Times New Roman" w:cs="Times New Roman"/>
          <w:sz w:val="28"/>
          <w:szCs w:val="28"/>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r w:rsidRPr="00A6357E">
        <w:rPr>
          <w:rFonts w:ascii="Times New Roman" w:hAnsi="Times New Roman" w:cs="Times New Roman"/>
          <w:sz w:val="28"/>
          <w:szCs w:val="28"/>
        </w:rPr>
        <w:br/>
        <w:t>3. Одиниця контролю: усне/письмове висловлювання учнів.</w:t>
      </w:r>
      <w:r w:rsidRPr="00A6357E">
        <w:rPr>
          <w:rFonts w:ascii="Times New Roman" w:hAnsi="Times New Roman" w:cs="Times New Roman"/>
          <w:sz w:val="28"/>
          <w:szCs w:val="28"/>
        </w:rPr>
        <w:br/>
        <w:t>Обсяг письмового твору, складеного учнем, орієнтовно визначається так:</w:t>
      </w:r>
    </w:p>
    <w:tbl>
      <w:tblPr>
        <w:tblW w:w="0" w:type="auto"/>
        <w:jc w:val="center"/>
        <w:tblCellSpacing w:w="0" w:type="dxa"/>
        <w:tblCellMar>
          <w:left w:w="0" w:type="dxa"/>
          <w:right w:w="0" w:type="dxa"/>
        </w:tblCellMar>
        <w:tblLook w:val="04A0" w:firstRow="1" w:lastRow="0" w:firstColumn="1" w:lastColumn="0" w:noHBand="0" w:noVBand="1"/>
      </w:tblPr>
      <w:tblGrid>
        <w:gridCol w:w="3323"/>
      </w:tblGrid>
      <w:tr w:rsidR="00A6357E" w:rsidRPr="00A6357E" w14:paraId="5D59A2AB" w14:textId="77777777" w:rsidTr="00A6357E">
        <w:trPr>
          <w:tblCellSpacing w:w="0" w:type="dxa"/>
          <w:jc w:val="center"/>
        </w:trPr>
        <w:tc>
          <w:tcPr>
            <w:tcW w:w="0" w:type="auto"/>
            <w:tcMar>
              <w:top w:w="15" w:type="dxa"/>
              <w:left w:w="15" w:type="dxa"/>
              <w:bottom w:w="15" w:type="dxa"/>
              <w:right w:w="15" w:type="dxa"/>
            </w:tcMar>
            <w:vAlign w:val="center"/>
            <w:hideMark/>
          </w:tcPr>
          <w:p w14:paraId="5D2B333D" w14:textId="77777777" w:rsidR="00A6357E" w:rsidRPr="00A6357E" w:rsidRDefault="00A6357E" w:rsidP="00A6357E">
            <w:pPr>
              <w:rPr>
                <w:rFonts w:ascii="Times New Roman" w:hAnsi="Times New Roman" w:cs="Times New Roman"/>
                <w:sz w:val="28"/>
                <w:szCs w:val="28"/>
              </w:rPr>
            </w:pPr>
          </w:p>
        </w:tc>
      </w:tr>
      <w:tr w:rsidR="00A6357E" w:rsidRPr="00A6357E" w14:paraId="279999A8" w14:textId="77777777" w:rsidTr="00A6357E">
        <w:trPr>
          <w:tblCellSpacing w:w="0" w:type="dxa"/>
          <w:jc w:val="center"/>
        </w:trPr>
        <w:tc>
          <w:tcPr>
            <w:tcW w:w="0" w:type="auto"/>
            <w:tcMar>
              <w:top w:w="15" w:type="dxa"/>
              <w:left w:w="15" w:type="dxa"/>
              <w:bottom w:w="15" w:type="dxa"/>
              <w:right w:w="15" w:type="dxa"/>
            </w:tcMar>
            <w:vAlign w:val="center"/>
            <w:hideMark/>
          </w:tcPr>
          <w:tbl>
            <w:tblPr>
              <w:tblStyle w:val="a4"/>
              <w:tblW w:w="5000" w:type="pct"/>
              <w:tblLook w:val="04A0" w:firstRow="1" w:lastRow="0" w:firstColumn="1" w:lastColumn="0" w:noHBand="0" w:noVBand="1"/>
            </w:tblPr>
            <w:tblGrid>
              <w:gridCol w:w="821"/>
              <w:gridCol w:w="2462"/>
            </w:tblGrid>
            <w:tr w:rsidR="00A6357E" w:rsidRPr="00A6357E" w14:paraId="51E0E4E5" w14:textId="77777777" w:rsidTr="007153E8">
              <w:tc>
                <w:tcPr>
                  <w:tcW w:w="1237" w:type="pct"/>
                  <w:hideMark/>
                </w:tcPr>
                <w:p w14:paraId="52C26F7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tc>
              <w:tc>
                <w:tcPr>
                  <w:tcW w:w="3712" w:type="pct"/>
                  <w:hideMark/>
                </w:tcPr>
                <w:p w14:paraId="083AC69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Кількість сторінок</w:t>
                  </w:r>
                </w:p>
              </w:tc>
            </w:tr>
            <w:tr w:rsidR="00A6357E" w:rsidRPr="00A6357E" w14:paraId="02BA426A" w14:textId="77777777" w:rsidTr="007153E8">
              <w:tc>
                <w:tcPr>
                  <w:tcW w:w="0" w:type="auto"/>
                  <w:hideMark/>
                </w:tcPr>
                <w:p w14:paraId="3BBA09D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hideMark/>
                </w:tcPr>
                <w:p w14:paraId="6B1794F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0,5-1,0</w:t>
                  </w:r>
                </w:p>
              </w:tc>
            </w:tr>
            <w:tr w:rsidR="00A6357E" w:rsidRPr="00A6357E" w14:paraId="471312D5" w14:textId="77777777" w:rsidTr="007153E8">
              <w:tc>
                <w:tcPr>
                  <w:tcW w:w="0" w:type="auto"/>
                  <w:hideMark/>
                </w:tcPr>
                <w:p w14:paraId="3E92940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hideMark/>
                </w:tcPr>
                <w:p w14:paraId="1845C13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1,0-1,5</w:t>
                  </w:r>
                </w:p>
              </w:tc>
            </w:tr>
            <w:tr w:rsidR="00A6357E" w:rsidRPr="00A6357E" w14:paraId="00269C81" w14:textId="77777777" w:rsidTr="007153E8">
              <w:tc>
                <w:tcPr>
                  <w:tcW w:w="0" w:type="auto"/>
                  <w:hideMark/>
                </w:tcPr>
                <w:p w14:paraId="41C64EC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hideMark/>
                </w:tcPr>
                <w:p w14:paraId="6FC8A9C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1,5-2,0</w:t>
                  </w:r>
                </w:p>
              </w:tc>
            </w:tr>
            <w:tr w:rsidR="00A6357E" w:rsidRPr="00A6357E" w14:paraId="301152B0" w14:textId="77777777" w:rsidTr="007153E8">
              <w:tc>
                <w:tcPr>
                  <w:tcW w:w="0" w:type="auto"/>
                  <w:hideMark/>
                </w:tcPr>
                <w:p w14:paraId="644EA68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8-й</w:t>
                  </w:r>
                </w:p>
              </w:tc>
              <w:tc>
                <w:tcPr>
                  <w:tcW w:w="0" w:type="auto"/>
                  <w:hideMark/>
                </w:tcPr>
                <w:p w14:paraId="3858571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2,0-2,5</w:t>
                  </w:r>
                </w:p>
              </w:tc>
            </w:tr>
            <w:tr w:rsidR="00A6357E" w:rsidRPr="00A6357E" w14:paraId="2086DDB2" w14:textId="77777777" w:rsidTr="007153E8">
              <w:tc>
                <w:tcPr>
                  <w:tcW w:w="0" w:type="auto"/>
                  <w:hideMark/>
                </w:tcPr>
                <w:p w14:paraId="239DFB2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hideMark/>
                </w:tcPr>
                <w:p w14:paraId="7EB929D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2,5-3,0</w:t>
                  </w:r>
                </w:p>
              </w:tc>
            </w:tr>
            <w:tr w:rsidR="00A6357E" w:rsidRPr="00A6357E" w14:paraId="504A5DED" w14:textId="77777777" w:rsidTr="007153E8">
              <w:tc>
                <w:tcPr>
                  <w:tcW w:w="0" w:type="auto"/>
                  <w:hideMark/>
                </w:tcPr>
                <w:p w14:paraId="70F3BF5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hideMark/>
                </w:tcPr>
                <w:p w14:paraId="51FF757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3,0-3,5</w:t>
                  </w:r>
                </w:p>
              </w:tc>
            </w:tr>
            <w:tr w:rsidR="00A6357E" w:rsidRPr="00A6357E" w14:paraId="3673F80C" w14:textId="77777777" w:rsidTr="007153E8">
              <w:tc>
                <w:tcPr>
                  <w:tcW w:w="0" w:type="auto"/>
                  <w:hideMark/>
                </w:tcPr>
                <w:p w14:paraId="5002251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hideMark/>
                </w:tcPr>
                <w:p w14:paraId="7D54BA1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3,0-3,5</w:t>
                  </w:r>
                </w:p>
              </w:tc>
            </w:tr>
          </w:tbl>
          <w:p w14:paraId="315511D3" w14:textId="77777777" w:rsidR="00A6357E" w:rsidRPr="00A6357E" w:rsidRDefault="00A6357E" w:rsidP="00A6357E">
            <w:pPr>
              <w:rPr>
                <w:rFonts w:ascii="Times New Roman" w:hAnsi="Times New Roman" w:cs="Times New Roman"/>
                <w:sz w:val="28"/>
                <w:szCs w:val="28"/>
              </w:rPr>
            </w:pPr>
          </w:p>
        </w:tc>
      </w:tr>
    </w:tbl>
    <w:p w14:paraId="4AA878E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 Оцінювання.</w:t>
      </w:r>
      <w:r w:rsidRPr="00A6357E">
        <w:rPr>
          <w:rFonts w:ascii="Times New Roman" w:hAnsi="Times New Roman" w:cs="Times New Roman"/>
          <w:sz w:val="28"/>
          <w:szCs w:val="28"/>
        </w:rPr>
        <w:b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 зважаючи на технічні труднощі фіксації помилок різних типів в усному мовленні).</w:t>
      </w:r>
      <w:r w:rsidRPr="00A6357E">
        <w:rPr>
          <w:rFonts w:ascii="Times New Roman" w:hAnsi="Times New Roman" w:cs="Times New Roman"/>
          <w:sz w:val="28"/>
          <w:szCs w:val="28"/>
        </w:rPr>
        <w:b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Style w:val="a4"/>
        <w:tblW w:w="0" w:type="auto"/>
        <w:tblLook w:val="04A0" w:firstRow="1" w:lastRow="0" w:firstColumn="1" w:lastColumn="0" w:noHBand="0" w:noVBand="1"/>
      </w:tblPr>
      <w:tblGrid>
        <w:gridCol w:w="2247"/>
        <w:gridCol w:w="791"/>
        <w:gridCol w:w="4465"/>
        <w:gridCol w:w="1435"/>
        <w:gridCol w:w="1541"/>
      </w:tblGrid>
      <w:tr w:rsidR="00A6357E" w:rsidRPr="00A6357E" w14:paraId="4BF4D917" w14:textId="77777777" w:rsidTr="007153E8">
        <w:tc>
          <w:tcPr>
            <w:tcW w:w="1000" w:type="pct"/>
            <w:hideMark/>
          </w:tcPr>
          <w:p w14:paraId="3C32281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Рівень</w:t>
            </w:r>
          </w:p>
        </w:tc>
        <w:tc>
          <w:tcPr>
            <w:tcW w:w="400" w:type="pct"/>
            <w:hideMark/>
          </w:tcPr>
          <w:p w14:paraId="6B38670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Бали</w:t>
            </w:r>
          </w:p>
        </w:tc>
        <w:tc>
          <w:tcPr>
            <w:tcW w:w="2150" w:type="pct"/>
            <w:hideMark/>
          </w:tcPr>
          <w:p w14:paraId="6DD5304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Характеристика змісту виконаної роботи</w:t>
            </w:r>
          </w:p>
        </w:tc>
        <w:tc>
          <w:tcPr>
            <w:tcW w:w="1350" w:type="pct"/>
            <w:gridSpan w:val="2"/>
            <w:hideMark/>
          </w:tcPr>
          <w:p w14:paraId="26A9678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Грамотність</w:t>
            </w:r>
          </w:p>
        </w:tc>
      </w:tr>
      <w:tr w:rsidR="00A6357E" w:rsidRPr="00A6357E" w14:paraId="5CB22D5D" w14:textId="77777777" w:rsidTr="007153E8">
        <w:tc>
          <w:tcPr>
            <w:tcW w:w="0" w:type="auto"/>
            <w:hideMark/>
          </w:tcPr>
          <w:p w14:paraId="0B3932A8" w14:textId="77777777" w:rsidR="00A6357E" w:rsidRPr="00A6357E" w:rsidRDefault="00A6357E" w:rsidP="00A6357E">
            <w:pPr>
              <w:rPr>
                <w:rFonts w:ascii="Times New Roman" w:hAnsi="Times New Roman" w:cs="Times New Roman"/>
                <w:sz w:val="28"/>
                <w:szCs w:val="28"/>
              </w:rPr>
            </w:pPr>
          </w:p>
        </w:tc>
        <w:tc>
          <w:tcPr>
            <w:tcW w:w="0" w:type="auto"/>
            <w:hideMark/>
          </w:tcPr>
          <w:p w14:paraId="2C590EB4" w14:textId="77777777" w:rsidR="00A6357E" w:rsidRPr="00A6357E" w:rsidRDefault="00A6357E" w:rsidP="00A6357E">
            <w:pPr>
              <w:rPr>
                <w:rFonts w:ascii="Times New Roman" w:hAnsi="Times New Roman" w:cs="Times New Roman"/>
                <w:sz w:val="28"/>
                <w:szCs w:val="28"/>
              </w:rPr>
            </w:pPr>
          </w:p>
        </w:tc>
        <w:tc>
          <w:tcPr>
            <w:tcW w:w="0" w:type="auto"/>
            <w:hideMark/>
          </w:tcPr>
          <w:p w14:paraId="6F95E7A7" w14:textId="77777777" w:rsidR="00A6357E" w:rsidRPr="00A6357E" w:rsidRDefault="00A6357E" w:rsidP="00A6357E">
            <w:pPr>
              <w:rPr>
                <w:rFonts w:ascii="Times New Roman" w:hAnsi="Times New Roman" w:cs="Times New Roman"/>
                <w:sz w:val="28"/>
                <w:szCs w:val="28"/>
              </w:rPr>
            </w:pPr>
          </w:p>
        </w:tc>
        <w:tc>
          <w:tcPr>
            <w:tcW w:w="0" w:type="auto"/>
            <w:hideMark/>
          </w:tcPr>
          <w:p w14:paraId="64E4F0D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орфо-</w:t>
            </w:r>
            <w:r w:rsidRPr="00A6357E">
              <w:rPr>
                <w:rFonts w:ascii="Times New Roman" w:hAnsi="Times New Roman" w:cs="Times New Roman"/>
                <w:sz w:val="28"/>
                <w:szCs w:val="28"/>
              </w:rPr>
              <w:br/>
              <w:t>графічних і пункту-</w:t>
            </w:r>
            <w:r w:rsidRPr="00A6357E">
              <w:rPr>
                <w:rFonts w:ascii="Times New Roman" w:hAnsi="Times New Roman" w:cs="Times New Roman"/>
                <w:sz w:val="28"/>
                <w:szCs w:val="28"/>
              </w:rPr>
              <w:br/>
              <w:t>аційних</w:t>
            </w:r>
          </w:p>
        </w:tc>
        <w:tc>
          <w:tcPr>
            <w:tcW w:w="0" w:type="auto"/>
            <w:hideMark/>
          </w:tcPr>
          <w:p w14:paraId="3DF78B9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лексичних, грама-</w:t>
            </w:r>
            <w:r w:rsidRPr="00A6357E">
              <w:rPr>
                <w:rFonts w:ascii="Times New Roman" w:hAnsi="Times New Roman" w:cs="Times New Roman"/>
                <w:sz w:val="28"/>
                <w:szCs w:val="28"/>
              </w:rPr>
              <w:br/>
              <w:t>тичних і стилі-</w:t>
            </w:r>
            <w:r w:rsidRPr="00A6357E">
              <w:rPr>
                <w:rFonts w:ascii="Times New Roman" w:hAnsi="Times New Roman" w:cs="Times New Roman"/>
                <w:sz w:val="28"/>
                <w:szCs w:val="28"/>
              </w:rPr>
              <w:br/>
              <w:t>стичних</w:t>
            </w:r>
          </w:p>
        </w:tc>
      </w:tr>
      <w:tr w:rsidR="00A6357E" w:rsidRPr="00A6357E" w14:paraId="1B9D2580" w14:textId="77777777" w:rsidTr="007153E8">
        <w:tc>
          <w:tcPr>
            <w:tcW w:w="0" w:type="auto"/>
            <w:hideMark/>
          </w:tcPr>
          <w:p w14:paraId="3A83340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Початковий</w:t>
            </w:r>
            <w:r w:rsidRPr="00A6357E">
              <w:rPr>
                <w:rFonts w:ascii="Times New Roman" w:hAnsi="Times New Roman" w:cs="Times New Roman"/>
                <w:sz w:val="28"/>
                <w:szCs w:val="28"/>
              </w:rPr>
              <w:br/>
              <w:t>(Бали цього рівня одержують учні, які не досягають значного успіху за жодним із визначених критеріїв)</w:t>
            </w:r>
          </w:p>
        </w:tc>
        <w:tc>
          <w:tcPr>
            <w:tcW w:w="0" w:type="auto"/>
            <w:hideMark/>
          </w:tcPr>
          <w:p w14:paraId="566F07C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C8AD32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будує лише окремі, не пов'язані між собою речення; лексика висловлювання дуже бідна*.</w:t>
            </w:r>
          </w:p>
        </w:tc>
        <w:tc>
          <w:tcPr>
            <w:tcW w:w="0" w:type="auto"/>
            <w:hideMark/>
          </w:tcPr>
          <w:p w14:paraId="74D297C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15-16 і більше</w:t>
            </w:r>
          </w:p>
        </w:tc>
        <w:tc>
          <w:tcPr>
            <w:tcW w:w="0" w:type="auto"/>
            <w:hideMark/>
          </w:tcPr>
          <w:p w14:paraId="4E1520E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9-10</w:t>
            </w:r>
          </w:p>
        </w:tc>
      </w:tr>
      <w:tr w:rsidR="00A6357E" w:rsidRPr="00A6357E" w14:paraId="7BB5EEBC" w14:textId="77777777" w:rsidTr="007153E8">
        <w:tc>
          <w:tcPr>
            <w:tcW w:w="0" w:type="auto"/>
            <w:hideMark/>
          </w:tcPr>
          <w:p w14:paraId="76B46D93" w14:textId="77777777" w:rsidR="00A6357E" w:rsidRPr="00A6357E" w:rsidRDefault="00A6357E" w:rsidP="00A6357E">
            <w:pPr>
              <w:rPr>
                <w:rFonts w:ascii="Times New Roman" w:hAnsi="Times New Roman" w:cs="Times New Roman"/>
                <w:sz w:val="28"/>
                <w:szCs w:val="28"/>
              </w:rPr>
            </w:pPr>
          </w:p>
        </w:tc>
        <w:tc>
          <w:tcPr>
            <w:tcW w:w="0" w:type="auto"/>
            <w:hideMark/>
          </w:tcPr>
          <w:p w14:paraId="02DC849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w:t>
            </w:r>
          </w:p>
        </w:tc>
        <w:tc>
          <w:tcPr>
            <w:tcW w:w="0" w:type="auto"/>
            <w:hideMark/>
          </w:tcPr>
          <w:p w14:paraId="60D71C6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будує лише окремі фрагменти висловлювання; лексика і граматична будова мовлення бідна й одноманітна.</w:t>
            </w:r>
          </w:p>
        </w:tc>
        <w:tc>
          <w:tcPr>
            <w:tcW w:w="0" w:type="auto"/>
            <w:hideMark/>
          </w:tcPr>
          <w:p w14:paraId="376A425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13-14</w:t>
            </w:r>
          </w:p>
        </w:tc>
        <w:tc>
          <w:tcPr>
            <w:tcW w:w="0" w:type="auto"/>
            <w:hideMark/>
          </w:tcPr>
          <w:p w14:paraId="027FCBB1" w14:textId="77777777" w:rsidR="00A6357E" w:rsidRPr="00A6357E" w:rsidRDefault="00A6357E" w:rsidP="00A6357E">
            <w:pPr>
              <w:rPr>
                <w:rFonts w:ascii="Times New Roman" w:hAnsi="Times New Roman" w:cs="Times New Roman"/>
                <w:sz w:val="28"/>
                <w:szCs w:val="28"/>
              </w:rPr>
            </w:pPr>
          </w:p>
        </w:tc>
      </w:tr>
      <w:tr w:rsidR="00A6357E" w:rsidRPr="00A6357E" w14:paraId="7AC38CA1" w14:textId="77777777" w:rsidTr="007153E8">
        <w:tc>
          <w:tcPr>
            <w:tcW w:w="0" w:type="auto"/>
            <w:hideMark/>
          </w:tcPr>
          <w:p w14:paraId="0D948D4D" w14:textId="77777777" w:rsidR="00A6357E" w:rsidRPr="00A6357E" w:rsidRDefault="00A6357E" w:rsidP="00A6357E">
            <w:pPr>
              <w:rPr>
                <w:rFonts w:ascii="Times New Roman" w:hAnsi="Times New Roman" w:cs="Times New Roman"/>
                <w:sz w:val="28"/>
                <w:szCs w:val="28"/>
              </w:rPr>
            </w:pPr>
          </w:p>
        </w:tc>
        <w:tc>
          <w:tcPr>
            <w:tcW w:w="0" w:type="auto"/>
            <w:hideMark/>
          </w:tcPr>
          <w:p w14:paraId="16FD75D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149EEC7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w:t>
            </w:r>
            <w:r w:rsidRPr="00A6357E">
              <w:rPr>
                <w:rFonts w:ascii="Times New Roman" w:hAnsi="Times New Roman" w:cs="Times New Roman"/>
                <w:sz w:val="28"/>
                <w:szCs w:val="28"/>
              </w:rPr>
              <w:lastRenderedPageBreak/>
              <w:t>лексика і граматична будова збіднені.</w:t>
            </w:r>
          </w:p>
        </w:tc>
        <w:tc>
          <w:tcPr>
            <w:tcW w:w="0" w:type="auto"/>
            <w:hideMark/>
          </w:tcPr>
          <w:p w14:paraId="2FE3250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11-12</w:t>
            </w:r>
          </w:p>
        </w:tc>
        <w:tc>
          <w:tcPr>
            <w:tcW w:w="0" w:type="auto"/>
            <w:hideMark/>
          </w:tcPr>
          <w:p w14:paraId="3810E23A" w14:textId="77777777" w:rsidR="00A6357E" w:rsidRPr="00A6357E" w:rsidRDefault="00A6357E" w:rsidP="00A6357E">
            <w:pPr>
              <w:rPr>
                <w:rFonts w:ascii="Times New Roman" w:hAnsi="Times New Roman" w:cs="Times New Roman"/>
                <w:sz w:val="28"/>
                <w:szCs w:val="28"/>
              </w:rPr>
            </w:pPr>
          </w:p>
        </w:tc>
      </w:tr>
      <w:tr w:rsidR="00A6357E" w:rsidRPr="00A6357E" w14:paraId="3EF6EFB2" w14:textId="77777777" w:rsidTr="007153E8">
        <w:tc>
          <w:tcPr>
            <w:tcW w:w="0" w:type="auto"/>
            <w:hideMark/>
          </w:tcPr>
          <w:p w14:paraId="3AF6FA3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Середній</w:t>
            </w:r>
            <w:r w:rsidRPr="00A6357E">
              <w:rPr>
                <w:rFonts w:ascii="Times New Roman" w:hAnsi="Times New Roman" w:cs="Times New Roman"/>
                <w:sz w:val="28"/>
                <w:szCs w:val="28"/>
              </w:rPr>
              <w:br/>
              <w:t>(Балів цього рівня заслуговують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tc>
        <w:tc>
          <w:tcPr>
            <w:tcW w:w="0" w:type="auto"/>
            <w:hideMark/>
          </w:tcPr>
          <w:p w14:paraId="2FEA086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c>
          <w:tcPr>
            <w:tcW w:w="0" w:type="auto"/>
            <w:hideMark/>
          </w:tcPr>
          <w:p w14:paraId="4050BA3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0" w:type="auto"/>
            <w:hideMark/>
          </w:tcPr>
          <w:p w14:paraId="7403F02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9-10</w:t>
            </w:r>
          </w:p>
        </w:tc>
        <w:tc>
          <w:tcPr>
            <w:tcW w:w="0" w:type="auto"/>
            <w:hideMark/>
          </w:tcPr>
          <w:p w14:paraId="5620AF6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7-8</w:t>
            </w:r>
          </w:p>
        </w:tc>
      </w:tr>
      <w:tr w:rsidR="00A6357E" w:rsidRPr="00A6357E" w14:paraId="790C629F" w14:textId="77777777" w:rsidTr="007153E8">
        <w:tc>
          <w:tcPr>
            <w:tcW w:w="0" w:type="auto"/>
            <w:hideMark/>
          </w:tcPr>
          <w:p w14:paraId="22564640" w14:textId="77777777" w:rsidR="00A6357E" w:rsidRPr="00A6357E" w:rsidRDefault="00A6357E" w:rsidP="00A6357E">
            <w:pPr>
              <w:rPr>
                <w:rFonts w:ascii="Times New Roman" w:hAnsi="Times New Roman" w:cs="Times New Roman"/>
                <w:sz w:val="28"/>
                <w:szCs w:val="28"/>
              </w:rPr>
            </w:pPr>
          </w:p>
        </w:tc>
        <w:tc>
          <w:tcPr>
            <w:tcW w:w="0" w:type="auto"/>
            <w:hideMark/>
          </w:tcPr>
          <w:p w14:paraId="62D1BCC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2343C24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0" w:type="auto"/>
            <w:hideMark/>
          </w:tcPr>
          <w:p w14:paraId="79803F0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7-8</w:t>
            </w:r>
          </w:p>
        </w:tc>
        <w:tc>
          <w:tcPr>
            <w:tcW w:w="0" w:type="auto"/>
            <w:hideMark/>
          </w:tcPr>
          <w:p w14:paraId="47FE122F" w14:textId="77777777" w:rsidR="00A6357E" w:rsidRPr="00A6357E" w:rsidRDefault="00A6357E" w:rsidP="00A6357E">
            <w:pPr>
              <w:rPr>
                <w:rFonts w:ascii="Times New Roman" w:hAnsi="Times New Roman" w:cs="Times New Roman"/>
                <w:sz w:val="28"/>
                <w:szCs w:val="28"/>
              </w:rPr>
            </w:pPr>
          </w:p>
        </w:tc>
      </w:tr>
      <w:tr w:rsidR="00A6357E" w:rsidRPr="00A6357E" w14:paraId="66FCE2B4" w14:textId="77777777" w:rsidTr="007153E8">
        <w:tc>
          <w:tcPr>
            <w:tcW w:w="0" w:type="auto"/>
            <w:hideMark/>
          </w:tcPr>
          <w:p w14:paraId="6B306DE3" w14:textId="77777777" w:rsidR="00A6357E" w:rsidRPr="00A6357E" w:rsidRDefault="00A6357E" w:rsidP="00A6357E">
            <w:pPr>
              <w:rPr>
                <w:rFonts w:ascii="Times New Roman" w:hAnsi="Times New Roman" w:cs="Times New Roman"/>
                <w:sz w:val="28"/>
                <w:szCs w:val="28"/>
              </w:rPr>
            </w:pPr>
          </w:p>
        </w:tc>
        <w:tc>
          <w:tcPr>
            <w:tcW w:w="0" w:type="auto"/>
            <w:hideMark/>
          </w:tcPr>
          <w:p w14:paraId="3BF48EA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w:t>
            </w:r>
          </w:p>
        </w:tc>
        <w:tc>
          <w:tcPr>
            <w:tcW w:w="0" w:type="auto"/>
            <w:hideMark/>
          </w:tcPr>
          <w:p w14:paraId="301294B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0" w:type="auto"/>
            <w:hideMark/>
          </w:tcPr>
          <w:p w14:paraId="53E0BCD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5-6</w:t>
            </w:r>
          </w:p>
        </w:tc>
        <w:tc>
          <w:tcPr>
            <w:tcW w:w="0" w:type="auto"/>
            <w:hideMark/>
          </w:tcPr>
          <w:p w14:paraId="6FBAA946" w14:textId="77777777" w:rsidR="00A6357E" w:rsidRPr="00A6357E" w:rsidRDefault="00A6357E" w:rsidP="00A6357E">
            <w:pPr>
              <w:rPr>
                <w:rFonts w:ascii="Times New Roman" w:hAnsi="Times New Roman" w:cs="Times New Roman"/>
                <w:sz w:val="28"/>
                <w:szCs w:val="28"/>
              </w:rPr>
            </w:pPr>
          </w:p>
        </w:tc>
      </w:tr>
      <w:tr w:rsidR="00A6357E" w:rsidRPr="00A6357E" w14:paraId="03E78A39" w14:textId="77777777" w:rsidTr="007153E8">
        <w:tc>
          <w:tcPr>
            <w:tcW w:w="0" w:type="auto"/>
            <w:hideMark/>
          </w:tcPr>
          <w:p w14:paraId="0E92126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Достатній</w:t>
            </w:r>
            <w:r w:rsidRPr="00A6357E">
              <w:rPr>
                <w:rFonts w:ascii="Times New Roman" w:hAnsi="Times New Roman" w:cs="Times New Roman"/>
                <w:sz w:val="28"/>
                <w:szCs w:val="28"/>
              </w:rPr>
              <w:br/>
              <w:t>(Балів цього рівня заслуговують учні, які</w:t>
            </w:r>
            <w:r w:rsidRPr="00A6357E">
              <w:rPr>
                <w:rFonts w:ascii="Times New Roman" w:hAnsi="Times New Roman" w:cs="Times New Roman"/>
                <w:sz w:val="28"/>
                <w:szCs w:val="28"/>
              </w:rPr>
              <w:br/>
              <w:t xml:space="preserve">досить вправно </w:t>
            </w:r>
            <w:r w:rsidRPr="00A6357E">
              <w:rPr>
                <w:rFonts w:ascii="Times New Roman" w:hAnsi="Times New Roman" w:cs="Times New Roman"/>
                <w:sz w:val="28"/>
                <w:szCs w:val="28"/>
              </w:rPr>
              <w:lastRenderedPageBreak/>
              <w:t>будують текст за більшістю критеріїв, але за деякими з них ще припускаються недоліків)</w:t>
            </w:r>
          </w:p>
        </w:tc>
        <w:tc>
          <w:tcPr>
            <w:tcW w:w="0" w:type="auto"/>
            <w:hideMark/>
          </w:tcPr>
          <w:p w14:paraId="14D881F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7</w:t>
            </w:r>
          </w:p>
        </w:tc>
        <w:tc>
          <w:tcPr>
            <w:tcW w:w="0" w:type="auto"/>
            <w:hideMark/>
          </w:tcPr>
          <w:p w14:paraId="50FE88F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w:t>
            </w:r>
            <w:r w:rsidRPr="00A6357E">
              <w:rPr>
                <w:rFonts w:ascii="Times New Roman" w:hAnsi="Times New Roman" w:cs="Times New Roman"/>
                <w:sz w:val="28"/>
                <w:szCs w:val="28"/>
              </w:rPr>
              <w:lastRenderedPageBreak/>
              <w:t>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послі-довності її викладу; основна думка не аргументується тощо.</w:t>
            </w:r>
          </w:p>
        </w:tc>
        <w:tc>
          <w:tcPr>
            <w:tcW w:w="0" w:type="auto"/>
            <w:hideMark/>
          </w:tcPr>
          <w:p w14:paraId="4FD95A5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4</w:t>
            </w:r>
          </w:p>
        </w:tc>
        <w:tc>
          <w:tcPr>
            <w:tcW w:w="0" w:type="auto"/>
            <w:hideMark/>
          </w:tcPr>
          <w:p w14:paraId="606AFFE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5-6</w:t>
            </w:r>
          </w:p>
        </w:tc>
      </w:tr>
      <w:tr w:rsidR="00A6357E" w:rsidRPr="00A6357E" w14:paraId="32A95B3F" w14:textId="77777777" w:rsidTr="007153E8">
        <w:tc>
          <w:tcPr>
            <w:tcW w:w="0" w:type="auto"/>
            <w:hideMark/>
          </w:tcPr>
          <w:p w14:paraId="64AE6F9E" w14:textId="77777777" w:rsidR="00A6357E" w:rsidRPr="00A6357E" w:rsidRDefault="00A6357E" w:rsidP="00A6357E">
            <w:pPr>
              <w:rPr>
                <w:rFonts w:ascii="Times New Roman" w:hAnsi="Times New Roman" w:cs="Times New Roman"/>
                <w:sz w:val="28"/>
                <w:szCs w:val="28"/>
              </w:rPr>
            </w:pPr>
          </w:p>
        </w:tc>
        <w:tc>
          <w:tcPr>
            <w:tcW w:w="0" w:type="auto"/>
            <w:hideMark/>
          </w:tcPr>
          <w:p w14:paraId="12FCE21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w:t>
            </w:r>
          </w:p>
        </w:tc>
        <w:tc>
          <w:tcPr>
            <w:tcW w:w="0" w:type="auto"/>
            <w:hideMark/>
          </w:tcPr>
          <w:p w14:paraId="0A7AFA4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0" w:type="auto"/>
            <w:hideMark/>
          </w:tcPr>
          <w:p w14:paraId="2ADF5E4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56310C15" w14:textId="77777777" w:rsidR="00A6357E" w:rsidRPr="00A6357E" w:rsidRDefault="00A6357E" w:rsidP="00A6357E">
            <w:pPr>
              <w:rPr>
                <w:rFonts w:ascii="Times New Roman" w:hAnsi="Times New Roman" w:cs="Times New Roman"/>
                <w:sz w:val="28"/>
                <w:szCs w:val="28"/>
              </w:rPr>
            </w:pPr>
          </w:p>
        </w:tc>
      </w:tr>
      <w:tr w:rsidR="00A6357E" w:rsidRPr="00A6357E" w14:paraId="5B0EA064" w14:textId="77777777" w:rsidTr="007153E8">
        <w:tc>
          <w:tcPr>
            <w:tcW w:w="0" w:type="auto"/>
            <w:hideMark/>
          </w:tcPr>
          <w:p w14:paraId="261E3CA8" w14:textId="77777777" w:rsidR="00A6357E" w:rsidRPr="00A6357E" w:rsidRDefault="00A6357E" w:rsidP="00A6357E">
            <w:pPr>
              <w:rPr>
                <w:rFonts w:ascii="Times New Roman" w:hAnsi="Times New Roman" w:cs="Times New Roman"/>
                <w:sz w:val="28"/>
                <w:szCs w:val="28"/>
              </w:rPr>
            </w:pPr>
          </w:p>
        </w:tc>
        <w:tc>
          <w:tcPr>
            <w:tcW w:w="0" w:type="auto"/>
            <w:hideMark/>
          </w:tcPr>
          <w:p w14:paraId="7109B86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w:t>
            </w:r>
          </w:p>
        </w:tc>
        <w:tc>
          <w:tcPr>
            <w:tcW w:w="0" w:type="auto"/>
            <w:hideMark/>
          </w:tcPr>
          <w:p w14:paraId="1CF4D45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0" w:type="auto"/>
            <w:hideMark/>
          </w:tcPr>
          <w:p w14:paraId="7782BDA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 (негруба)</w:t>
            </w:r>
          </w:p>
        </w:tc>
        <w:tc>
          <w:tcPr>
            <w:tcW w:w="0" w:type="auto"/>
            <w:hideMark/>
          </w:tcPr>
          <w:p w14:paraId="6DB1DA3F" w14:textId="77777777" w:rsidR="00A6357E" w:rsidRPr="00A6357E" w:rsidRDefault="00A6357E" w:rsidP="00A6357E">
            <w:pPr>
              <w:rPr>
                <w:rFonts w:ascii="Times New Roman" w:hAnsi="Times New Roman" w:cs="Times New Roman"/>
                <w:sz w:val="28"/>
                <w:szCs w:val="28"/>
              </w:rPr>
            </w:pPr>
          </w:p>
        </w:tc>
      </w:tr>
      <w:tr w:rsidR="00A6357E" w:rsidRPr="00A6357E" w14:paraId="7D31E2D6" w14:textId="77777777" w:rsidTr="007153E8">
        <w:tc>
          <w:tcPr>
            <w:tcW w:w="0" w:type="auto"/>
            <w:hideMark/>
          </w:tcPr>
          <w:p w14:paraId="5B2BFFC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Високий</w:t>
            </w:r>
            <w:r w:rsidRPr="00A6357E">
              <w:rPr>
                <w:rFonts w:ascii="Times New Roman" w:hAnsi="Times New Roman" w:cs="Times New Roman"/>
                <w:sz w:val="28"/>
                <w:szCs w:val="28"/>
              </w:rPr>
              <w:br/>
              <w:t>(Балів цього рівня заслуговують учні, які</w:t>
            </w:r>
            <w:r w:rsidRPr="00A6357E">
              <w:rPr>
                <w:rFonts w:ascii="Times New Roman" w:hAnsi="Times New Roman" w:cs="Times New Roman"/>
                <w:sz w:val="28"/>
                <w:szCs w:val="28"/>
              </w:rPr>
              <w:br/>
              <w:t xml:space="preserve">вправно за змістом і формою будують текст; висловлюють і аргументують свою думку; вміють зіставляти різні погляди на той </w:t>
            </w:r>
            <w:r w:rsidRPr="00A6357E">
              <w:rPr>
                <w:rFonts w:ascii="Times New Roman" w:hAnsi="Times New Roman" w:cs="Times New Roman"/>
                <w:sz w:val="28"/>
                <w:szCs w:val="28"/>
              </w:rPr>
              <w:lastRenderedPageBreak/>
              <w:t>самий предмет, оцінювати аргументи на їх доказ, обирати один із них; окрім того, пристосовують висловлювання до особливостей певної мовленнєвої ситуації, комунікативного завдання)</w:t>
            </w:r>
          </w:p>
        </w:tc>
        <w:tc>
          <w:tcPr>
            <w:tcW w:w="0" w:type="auto"/>
            <w:hideMark/>
          </w:tcPr>
          <w:p w14:paraId="41FF90B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10</w:t>
            </w:r>
          </w:p>
        </w:tc>
        <w:tc>
          <w:tcPr>
            <w:tcW w:w="0" w:type="auto"/>
            <w:hideMark/>
          </w:tcPr>
          <w:p w14:paraId="046085A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0" w:type="auto"/>
            <w:hideMark/>
          </w:tcPr>
          <w:p w14:paraId="05F3BC6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28F440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r>
      <w:tr w:rsidR="00A6357E" w:rsidRPr="00A6357E" w14:paraId="06203EA4" w14:textId="77777777" w:rsidTr="007153E8">
        <w:tc>
          <w:tcPr>
            <w:tcW w:w="0" w:type="auto"/>
            <w:hideMark/>
          </w:tcPr>
          <w:p w14:paraId="7DD8165D" w14:textId="77777777" w:rsidR="00A6357E" w:rsidRPr="00A6357E" w:rsidRDefault="00A6357E" w:rsidP="00A6357E">
            <w:pPr>
              <w:rPr>
                <w:rFonts w:ascii="Times New Roman" w:hAnsi="Times New Roman" w:cs="Times New Roman"/>
                <w:sz w:val="28"/>
                <w:szCs w:val="28"/>
              </w:rPr>
            </w:pPr>
          </w:p>
        </w:tc>
        <w:tc>
          <w:tcPr>
            <w:tcW w:w="0" w:type="auto"/>
            <w:hideMark/>
          </w:tcPr>
          <w:p w14:paraId="65DED9E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w:t>
            </w:r>
          </w:p>
        </w:tc>
        <w:tc>
          <w:tcPr>
            <w:tcW w:w="0" w:type="auto"/>
            <w:hideMark/>
          </w:tcPr>
          <w:p w14:paraId="315A775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0" w:type="auto"/>
            <w:hideMark/>
          </w:tcPr>
          <w:p w14:paraId="76A036B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 (негруба)</w:t>
            </w:r>
          </w:p>
        </w:tc>
        <w:tc>
          <w:tcPr>
            <w:tcW w:w="0" w:type="auto"/>
            <w:hideMark/>
          </w:tcPr>
          <w:p w14:paraId="7B5EFD1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w:t>
            </w:r>
          </w:p>
        </w:tc>
      </w:tr>
      <w:tr w:rsidR="00A6357E" w:rsidRPr="00A6357E" w14:paraId="47C7B07F" w14:textId="77777777" w:rsidTr="007153E8">
        <w:tc>
          <w:tcPr>
            <w:tcW w:w="0" w:type="auto"/>
            <w:hideMark/>
          </w:tcPr>
          <w:p w14:paraId="1E0FC09E" w14:textId="77777777" w:rsidR="00A6357E" w:rsidRPr="00A6357E" w:rsidRDefault="00A6357E" w:rsidP="00A6357E">
            <w:pPr>
              <w:rPr>
                <w:rFonts w:ascii="Times New Roman" w:hAnsi="Times New Roman" w:cs="Times New Roman"/>
                <w:sz w:val="28"/>
                <w:szCs w:val="28"/>
              </w:rPr>
            </w:pPr>
          </w:p>
        </w:tc>
        <w:tc>
          <w:tcPr>
            <w:tcW w:w="0" w:type="auto"/>
            <w:hideMark/>
          </w:tcPr>
          <w:p w14:paraId="5D5D393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12</w:t>
            </w:r>
          </w:p>
        </w:tc>
        <w:tc>
          <w:tcPr>
            <w:tcW w:w="0" w:type="auto"/>
            <w:hideMark/>
          </w:tcPr>
          <w:p w14:paraId="5C69390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w:t>
            </w:r>
            <w:r w:rsidRPr="00A6357E">
              <w:rPr>
                <w:rFonts w:ascii="Times New Roman" w:hAnsi="Times New Roman" w:cs="Times New Roman"/>
                <w:sz w:val="28"/>
                <w:szCs w:val="28"/>
              </w:rPr>
              <w:lastRenderedPageBreak/>
              <w:t>відзначається багатством слововживання, граматичною правильністю.</w:t>
            </w:r>
          </w:p>
        </w:tc>
        <w:tc>
          <w:tcPr>
            <w:tcW w:w="0" w:type="auto"/>
            <w:hideMark/>
          </w:tcPr>
          <w:p w14:paraId="4BBD2B3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w:t>
            </w:r>
          </w:p>
        </w:tc>
        <w:tc>
          <w:tcPr>
            <w:tcW w:w="0" w:type="auto"/>
            <w:hideMark/>
          </w:tcPr>
          <w:p w14:paraId="332FB1E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bl>
    <w:p w14:paraId="52CAD4F9" w14:textId="3AAB1FF1" w:rsid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*Окрім того, оцінюючи усне висловлювання, враховують наявність відхилень від орфоепічних норм, правильність інтонування речень; у письмових висловлюваннях - наявність:</w:t>
      </w:r>
      <w:r w:rsidRPr="00A6357E">
        <w:rPr>
          <w:rFonts w:ascii="Times New Roman" w:hAnsi="Times New Roman" w:cs="Times New Roman"/>
          <w:sz w:val="28"/>
          <w:szCs w:val="28"/>
        </w:rPr>
        <w:br/>
        <w:t>1) орфографічних та пунктуаційних помилок, які підраховуються сумарно, без диференціації (перша позиція);</w:t>
      </w:r>
      <w:r w:rsidRPr="00A6357E">
        <w:rPr>
          <w:rFonts w:ascii="Times New Roman" w:hAnsi="Times New Roman" w:cs="Times New Roman"/>
          <w:sz w:val="28"/>
          <w:szCs w:val="28"/>
        </w:rPr>
        <w:br/>
        <w:t>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r w:rsidRPr="00A6357E">
        <w:rPr>
          <w:rFonts w:ascii="Times New Roman" w:hAnsi="Times New Roman" w:cs="Times New Roman"/>
          <w:sz w:val="28"/>
          <w:szCs w:val="28"/>
        </w:rPr>
        <w:b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в бік більшого числа.</w:t>
      </w:r>
      <w:r w:rsidRPr="00A6357E">
        <w:rPr>
          <w:rFonts w:ascii="Times New Roman" w:hAnsi="Times New Roman" w:cs="Times New Roman"/>
          <w:sz w:val="28"/>
          <w:szCs w:val="28"/>
        </w:rPr>
        <w:br/>
      </w:r>
      <w:r w:rsidRPr="007153E8">
        <w:rPr>
          <w:rFonts w:ascii="Times New Roman" w:hAnsi="Times New Roman" w:cs="Times New Roman"/>
          <w:b/>
          <w:bCs/>
          <w:sz w:val="28"/>
          <w:szCs w:val="28"/>
        </w:rPr>
        <w:t>III. Читання</w:t>
      </w:r>
      <w:r w:rsidRPr="007153E8">
        <w:rPr>
          <w:rFonts w:ascii="Times New Roman" w:hAnsi="Times New Roman" w:cs="Times New Roman"/>
          <w:b/>
          <w:bCs/>
          <w:sz w:val="28"/>
          <w:szCs w:val="28"/>
        </w:rPr>
        <w:br/>
      </w:r>
      <w:r w:rsidRPr="007153E8">
        <w:rPr>
          <w:rFonts w:ascii="Times New Roman" w:hAnsi="Times New Roman" w:cs="Times New Roman"/>
          <w:b/>
          <w:bCs/>
          <w:i/>
          <w:iCs/>
          <w:sz w:val="28"/>
          <w:szCs w:val="28"/>
          <w:u w:val="single"/>
        </w:rPr>
        <w:t>Читання вголос</w:t>
      </w:r>
      <w:r w:rsidRPr="00A6357E">
        <w:rPr>
          <w:rFonts w:ascii="Times New Roman" w:hAnsi="Times New Roman" w:cs="Times New Roman"/>
          <w:sz w:val="28"/>
          <w:szCs w:val="28"/>
        </w:rPr>
        <w:br/>
        <w:t>Контрольна перевірка читання вголос здійснюється в 5-9 класах</w:t>
      </w:r>
      <w:r w:rsidRPr="00A6357E">
        <w:rPr>
          <w:rFonts w:ascii="Times New Roman" w:hAnsi="Times New Roman" w:cs="Times New Roman"/>
          <w:sz w:val="28"/>
          <w:szCs w:val="28"/>
        </w:rPr>
        <w:br/>
        <w:t>Перевіряються здатність учня:</w:t>
      </w:r>
      <w:r w:rsidRPr="00A6357E">
        <w:rPr>
          <w:rFonts w:ascii="Times New Roman" w:hAnsi="Times New Roman" w:cs="Times New Roman"/>
          <w:sz w:val="28"/>
          <w:szCs w:val="28"/>
        </w:rPr>
        <w:br/>
        <w:t>а) демонструвати певний рівень розуміння прочитаного;</w:t>
      </w:r>
      <w:r w:rsidRPr="00A6357E">
        <w:rPr>
          <w:rFonts w:ascii="Times New Roman" w:hAnsi="Times New Roman" w:cs="Times New Roman"/>
          <w:sz w:val="28"/>
          <w:szCs w:val="28"/>
        </w:rPr>
        <w:br/>
        <w:t>б) виявляти вміння: читати із достатньою швидкістю, плавно, з гарною дикцією, відповідно до орфоепічних та інтонаційних норм;</w:t>
      </w:r>
      <w:r w:rsidRPr="00A6357E">
        <w:rPr>
          <w:rFonts w:ascii="Times New Roman" w:hAnsi="Times New Roman" w:cs="Times New Roman"/>
          <w:sz w:val="28"/>
          <w:szCs w:val="28"/>
        </w:rPr>
        <w:br/>
        <w:t>в) виражати з допомогою темпу, тембру, гучності читання особливості змісту, стилю тексту, авторський задум;</w:t>
      </w:r>
      <w:r w:rsidRPr="00A6357E">
        <w:rPr>
          <w:rFonts w:ascii="Times New Roman" w:hAnsi="Times New Roman" w:cs="Times New Roman"/>
          <w:sz w:val="28"/>
          <w:szCs w:val="28"/>
        </w:rPr>
        <w:br/>
        <w:t>г) пристосовувати читання до особливостей слухачів (ступеня підготовки, зацікавленості певною темою тощо).</w:t>
      </w:r>
      <w:r w:rsidRPr="00A6357E">
        <w:rPr>
          <w:rFonts w:ascii="Times New Roman" w:hAnsi="Times New Roman" w:cs="Times New Roman"/>
          <w:sz w:val="28"/>
          <w:szCs w:val="28"/>
        </w:rPr>
        <w:b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r w:rsidRPr="00A6357E">
        <w:rPr>
          <w:rFonts w:ascii="Times New Roman" w:hAnsi="Times New Roman" w:cs="Times New Roman"/>
          <w:sz w:val="28"/>
          <w:szCs w:val="28"/>
        </w:rPr>
        <w:br/>
        <w:t>Матеріал для контрольного завдання: 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r w:rsidRPr="00A6357E">
        <w:rPr>
          <w:rFonts w:ascii="Times New Roman" w:hAnsi="Times New Roman" w:cs="Times New Roman"/>
          <w:sz w:val="28"/>
          <w:szCs w:val="28"/>
        </w:rPr>
        <w:br/>
        <w:t>Одиниця контролю: озвучений учнем текст (швидкість читання у звичайному для усного мовлення темпі - 80-120 слів за хвилину).</w:t>
      </w:r>
    </w:p>
    <w:p w14:paraId="5A9F87CA" w14:textId="77777777" w:rsidR="00A6357E" w:rsidRPr="007153E8" w:rsidRDefault="00A6357E" w:rsidP="007153E8">
      <w:pPr>
        <w:jc w:val="center"/>
        <w:rPr>
          <w:rFonts w:ascii="Times New Roman" w:hAnsi="Times New Roman" w:cs="Times New Roman"/>
          <w:b/>
          <w:bCs/>
          <w:i/>
          <w:iCs/>
          <w:sz w:val="28"/>
          <w:szCs w:val="28"/>
          <w:u w:val="single"/>
        </w:rPr>
      </w:pPr>
      <w:r w:rsidRPr="007153E8">
        <w:rPr>
          <w:rFonts w:ascii="Times New Roman" w:hAnsi="Times New Roman" w:cs="Times New Roman"/>
          <w:b/>
          <w:bCs/>
          <w:i/>
          <w:iCs/>
          <w:sz w:val="28"/>
          <w:szCs w:val="28"/>
          <w:u w:val="single"/>
        </w:rPr>
        <w:t>Критерії оцінювання</w:t>
      </w:r>
    </w:p>
    <w:tbl>
      <w:tblPr>
        <w:tblStyle w:val="a4"/>
        <w:tblW w:w="0" w:type="auto"/>
        <w:tblLook w:val="04A0" w:firstRow="1" w:lastRow="0" w:firstColumn="1" w:lastColumn="0" w:noHBand="0" w:noVBand="1"/>
      </w:tblPr>
      <w:tblGrid>
        <w:gridCol w:w="3529"/>
        <w:gridCol w:w="855"/>
        <w:gridCol w:w="6095"/>
      </w:tblGrid>
      <w:tr w:rsidR="00A6357E" w:rsidRPr="00A6357E" w14:paraId="165CAFD7" w14:textId="77777777" w:rsidTr="007153E8">
        <w:tc>
          <w:tcPr>
            <w:tcW w:w="1650" w:type="pct"/>
            <w:hideMark/>
          </w:tcPr>
          <w:p w14:paraId="35292D9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Рівень</w:t>
            </w:r>
          </w:p>
        </w:tc>
        <w:tc>
          <w:tcPr>
            <w:tcW w:w="400" w:type="pct"/>
            <w:hideMark/>
          </w:tcPr>
          <w:p w14:paraId="07C6F89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Бали</w:t>
            </w:r>
          </w:p>
        </w:tc>
        <w:tc>
          <w:tcPr>
            <w:tcW w:w="2850" w:type="pct"/>
            <w:hideMark/>
          </w:tcPr>
          <w:p w14:paraId="773A65B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Характеристика читання</w:t>
            </w:r>
          </w:p>
        </w:tc>
      </w:tr>
      <w:tr w:rsidR="00A6357E" w:rsidRPr="00A6357E" w14:paraId="5CE5F0D3" w14:textId="77777777" w:rsidTr="007153E8">
        <w:tc>
          <w:tcPr>
            <w:tcW w:w="0" w:type="auto"/>
            <w:hideMark/>
          </w:tcPr>
          <w:p w14:paraId="7CD291E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Початковий</w:t>
            </w:r>
            <w:r w:rsidRPr="00A6357E">
              <w:rPr>
                <w:rFonts w:ascii="Times New Roman" w:hAnsi="Times New Roman" w:cs="Times New Roman"/>
                <w:sz w:val="28"/>
                <w:szCs w:val="28"/>
              </w:rPr>
              <w:br/>
              <w:t xml:space="preserve">(Бали цього рівня одержуть </w:t>
            </w:r>
            <w:r w:rsidRPr="00A6357E">
              <w:rPr>
                <w:rFonts w:ascii="Times New Roman" w:hAnsi="Times New Roman" w:cs="Times New Roman"/>
                <w:sz w:val="28"/>
                <w:szCs w:val="28"/>
              </w:rPr>
              <w:lastRenderedPageBreak/>
              <w:t>учні,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tc>
        <w:tc>
          <w:tcPr>
            <w:tcW w:w="0" w:type="auto"/>
            <w:hideMark/>
          </w:tcPr>
          <w:p w14:paraId="35348A7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1</w:t>
            </w:r>
          </w:p>
        </w:tc>
        <w:tc>
          <w:tcPr>
            <w:tcW w:w="0" w:type="auto"/>
            <w:hideMark/>
          </w:tcPr>
          <w:p w14:paraId="3BAFA8A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Учень читає, не зв'язуючи слова між собою інтонаційно, не відділяючи одне речення від </w:t>
            </w:r>
            <w:r w:rsidRPr="00A6357E">
              <w:rPr>
                <w:rFonts w:ascii="Times New Roman" w:hAnsi="Times New Roman" w:cs="Times New Roman"/>
                <w:sz w:val="28"/>
                <w:szCs w:val="28"/>
              </w:rPr>
              <w:lastRenderedPageBreak/>
              <w:t>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A6357E" w:rsidRPr="00A6357E" w14:paraId="5990D0CA" w14:textId="77777777" w:rsidTr="007153E8">
        <w:tc>
          <w:tcPr>
            <w:tcW w:w="0" w:type="auto"/>
            <w:hideMark/>
          </w:tcPr>
          <w:p w14:paraId="7C54A68A" w14:textId="77777777" w:rsidR="00A6357E" w:rsidRPr="00A6357E" w:rsidRDefault="00A6357E" w:rsidP="00A6357E">
            <w:pPr>
              <w:rPr>
                <w:rFonts w:ascii="Times New Roman" w:hAnsi="Times New Roman" w:cs="Times New Roman"/>
                <w:sz w:val="28"/>
                <w:szCs w:val="28"/>
              </w:rPr>
            </w:pPr>
          </w:p>
        </w:tc>
        <w:tc>
          <w:tcPr>
            <w:tcW w:w="0" w:type="auto"/>
            <w:hideMark/>
          </w:tcPr>
          <w:p w14:paraId="5685FEC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w:t>
            </w:r>
          </w:p>
        </w:tc>
        <w:tc>
          <w:tcPr>
            <w:tcW w:w="0" w:type="auto"/>
            <w:hideMark/>
          </w:tcPr>
          <w:p w14:paraId="6D8D1CA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A6357E" w:rsidRPr="00A6357E" w14:paraId="00E1F227" w14:textId="77777777" w:rsidTr="007153E8">
        <w:tc>
          <w:tcPr>
            <w:tcW w:w="0" w:type="auto"/>
            <w:hideMark/>
          </w:tcPr>
          <w:p w14:paraId="23A6B01F" w14:textId="77777777" w:rsidR="00A6357E" w:rsidRPr="00A6357E" w:rsidRDefault="00A6357E" w:rsidP="00A6357E">
            <w:pPr>
              <w:rPr>
                <w:rFonts w:ascii="Times New Roman" w:hAnsi="Times New Roman" w:cs="Times New Roman"/>
                <w:sz w:val="28"/>
                <w:szCs w:val="28"/>
              </w:rPr>
            </w:pPr>
          </w:p>
        </w:tc>
        <w:tc>
          <w:tcPr>
            <w:tcW w:w="0" w:type="auto"/>
            <w:hideMark/>
          </w:tcPr>
          <w:p w14:paraId="4CBF6DD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66E52C5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A6357E" w:rsidRPr="00A6357E" w14:paraId="7AA5EB3D" w14:textId="77777777" w:rsidTr="007153E8">
        <w:tc>
          <w:tcPr>
            <w:tcW w:w="0" w:type="auto"/>
            <w:hideMark/>
          </w:tcPr>
          <w:p w14:paraId="771363A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Середній</w:t>
            </w:r>
            <w:r w:rsidRPr="00A6357E">
              <w:rPr>
                <w:rFonts w:ascii="Times New Roman" w:hAnsi="Times New Roman" w:cs="Times New Roman"/>
                <w:sz w:val="28"/>
                <w:szCs w:val="28"/>
              </w:rPr>
              <w:br/>
              <w:t>(Бали цього рівня заслуговують учні,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tc>
        <w:tc>
          <w:tcPr>
            <w:tcW w:w="0" w:type="auto"/>
            <w:hideMark/>
          </w:tcPr>
          <w:p w14:paraId="3DE32BA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c>
          <w:tcPr>
            <w:tcW w:w="0" w:type="auto"/>
            <w:hideMark/>
          </w:tcPr>
          <w:p w14:paraId="4F0E823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A6357E" w:rsidRPr="00A6357E" w14:paraId="7C6F4AE0" w14:textId="77777777" w:rsidTr="007153E8">
        <w:tc>
          <w:tcPr>
            <w:tcW w:w="0" w:type="auto"/>
            <w:hideMark/>
          </w:tcPr>
          <w:p w14:paraId="4A3E8802" w14:textId="77777777" w:rsidR="00A6357E" w:rsidRPr="00A6357E" w:rsidRDefault="00A6357E" w:rsidP="00A6357E">
            <w:pPr>
              <w:rPr>
                <w:rFonts w:ascii="Times New Roman" w:hAnsi="Times New Roman" w:cs="Times New Roman"/>
                <w:sz w:val="28"/>
                <w:szCs w:val="28"/>
              </w:rPr>
            </w:pPr>
          </w:p>
        </w:tc>
        <w:tc>
          <w:tcPr>
            <w:tcW w:w="0" w:type="auto"/>
            <w:hideMark/>
          </w:tcPr>
          <w:p w14:paraId="5BF4908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5058DEF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A6357E" w:rsidRPr="00A6357E" w14:paraId="54881C5A" w14:textId="77777777" w:rsidTr="007153E8">
        <w:tc>
          <w:tcPr>
            <w:tcW w:w="0" w:type="auto"/>
            <w:hideMark/>
          </w:tcPr>
          <w:p w14:paraId="549871B4" w14:textId="77777777" w:rsidR="00A6357E" w:rsidRPr="00A6357E" w:rsidRDefault="00A6357E" w:rsidP="00A6357E">
            <w:pPr>
              <w:rPr>
                <w:rFonts w:ascii="Times New Roman" w:hAnsi="Times New Roman" w:cs="Times New Roman"/>
                <w:sz w:val="28"/>
                <w:szCs w:val="28"/>
              </w:rPr>
            </w:pPr>
          </w:p>
        </w:tc>
        <w:tc>
          <w:tcPr>
            <w:tcW w:w="0" w:type="auto"/>
            <w:hideMark/>
          </w:tcPr>
          <w:p w14:paraId="774EE9D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w:t>
            </w:r>
          </w:p>
        </w:tc>
        <w:tc>
          <w:tcPr>
            <w:tcW w:w="0" w:type="auto"/>
            <w:hideMark/>
          </w:tcPr>
          <w:p w14:paraId="296CF88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w:t>
            </w:r>
            <w:r w:rsidRPr="00A6357E">
              <w:rPr>
                <w:rFonts w:ascii="Times New Roman" w:hAnsi="Times New Roman" w:cs="Times New Roman"/>
                <w:sz w:val="28"/>
                <w:szCs w:val="28"/>
              </w:rPr>
              <w:lastRenderedPageBreak/>
              <w:t>(за програмою відповідного класу); припускається орфоепічних помилок; читання не досить плавне.</w:t>
            </w:r>
          </w:p>
        </w:tc>
      </w:tr>
      <w:tr w:rsidR="00A6357E" w:rsidRPr="00A6357E" w14:paraId="02FFA085" w14:textId="77777777" w:rsidTr="007153E8">
        <w:tc>
          <w:tcPr>
            <w:tcW w:w="0" w:type="auto"/>
            <w:hideMark/>
          </w:tcPr>
          <w:p w14:paraId="04B48E7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Достатній</w:t>
            </w:r>
            <w:r w:rsidRPr="00A6357E">
              <w:rPr>
                <w:rFonts w:ascii="Times New Roman" w:hAnsi="Times New Roman" w:cs="Times New Roman"/>
                <w:sz w:val="28"/>
                <w:szCs w:val="28"/>
              </w:rPr>
              <w:br/>
              <w:t>(Бали цього рівня заслуговують учні,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0" w:type="auto"/>
            <w:hideMark/>
          </w:tcPr>
          <w:p w14:paraId="1DC99EE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w:t>
            </w:r>
          </w:p>
        </w:tc>
        <w:tc>
          <w:tcPr>
            <w:tcW w:w="0" w:type="auto"/>
            <w:hideMark/>
          </w:tcPr>
          <w:p w14:paraId="5AE0F40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A6357E" w:rsidRPr="00A6357E" w14:paraId="48B608B7" w14:textId="77777777" w:rsidTr="007153E8">
        <w:tc>
          <w:tcPr>
            <w:tcW w:w="0" w:type="auto"/>
            <w:hideMark/>
          </w:tcPr>
          <w:p w14:paraId="23BDC338" w14:textId="77777777" w:rsidR="00A6357E" w:rsidRPr="00A6357E" w:rsidRDefault="00A6357E" w:rsidP="00A6357E">
            <w:pPr>
              <w:rPr>
                <w:rFonts w:ascii="Times New Roman" w:hAnsi="Times New Roman" w:cs="Times New Roman"/>
                <w:sz w:val="28"/>
                <w:szCs w:val="28"/>
              </w:rPr>
            </w:pPr>
          </w:p>
        </w:tc>
        <w:tc>
          <w:tcPr>
            <w:tcW w:w="0" w:type="auto"/>
            <w:hideMark/>
          </w:tcPr>
          <w:p w14:paraId="41F6F7F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w:t>
            </w:r>
          </w:p>
        </w:tc>
        <w:tc>
          <w:tcPr>
            <w:tcW w:w="0" w:type="auto"/>
            <w:hideMark/>
          </w:tcPr>
          <w:p w14:paraId="3A93873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A6357E" w:rsidRPr="00A6357E" w14:paraId="249AC9E0" w14:textId="77777777" w:rsidTr="007153E8">
        <w:tc>
          <w:tcPr>
            <w:tcW w:w="0" w:type="auto"/>
            <w:hideMark/>
          </w:tcPr>
          <w:p w14:paraId="0A792AE0" w14:textId="77777777" w:rsidR="00A6357E" w:rsidRPr="00A6357E" w:rsidRDefault="00A6357E" w:rsidP="00A6357E">
            <w:pPr>
              <w:rPr>
                <w:rFonts w:ascii="Times New Roman" w:hAnsi="Times New Roman" w:cs="Times New Roman"/>
                <w:sz w:val="28"/>
                <w:szCs w:val="28"/>
              </w:rPr>
            </w:pPr>
          </w:p>
        </w:tc>
        <w:tc>
          <w:tcPr>
            <w:tcW w:w="0" w:type="auto"/>
            <w:hideMark/>
          </w:tcPr>
          <w:p w14:paraId="656E976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w:t>
            </w:r>
          </w:p>
        </w:tc>
        <w:tc>
          <w:tcPr>
            <w:tcW w:w="0" w:type="auto"/>
            <w:hideMark/>
          </w:tcPr>
          <w:p w14:paraId="5EB36E4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A6357E" w:rsidRPr="00A6357E" w14:paraId="695B35AB" w14:textId="77777777" w:rsidTr="007153E8">
        <w:tc>
          <w:tcPr>
            <w:tcW w:w="0" w:type="auto"/>
            <w:hideMark/>
          </w:tcPr>
          <w:p w14:paraId="613F6AA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Високий</w:t>
            </w:r>
            <w:r w:rsidRPr="00A6357E">
              <w:rPr>
                <w:rFonts w:ascii="Times New Roman" w:hAnsi="Times New Roman" w:cs="Times New Roman"/>
                <w:sz w:val="28"/>
                <w:szCs w:val="28"/>
              </w:rPr>
              <w:br/>
              <w:t xml:space="preserve">(Бали цього рівня заслуговують учні, які читають плавно, швидко, правильно інтонують речення і поділяють їх на смислові відрізки; добре відтворюють авторський </w:t>
            </w:r>
            <w:r w:rsidRPr="00A6357E">
              <w:rPr>
                <w:rFonts w:ascii="Times New Roman" w:hAnsi="Times New Roman" w:cs="Times New Roman"/>
                <w:sz w:val="28"/>
                <w:szCs w:val="28"/>
              </w:rPr>
              <w:lastRenderedPageBreak/>
              <w:t>задум, стильові особливості тексту, розв'язують комунікативне завдання; читають орфоепічно правильно, з гарною дикцією)</w:t>
            </w:r>
          </w:p>
        </w:tc>
        <w:tc>
          <w:tcPr>
            <w:tcW w:w="0" w:type="auto"/>
            <w:hideMark/>
          </w:tcPr>
          <w:p w14:paraId="58EC093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lastRenderedPageBreak/>
              <w:t>10</w:t>
            </w:r>
          </w:p>
        </w:tc>
        <w:tc>
          <w:tcPr>
            <w:tcW w:w="0" w:type="auto"/>
            <w:hideMark/>
          </w:tcPr>
          <w:p w14:paraId="722AA72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w:t>
            </w:r>
            <w:r w:rsidRPr="00A6357E">
              <w:rPr>
                <w:rFonts w:ascii="Times New Roman" w:hAnsi="Times New Roman" w:cs="Times New Roman"/>
                <w:sz w:val="28"/>
                <w:szCs w:val="28"/>
              </w:rPr>
              <w:lastRenderedPageBreak/>
              <w:t>враховано комунікативне завдання, особливості слухацької аудиторії), незначні орфоепічні огріхи.</w:t>
            </w:r>
          </w:p>
        </w:tc>
      </w:tr>
      <w:tr w:rsidR="00A6357E" w:rsidRPr="00A6357E" w14:paraId="265BBEC2" w14:textId="77777777" w:rsidTr="007153E8">
        <w:tc>
          <w:tcPr>
            <w:tcW w:w="0" w:type="auto"/>
            <w:hideMark/>
          </w:tcPr>
          <w:p w14:paraId="6B26CB71" w14:textId="77777777" w:rsidR="00A6357E" w:rsidRPr="00A6357E" w:rsidRDefault="00A6357E" w:rsidP="00A6357E">
            <w:pPr>
              <w:rPr>
                <w:rFonts w:ascii="Times New Roman" w:hAnsi="Times New Roman" w:cs="Times New Roman"/>
                <w:sz w:val="28"/>
                <w:szCs w:val="28"/>
              </w:rPr>
            </w:pPr>
          </w:p>
        </w:tc>
        <w:tc>
          <w:tcPr>
            <w:tcW w:w="0" w:type="auto"/>
            <w:hideMark/>
          </w:tcPr>
          <w:p w14:paraId="4A57A49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w:t>
            </w:r>
          </w:p>
        </w:tc>
        <w:tc>
          <w:tcPr>
            <w:tcW w:w="0" w:type="auto"/>
            <w:hideMark/>
          </w:tcPr>
          <w:p w14:paraId="1F51F61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A6357E" w:rsidRPr="00A6357E" w14:paraId="0B148E7C" w14:textId="77777777" w:rsidTr="007153E8">
        <w:tc>
          <w:tcPr>
            <w:tcW w:w="0" w:type="auto"/>
            <w:hideMark/>
          </w:tcPr>
          <w:p w14:paraId="28B1D47F" w14:textId="77777777" w:rsidR="00A6357E" w:rsidRPr="00A6357E" w:rsidRDefault="00A6357E" w:rsidP="00A6357E">
            <w:pPr>
              <w:rPr>
                <w:rFonts w:ascii="Times New Roman" w:hAnsi="Times New Roman" w:cs="Times New Roman"/>
                <w:sz w:val="28"/>
                <w:szCs w:val="28"/>
              </w:rPr>
            </w:pPr>
          </w:p>
        </w:tc>
        <w:tc>
          <w:tcPr>
            <w:tcW w:w="0" w:type="auto"/>
            <w:hideMark/>
          </w:tcPr>
          <w:p w14:paraId="4931D29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12</w:t>
            </w:r>
          </w:p>
        </w:tc>
        <w:tc>
          <w:tcPr>
            <w:tcW w:w="0" w:type="auto"/>
            <w:hideMark/>
          </w:tcPr>
          <w:p w14:paraId="1767FAF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14:paraId="2EAAE4F8" w14:textId="670A4C21" w:rsidR="00A6357E" w:rsidRPr="00A6357E" w:rsidRDefault="00A6357E" w:rsidP="00A6357E">
      <w:pPr>
        <w:rPr>
          <w:rFonts w:ascii="Times New Roman" w:hAnsi="Times New Roman" w:cs="Times New Roman"/>
          <w:sz w:val="28"/>
          <w:szCs w:val="28"/>
        </w:rPr>
      </w:pPr>
      <w:r w:rsidRPr="007153E8">
        <w:rPr>
          <w:rFonts w:ascii="Times New Roman" w:hAnsi="Times New Roman" w:cs="Times New Roman"/>
          <w:b/>
          <w:bCs/>
          <w:i/>
          <w:iCs/>
          <w:sz w:val="28"/>
          <w:szCs w:val="28"/>
          <w:u w:val="single"/>
        </w:rPr>
        <w:t>Читання мовчки</w:t>
      </w:r>
      <w:r w:rsidRPr="00A6357E">
        <w:rPr>
          <w:rFonts w:ascii="Times New Roman" w:hAnsi="Times New Roman" w:cs="Times New Roman"/>
          <w:sz w:val="28"/>
          <w:szCs w:val="28"/>
        </w:rPr>
        <w:br/>
        <w:t>1. Перевіряються здатність учня:</w:t>
      </w:r>
      <w:r w:rsidRPr="00A6357E">
        <w:rPr>
          <w:rFonts w:ascii="Times New Roman" w:hAnsi="Times New Roman" w:cs="Times New Roman"/>
          <w:sz w:val="28"/>
          <w:szCs w:val="28"/>
        </w:rPr>
        <w:br/>
        <w:t>а) читати незнайомий текст із належною швидкістю, розуміти й запам'ятовувати після одного прочитування:</w:t>
      </w:r>
      <w:r w:rsidRPr="00A6357E">
        <w:rPr>
          <w:rFonts w:ascii="Times New Roman" w:hAnsi="Times New Roman" w:cs="Times New Roman"/>
          <w:sz w:val="28"/>
          <w:szCs w:val="28"/>
        </w:rPr>
        <w:br/>
        <w:t>- фактичний зміст,</w:t>
      </w:r>
      <w:r w:rsidRPr="00A6357E">
        <w:rPr>
          <w:rFonts w:ascii="Times New Roman" w:hAnsi="Times New Roman" w:cs="Times New Roman"/>
          <w:sz w:val="28"/>
          <w:szCs w:val="28"/>
        </w:rPr>
        <w:br/>
        <w:t>- причинно-наслідкові зв'язки;</w:t>
      </w:r>
      <w:r w:rsidRPr="00A6357E">
        <w:rPr>
          <w:rFonts w:ascii="Times New Roman" w:hAnsi="Times New Roman" w:cs="Times New Roman"/>
          <w:sz w:val="28"/>
          <w:szCs w:val="28"/>
        </w:rPr>
        <w:br/>
        <w:t>- тему і основну думку;</w:t>
      </w:r>
      <w:r w:rsidRPr="00A6357E">
        <w:rPr>
          <w:rFonts w:ascii="Times New Roman" w:hAnsi="Times New Roman" w:cs="Times New Roman"/>
          <w:sz w:val="28"/>
          <w:szCs w:val="28"/>
        </w:rPr>
        <w:br/>
        <w:t>- виражально-зображувальні засоби прочитаного твору;</w:t>
      </w:r>
      <w:r w:rsidRPr="00A6357E">
        <w:rPr>
          <w:rFonts w:ascii="Times New Roman" w:hAnsi="Times New Roman" w:cs="Times New Roman"/>
          <w:sz w:val="28"/>
          <w:szCs w:val="28"/>
        </w:rPr>
        <w:br/>
        <w:t>б) давати оцінку прочитаному.</w:t>
      </w:r>
      <w:r w:rsidRPr="00A6357E">
        <w:rPr>
          <w:rFonts w:ascii="Times New Roman" w:hAnsi="Times New Roman" w:cs="Times New Roman"/>
          <w:sz w:val="28"/>
          <w:szCs w:val="28"/>
        </w:rPr>
        <w:br/>
        <w:t>Перевірка вміння читати мовчки здійснюється фронтально за одним із варіантів.</w:t>
      </w:r>
      <w:r w:rsidRPr="00A6357E">
        <w:rPr>
          <w:rFonts w:ascii="Times New Roman" w:hAnsi="Times New Roman" w:cs="Times New Roman"/>
          <w:sz w:val="28"/>
          <w:szCs w:val="28"/>
        </w:rPr>
        <w:br/>
        <w:t>Варіант перший: учні читають незнайомий текст від початку до кінця (при цьому фіксується час, витрачений кожним учнем на читання -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r w:rsidRPr="00A6357E">
        <w:rPr>
          <w:rFonts w:ascii="Times New Roman" w:hAnsi="Times New Roman" w:cs="Times New Roman"/>
          <w:sz w:val="28"/>
          <w:szCs w:val="28"/>
        </w:rPr>
        <w:br/>
        <w:t>Варіант другий: учні одержуть видруковані запитання та варіанти відповідей на них і відзначають “галочкою” правильний з їхнього погляду варіант.</w:t>
      </w:r>
      <w:r w:rsidRPr="00A6357E">
        <w:rPr>
          <w:rFonts w:ascii="Times New Roman" w:hAnsi="Times New Roman" w:cs="Times New Roman"/>
          <w:sz w:val="28"/>
          <w:szCs w:val="28"/>
        </w:rPr>
        <w:br/>
        <w:t>У 5 класі учням пропонують 6 запитань за текстом з чотирма варіантами відповідей, у 6-</w:t>
      </w:r>
      <w:r w:rsidR="007153E8">
        <w:rPr>
          <w:rFonts w:ascii="Times New Roman" w:hAnsi="Times New Roman" w:cs="Times New Roman"/>
          <w:sz w:val="28"/>
          <w:szCs w:val="28"/>
        </w:rPr>
        <w:t>1</w:t>
      </w:r>
      <w:r w:rsidRPr="00A6357E">
        <w:rPr>
          <w:rFonts w:ascii="Times New Roman" w:hAnsi="Times New Roman" w:cs="Times New Roman"/>
          <w:sz w:val="28"/>
          <w:szCs w:val="28"/>
        </w:rPr>
        <w:t>1 класах - 12 запитань з чотирма варіантами відповідей.</w:t>
      </w:r>
      <w:r w:rsidRPr="00A6357E">
        <w:rPr>
          <w:rFonts w:ascii="Times New Roman" w:hAnsi="Times New Roman" w:cs="Times New Roman"/>
          <w:sz w:val="28"/>
          <w:szCs w:val="28"/>
        </w:rPr>
        <w:b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r w:rsidRPr="00A6357E">
        <w:rPr>
          <w:rFonts w:ascii="Times New Roman" w:hAnsi="Times New Roman" w:cs="Times New Roman"/>
          <w:sz w:val="28"/>
          <w:szCs w:val="28"/>
        </w:rPr>
        <w:br/>
        <w:t xml:space="preserve">2. Матеріал для контрольного завдання: незнайомі учням тексти різних стилів, типів жанрів мовлення, що включають монологічне та діалогічне мовлення (відповідно до </w:t>
      </w:r>
      <w:r w:rsidRPr="00A6357E">
        <w:rPr>
          <w:rFonts w:ascii="Times New Roman" w:hAnsi="Times New Roman" w:cs="Times New Roman"/>
          <w:sz w:val="28"/>
          <w:szCs w:val="28"/>
        </w:rPr>
        <w:lastRenderedPageBreak/>
        <w:t>вимог програми для кожного класу).</w:t>
      </w:r>
      <w:r w:rsidRPr="00A6357E">
        <w:rPr>
          <w:rFonts w:ascii="Times New Roman" w:hAnsi="Times New Roman" w:cs="Times New Roman"/>
          <w:sz w:val="28"/>
          <w:szCs w:val="28"/>
        </w:rPr>
        <w:b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r w:rsidRPr="00A6357E">
        <w:rPr>
          <w:rFonts w:ascii="Times New Roman" w:hAnsi="Times New Roman" w:cs="Times New Roman"/>
          <w:sz w:val="28"/>
          <w:szCs w:val="28"/>
        </w:rPr>
        <w:br/>
        <w:t>Обсяг текстів для контрольного завдання визначається так:</w:t>
      </w:r>
    </w:p>
    <w:tbl>
      <w:tblPr>
        <w:tblStyle w:val="a4"/>
        <w:tblW w:w="3006" w:type="pct"/>
        <w:jc w:val="center"/>
        <w:tblLook w:val="04A0" w:firstRow="1" w:lastRow="0" w:firstColumn="1" w:lastColumn="0" w:noHBand="0" w:noVBand="1"/>
      </w:tblPr>
      <w:tblGrid>
        <w:gridCol w:w="898"/>
        <w:gridCol w:w="2696"/>
        <w:gridCol w:w="2706"/>
      </w:tblGrid>
      <w:tr w:rsidR="00A6357E" w:rsidRPr="00A6357E" w14:paraId="097135BC" w14:textId="77777777" w:rsidTr="007153E8">
        <w:trPr>
          <w:jc w:val="center"/>
        </w:trPr>
        <w:tc>
          <w:tcPr>
            <w:tcW w:w="708" w:type="pct"/>
            <w:hideMark/>
          </w:tcPr>
          <w:p w14:paraId="6D1EC13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tc>
        <w:tc>
          <w:tcPr>
            <w:tcW w:w="4263" w:type="pct"/>
            <w:gridSpan w:val="2"/>
            <w:hideMark/>
          </w:tcPr>
          <w:p w14:paraId="4FE7C4A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Обсяг тексту для читання мовчки</w:t>
            </w:r>
          </w:p>
        </w:tc>
      </w:tr>
      <w:tr w:rsidR="00A6357E" w:rsidRPr="00A6357E" w14:paraId="5F84B727" w14:textId="77777777" w:rsidTr="007153E8">
        <w:trPr>
          <w:jc w:val="center"/>
        </w:trPr>
        <w:tc>
          <w:tcPr>
            <w:tcW w:w="0" w:type="auto"/>
            <w:hideMark/>
          </w:tcPr>
          <w:p w14:paraId="57271DB3" w14:textId="77777777" w:rsidR="00A6357E" w:rsidRPr="00A6357E" w:rsidRDefault="00A6357E" w:rsidP="00A6357E">
            <w:pPr>
              <w:rPr>
                <w:rFonts w:ascii="Times New Roman" w:hAnsi="Times New Roman" w:cs="Times New Roman"/>
                <w:sz w:val="28"/>
                <w:szCs w:val="28"/>
              </w:rPr>
            </w:pPr>
          </w:p>
        </w:tc>
        <w:tc>
          <w:tcPr>
            <w:tcW w:w="2127" w:type="pct"/>
            <w:hideMark/>
          </w:tcPr>
          <w:p w14:paraId="12AB42E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художнього стилю</w:t>
            </w:r>
          </w:p>
        </w:tc>
        <w:tc>
          <w:tcPr>
            <w:tcW w:w="2127" w:type="pct"/>
            <w:hideMark/>
          </w:tcPr>
          <w:p w14:paraId="4F3280D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інших стилів</w:t>
            </w:r>
          </w:p>
        </w:tc>
      </w:tr>
      <w:tr w:rsidR="00A6357E" w:rsidRPr="00A6357E" w14:paraId="26C05144" w14:textId="77777777" w:rsidTr="007153E8">
        <w:trPr>
          <w:jc w:val="center"/>
        </w:trPr>
        <w:tc>
          <w:tcPr>
            <w:tcW w:w="0" w:type="auto"/>
            <w:hideMark/>
          </w:tcPr>
          <w:p w14:paraId="01733C3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hideMark/>
          </w:tcPr>
          <w:p w14:paraId="3CD9FD2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360-450 слів</w:t>
            </w:r>
          </w:p>
        </w:tc>
        <w:tc>
          <w:tcPr>
            <w:tcW w:w="0" w:type="auto"/>
            <w:hideMark/>
          </w:tcPr>
          <w:p w14:paraId="11D1554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300-360 слів</w:t>
            </w:r>
          </w:p>
        </w:tc>
      </w:tr>
      <w:tr w:rsidR="00A6357E" w:rsidRPr="00A6357E" w14:paraId="51D5536A" w14:textId="77777777" w:rsidTr="007153E8">
        <w:trPr>
          <w:jc w:val="center"/>
        </w:trPr>
        <w:tc>
          <w:tcPr>
            <w:tcW w:w="0" w:type="auto"/>
            <w:hideMark/>
          </w:tcPr>
          <w:p w14:paraId="3AFA6F7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hideMark/>
          </w:tcPr>
          <w:p w14:paraId="34926F2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450-540 слів</w:t>
            </w:r>
          </w:p>
        </w:tc>
        <w:tc>
          <w:tcPr>
            <w:tcW w:w="0" w:type="auto"/>
            <w:hideMark/>
          </w:tcPr>
          <w:p w14:paraId="70BE5BD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360-420 слів</w:t>
            </w:r>
          </w:p>
        </w:tc>
      </w:tr>
      <w:tr w:rsidR="00A6357E" w:rsidRPr="00A6357E" w14:paraId="5948ACDA" w14:textId="77777777" w:rsidTr="007153E8">
        <w:trPr>
          <w:jc w:val="center"/>
        </w:trPr>
        <w:tc>
          <w:tcPr>
            <w:tcW w:w="0" w:type="auto"/>
            <w:hideMark/>
          </w:tcPr>
          <w:p w14:paraId="7FEDF85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hideMark/>
          </w:tcPr>
          <w:p w14:paraId="675C7AC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540-630 слів</w:t>
            </w:r>
          </w:p>
        </w:tc>
        <w:tc>
          <w:tcPr>
            <w:tcW w:w="0" w:type="auto"/>
            <w:hideMark/>
          </w:tcPr>
          <w:p w14:paraId="61DF944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420-480 слів</w:t>
            </w:r>
          </w:p>
        </w:tc>
      </w:tr>
      <w:tr w:rsidR="00A6357E" w:rsidRPr="00A6357E" w14:paraId="590DF2FD" w14:textId="77777777" w:rsidTr="007153E8">
        <w:trPr>
          <w:jc w:val="center"/>
        </w:trPr>
        <w:tc>
          <w:tcPr>
            <w:tcW w:w="0" w:type="auto"/>
            <w:hideMark/>
          </w:tcPr>
          <w:p w14:paraId="541C1C7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8-й</w:t>
            </w:r>
          </w:p>
        </w:tc>
        <w:tc>
          <w:tcPr>
            <w:tcW w:w="0" w:type="auto"/>
            <w:hideMark/>
          </w:tcPr>
          <w:p w14:paraId="557C989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630-720 слів</w:t>
            </w:r>
          </w:p>
        </w:tc>
        <w:tc>
          <w:tcPr>
            <w:tcW w:w="0" w:type="auto"/>
            <w:hideMark/>
          </w:tcPr>
          <w:p w14:paraId="27F765E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480-540 слів</w:t>
            </w:r>
          </w:p>
        </w:tc>
      </w:tr>
      <w:tr w:rsidR="00A6357E" w:rsidRPr="00A6357E" w14:paraId="2A774400" w14:textId="77777777" w:rsidTr="007153E8">
        <w:trPr>
          <w:jc w:val="center"/>
        </w:trPr>
        <w:tc>
          <w:tcPr>
            <w:tcW w:w="0" w:type="auto"/>
            <w:hideMark/>
          </w:tcPr>
          <w:p w14:paraId="072FAF1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hideMark/>
          </w:tcPr>
          <w:p w14:paraId="4B5D2E1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720-810 слів</w:t>
            </w:r>
          </w:p>
        </w:tc>
        <w:tc>
          <w:tcPr>
            <w:tcW w:w="0" w:type="auto"/>
            <w:hideMark/>
          </w:tcPr>
          <w:p w14:paraId="50BE2AA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540-600 слів</w:t>
            </w:r>
          </w:p>
        </w:tc>
      </w:tr>
      <w:tr w:rsidR="00A6357E" w:rsidRPr="00A6357E" w14:paraId="0E91D6DA" w14:textId="77777777" w:rsidTr="007153E8">
        <w:trPr>
          <w:jc w:val="center"/>
        </w:trPr>
        <w:tc>
          <w:tcPr>
            <w:tcW w:w="0" w:type="auto"/>
            <w:hideMark/>
          </w:tcPr>
          <w:p w14:paraId="3C788D1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hideMark/>
          </w:tcPr>
          <w:p w14:paraId="77C9841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810-900 слів</w:t>
            </w:r>
          </w:p>
        </w:tc>
        <w:tc>
          <w:tcPr>
            <w:tcW w:w="0" w:type="auto"/>
            <w:hideMark/>
          </w:tcPr>
          <w:p w14:paraId="08DC82C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600-660 слів</w:t>
            </w:r>
          </w:p>
        </w:tc>
      </w:tr>
      <w:tr w:rsidR="00A6357E" w:rsidRPr="00A6357E" w14:paraId="761D3F2D" w14:textId="77777777" w:rsidTr="007153E8">
        <w:trPr>
          <w:jc w:val="center"/>
        </w:trPr>
        <w:tc>
          <w:tcPr>
            <w:tcW w:w="0" w:type="auto"/>
            <w:hideMark/>
          </w:tcPr>
          <w:p w14:paraId="0BEC126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hideMark/>
          </w:tcPr>
          <w:p w14:paraId="7A8AF5D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900-990 слів</w:t>
            </w:r>
          </w:p>
        </w:tc>
        <w:tc>
          <w:tcPr>
            <w:tcW w:w="0" w:type="auto"/>
            <w:hideMark/>
          </w:tcPr>
          <w:p w14:paraId="400760E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660-720 слів</w:t>
            </w:r>
          </w:p>
        </w:tc>
      </w:tr>
    </w:tbl>
    <w:p w14:paraId="6E6792B2" w14:textId="7E0EE7CF"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Одиниця контролю: відповіді учнів на запитання тестового характеру, складені за текстом, що запропонований для читання, та швидкість читання.</w:t>
      </w:r>
      <w:r w:rsidRPr="00A6357E">
        <w:rPr>
          <w:rFonts w:ascii="Times New Roman" w:hAnsi="Times New Roman" w:cs="Times New Roman"/>
          <w:sz w:val="28"/>
          <w:szCs w:val="28"/>
        </w:rPr>
        <w:br/>
        <w:t>3. Оцінювання.</w:t>
      </w:r>
      <w:r w:rsidRPr="00A6357E">
        <w:rPr>
          <w:rFonts w:ascii="Times New Roman" w:hAnsi="Times New Roman" w:cs="Times New Roman"/>
          <w:sz w:val="28"/>
          <w:szCs w:val="28"/>
        </w:rPr>
        <w:b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r w:rsidRPr="00A6357E">
        <w:rPr>
          <w:rFonts w:ascii="Times New Roman" w:hAnsi="Times New Roman" w:cs="Times New Roman"/>
          <w:sz w:val="28"/>
          <w:szCs w:val="28"/>
        </w:rPr>
        <w:br/>
        <w:t>Швидкість читання мовчки по класах оцінюється із урахуванням таких норм:      </w:t>
      </w:r>
    </w:p>
    <w:tbl>
      <w:tblPr>
        <w:tblStyle w:val="a4"/>
        <w:tblW w:w="3611" w:type="pct"/>
        <w:tblLook w:val="04A0" w:firstRow="1" w:lastRow="0" w:firstColumn="1" w:lastColumn="0" w:noHBand="0" w:noVBand="1"/>
      </w:tblPr>
      <w:tblGrid>
        <w:gridCol w:w="1853"/>
        <w:gridCol w:w="5715"/>
      </w:tblGrid>
      <w:tr w:rsidR="00A6357E" w:rsidRPr="00A6357E" w14:paraId="382297ED" w14:textId="77777777" w:rsidTr="00C96FCB">
        <w:tc>
          <w:tcPr>
            <w:tcW w:w="1224" w:type="pct"/>
            <w:hideMark/>
          </w:tcPr>
          <w:p w14:paraId="1673B64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tc>
        <w:tc>
          <w:tcPr>
            <w:tcW w:w="3776" w:type="pct"/>
            <w:hideMark/>
          </w:tcPr>
          <w:p w14:paraId="7024356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Швидкість читання мовчки (слів за хвилину)</w:t>
            </w:r>
          </w:p>
        </w:tc>
      </w:tr>
      <w:tr w:rsidR="00A6357E" w:rsidRPr="00A6357E" w14:paraId="69A6DC6D" w14:textId="77777777" w:rsidTr="00C96FCB">
        <w:tc>
          <w:tcPr>
            <w:tcW w:w="0" w:type="auto"/>
            <w:hideMark/>
          </w:tcPr>
          <w:p w14:paraId="222B265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hideMark/>
          </w:tcPr>
          <w:p w14:paraId="6C6B40EE" w14:textId="439BF6D5"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100 </w:t>
            </w:r>
            <w:r w:rsidR="00C96FCB">
              <w:rPr>
                <w:rFonts w:ascii="Times New Roman" w:hAnsi="Times New Roman" w:cs="Times New Roman"/>
                <w:sz w:val="28"/>
                <w:szCs w:val="28"/>
              </w:rPr>
              <w:t>–</w:t>
            </w:r>
            <w:r w:rsidRPr="00A6357E">
              <w:rPr>
                <w:rFonts w:ascii="Times New Roman" w:hAnsi="Times New Roman" w:cs="Times New Roman"/>
                <w:sz w:val="28"/>
                <w:szCs w:val="28"/>
              </w:rPr>
              <w:t xml:space="preserve"> 150</w:t>
            </w:r>
          </w:p>
        </w:tc>
      </w:tr>
      <w:tr w:rsidR="00A6357E" w:rsidRPr="00A6357E" w14:paraId="2B858449" w14:textId="77777777" w:rsidTr="00C96FCB">
        <w:tc>
          <w:tcPr>
            <w:tcW w:w="0" w:type="auto"/>
            <w:hideMark/>
          </w:tcPr>
          <w:p w14:paraId="4163261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hideMark/>
          </w:tcPr>
          <w:p w14:paraId="13B89700" w14:textId="661E70B1"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110 </w:t>
            </w:r>
            <w:r w:rsidR="00C96FCB">
              <w:rPr>
                <w:rFonts w:ascii="Times New Roman" w:hAnsi="Times New Roman" w:cs="Times New Roman"/>
                <w:sz w:val="28"/>
                <w:szCs w:val="28"/>
              </w:rPr>
              <w:t>–</w:t>
            </w:r>
            <w:r w:rsidRPr="00A6357E">
              <w:rPr>
                <w:rFonts w:ascii="Times New Roman" w:hAnsi="Times New Roman" w:cs="Times New Roman"/>
                <w:sz w:val="28"/>
                <w:szCs w:val="28"/>
              </w:rPr>
              <w:t xml:space="preserve"> 180</w:t>
            </w:r>
          </w:p>
        </w:tc>
      </w:tr>
      <w:tr w:rsidR="00A6357E" w:rsidRPr="00A6357E" w14:paraId="6D1BB867" w14:textId="77777777" w:rsidTr="00C96FCB">
        <w:tc>
          <w:tcPr>
            <w:tcW w:w="0" w:type="auto"/>
            <w:hideMark/>
          </w:tcPr>
          <w:p w14:paraId="3C30C19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hideMark/>
          </w:tcPr>
          <w:p w14:paraId="357F3B89" w14:textId="09DF481A"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120 </w:t>
            </w:r>
            <w:r w:rsidR="00C96FCB">
              <w:rPr>
                <w:rFonts w:ascii="Times New Roman" w:hAnsi="Times New Roman" w:cs="Times New Roman"/>
                <w:sz w:val="28"/>
                <w:szCs w:val="28"/>
              </w:rPr>
              <w:t>–</w:t>
            </w:r>
            <w:r w:rsidRPr="00A6357E">
              <w:rPr>
                <w:rFonts w:ascii="Times New Roman" w:hAnsi="Times New Roman" w:cs="Times New Roman"/>
                <w:sz w:val="28"/>
                <w:szCs w:val="28"/>
              </w:rPr>
              <w:t xml:space="preserve"> 210</w:t>
            </w:r>
          </w:p>
        </w:tc>
      </w:tr>
      <w:tr w:rsidR="00A6357E" w:rsidRPr="00A6357E" w14:paraId="49FFDD06" w14:textId="77777777" w:rsidTr="00C96FCB">
        <w:tc>
          <w:tcPr>
            <w:tcW w:w="0" w:type="auto"/>
            <w:hideMark/>
          </w:tcPr>
          <w:p w14:paraId="5B7E4C1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8-й</w:t>
            </w:r>
          </w:p>
        </w:tc>
        <w:tc>
          <w:tcPr>
            <w:tcW w:w="0" w:type="auto"/>
            <w:hideMark/>
          </w:tcPr>
          <w:p w14:paraId="173AE8C0" w14:textId="3A49EC5C"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130 </w:t>
            </w:r>
            <w:r w:rsidR="00C96FCB">
              <w:rPr>
                <w:rFonts w:ascii="Times New Roman" w:hAnsi="Times New Roman" w:cs="Times New Roman"/>
                <w:sz w:val="28"/>
                <w:szCs w:val="28"/>
              </w:rPr>
              <w:t>–</w:t>
            </w:r>
            <w:r w:rsidRPr="00A6357E">
              <w:rPr>
                <w:rFonts w:ascii="Times New Roman" w:hAnsi="Times New Roman" w:cs="Times New Roman"/>
                <w:sz w:val="28"/>
                <w:szCs w:val="28"/>
              </w:rPr>
              <w:t xml:space="preserve"> 240</w:t>
            </w:r>
          </w:p>
        </w:tc>
      </w:tr>
      <w:tr w:rsidR="00A6357E" w:rsidRPr="00A6357E" w14:paraId="59878CF5" w14:textId="77777777" w:rsidTr="00C96FCB">
        <w:tc>
          <w:tcPr>
            <w:tcW w:w="0" w:type="auto"/>
            <w:hideMark/>
          </w:tcPr>
          <w:p w14:paraId="77CF0FC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hideMark/>
          </w:tcPr>
          <w:p w14:paraId="5D9C8AD9" w14:textId="52874729"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140 </w:t>
            </w:r>
            <w:r w:rsidR="00C96FCB">
              <w:rPr>
                <w:rFonts w:ascii="Times New Roman" w:hAnsi="Times New Roman" w:cs="Times New Roman"/>
                <w:sz w:val="28"/>
                <w:szCs w:val="28"/>
              </w:rPr>
              <w:t>–</w:t>
            </w:r>
            <w:r w:rsidRPr="00A6357E">
              <w:rPr>
                <w:rFonts w:ascii="Times New Roman" w:hAnsi="Times New Roman" w:cs="Times New Roman"/>
                <w:sz w:val="28"/>
                <w:szCs w:val="28"/>
              </w:rPr>
              <w:t xml:space="preserve"> 270</w:t>
            </w:r>
          </w:p>
        </w:tc>
      </w:tr>
      <w:tr w:rsidR="00A6357E" w:rsidRPr="00A6357E" w14:paraId="2D008037" w14:textId="77777777" w:rsidTr="00C96FCB">
        <w:tc>
          <w:tcPr>
            <w:tcW w:w="0" w:type="auto"/>
            <w:hideMark/>
          </w:tcPr>
          <w:p w14:paraId="403782F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hideMark/>
          </w:tcPr>
          <w:p w14:paraId="2CA765FE" w14:textId="65FDB322"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150 </w:t>
            </w:r>
            <w:r w:rsidR="00C96FCB">
              <w:rPr>
                <w:rFonts w:ascii="Times New Roman" w:hAnsi="Times New Roman" w:cs="Times New Roman"/>
                <w:sz w:val="28"/>
                <w:szCs w:val="28"/>
              </w:rPr>
              <w:t>–</w:t>
            </w:r>
            <w:r w:rsidRPr="00A6357E">
              <w:rPr>
                <w:rFonts w:ascii="Times New Roman" w:hAnsi="Times New Roman" w:cs="Times New Roman"/>
                <w:sz w:val="28"/>
                <w:szCs w:val="28"/>
              </w:rPr>
              <w:t xml:space="preserve"> 300</w:t>
            </w:r>
          </w:p>
        </w:tc>
      </w:tr>
      <w:tr w:rsidR="00A6357E" w:rsidRPr="00A6357E" w14:paraId="45417260" w14:textId="77777777" w:rsidTr="00C96FCB">
        <w:tc>
          <w:tcPr>
            <w:tcW w:w="0" w:type="auto"/>
            <w:hideMark/>
          </w:tcPr>
          <w:p w14:paraId="074387A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hideMark/>
          </w:tcPr>
          <w:p w14:paraId="44B740E5" w14:textId="0B41E2EE"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160 </w:t>
            </w:r>
            <w:r w:rsidR="00C96FCB">
              <w:rPr>
                <w:rFonts w:ascii="Times New Roman" w:hAnsi="Times New Roman" w:cs="Times New Roman"/>
                <w:sz w:val="28"/>
                <w:szCs w:val="28"/>
              </w:rPr>
              <w:t>–</w:t>
            </w:r>
            <w:r w:rsidRPr="00A6357E">
              <w:rPr>
                <w:rFonts w:ascii="Times New Roman" w:hAnsi="Times New Roman" w:cs="Times New Roman"/>
                <w:sz w:val="28"/>
                <w:szCs w:val="28"/>
              </w:rPr>
              <w:t xml:space="preserve"> 330</w:t>
            </w:r>
          </w:p>
        </w:tc>
      </w:tr>
    </w:tbl>
    <w:p w14:paraId="2B623A43" w14:textId="77777777" w:rsidR="00A6357E" w:rsidRPr="00A6357E" w:rsidRDefault="00A6357E" w:rsidP="007153E8">
      <w:pPr>
        <w:rPr>
          <w:rFonts w:ascii="Times New Roman" w:hAnsi="Times New Roman" w:cs="Times New Roman"/>
          <w:sz w:val="28"/>
          <w:szCs w:val="28"/>
        </w:rPr>
      </w:pPr>
      <w:r w:rsidRPr="00A6357E">
        <w:rPr>
          <w:rFonts w:ascii="Times New Roman" w:hAnsi="Times New Roman" w:cs="Times New Roman"/>
          <w:sz w:val="28"/>
          <w:szCs w:val="28"/>
        </w:rPr>
        <w:t>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r w:rsidRPr="00A6357E">
        <w:rPr>
          <w:rFonts w:ascii="Times New Roman" w:hAnsi="Times New Roman" w:cs="Times New Roman"/>
          <w:sz w:val="28"/>
          <w:szCs w:val="28"/>
        </w:rPr>
        <w:br/>
        <w:t xml:space="preserve">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w:t>
      </w:r>
      <w:r w:rsidRPr="00A6357E">
        <w:rPr>
          <w:rFonts w:ascii="Times New Roman" w:hAnsi="Times New Roman" w:cs="Times New Roman"/>
          <w:sz w:val="28"/>
          <w:szCs w:val="28"/>
        </w:rPr>
        <w:lastRenderedPageBreak/>
        <w:t>бал.</w:t>
      </w:r>
      <w:r w:rsidRPr="00A6357E">
        <w:rPr>
          <w:rFonts w:ascii="Times New Roman" w:hAnsi="Times New Roman" w:cs="Times New Roman"/>
          <w:sz w:val="28"/>
          <w:szCs w:val="28"/>
        </w:rPr>
        <w:br/>
      </w:r>
      <w:r w:rsidRPr="007153E8">
        <w:rPr>
          <w:rFonts w:ascii="Times New Roman" w:hAnsi="Times New Roman" w:cs="Times New Roman"/>
          <w:b/>
          <w:bCs/>
          <w:sz w:val="28"/>
          <w:szCs w:val="28"/>
        </w:rPr>
        <w:t>ІV. Оцінювання мовних знань і вмінь</w:t>
      </w:r>
      <w:r w:rsidRPr="007153E8">
        <w:rPr>
          <w:rFonts w:ascii="Times New Roman" w:hAnsi="Times New Roman" w:cs="Times New Roman"/>
          <w:b/>
          <w:bCs/>
          <w:sz w:val="28"/>
          <w:szCs w:val="28"/>
        </w:rPr>
        <w:br/>
      </w:r>
      <w:r w:rsidRPr="00A6357E">
        <w:rPr>
          <w:rFonts w:ascii="Times New Roman" w:hAnsi="Times New Roman" w:cs="Times New Roman"/>
          <w:sz w:val="28"/>
          <w:szCs w:val="28"/>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r w:rsidRPr="00A6357E">
        <w:rPr>
          <w:rFonts w:ascii="Times New Roman" w:hAnsi="Times New Roman" w:cs="Times New Roman"/>
          <w:sz w:val="28"/>
          <w:szCs w:val="28"/>
        </w:rPr>
        <w:br/>
        <w:t>Перевірці підлягають знання та вміння з мови, які необхідні передусім для правильного використання мовних одиниць.</w:t>
      </w:r>
      <w:r w:rsidRPr="00A6357E">
        <w:rPr>
          <w:rFonts w:ascii="Times New Roman" w:hAnsi="Times New Roman" w:cs="Times New Roman"/>
          <w:sz w:val="28"/>
          <w:szCs w:val="28"/>
        </w:rPr>
        <w:br/>
        <w:t>Перевірка здійснюється фронтально в письмовій формі із застосуванням завдань тестового характеру.</w:t>
      </w:r>
      <w:r w:rsidRPr="00A6357E">
        <w:rPr>
          <w:rFonts w:ascii="Times New Roman" w:hAnsi="Times New Roman" w:cs="Times New Roman"/>
          <w:sz w:val="28"/>
          <w:szCs w:val="28"/>
        </w:rPr>
        <w:br/>
        <w:t>Учням пропонується:</w:t>
      </w:r>
      <w:r w:rsidRPr="00A6357E">
        <w:rPr>
          <w:rFonts w:ascii="Times New Roman" w:hAnsi="Times New Roman" w:cs="Times New Roman"/>
          <w:sz w:val="28"/>
          <w:szCs w:val="28"/>
        </w:rPr>
        <w:br/>
        <w:t>- розпізнавати вивчені мовні явища;</w:t>
      </w:r>
      <w:r w:rsidRPr="00A6357E">
        <w:rPr>
          <w:rFonts w:ascii="Times New Roman" w:hAnsi="Times New Roman" w:cs="Times New Roman"/>
          <w:sz w:val="28"/>
          <w:szCs w:val="28"/>
        </w:rPr>
        <w:br/>
        <w:t>- групувати, класифікувати;</w:t>
      </w:r>
      <w:r w:rsidRPr="00A6357E">
        <w:rPr>
          <w:rFonts w:ascii="Times New Roman" w:hAnsi="Times New Roman" w:cs="Times New Roman"/>
          <w:sz w:val="28"/>
          <w:szCs w:val="28"/>
        </w:rPr>
        <w:b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r w:rsidRPr="00A6357E">
        <w:rPr>
          <w:rFonts w:ascii="Times New Roman" w:hAnsi="Times New Roman" w:cs="Times New Roman"/>
          <w:sz w:val="28"/>
          <w:szCs w:val="28"/>
        </w:rPr>
        <w:br/>
        <w:t>- виявляти розуміння значення мовних одиниць та особливостей їх використання в мовленні.</w:t>
      </w:r>
      <w:r w:rsidRPr="00A6357E">
        <w:rPr>
          <w:rFonts w:ascii="Times New Roman" w:hAnsi="Times New Roman" w:cs="Times New Roman"/>
          <w:sz w:val="28"/>
          <w:szCs w:val="28"/>
        </w:rPr>
        <w:br/>
        <w:t>Для контрольної перевірки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r w:rsidRPr="00A6357E">
        <w:rPr>
          <w:rFonts w:ascii="Times New Roman" w:hAnsi="Times New Roman" w:cs="Times New Roman"/>
          <w:sz w:val="28"/>
          <w:szCs w:val="28"/>
        </w:rPr>
        <w:br/>
        <w:t>Варіант перший. Учням пропонується 12 тестових завдань з вибірковими відповідями.</w:t>
      </w:r>
      <w:r w:rsidRPr="00A6357E">
        <w:rPr>
          <w:rFonts w:ascii="Times New Roman" w:hAnsi="Times New Roman" w:cs="Times New Roman"/>
          <w:sz w:val="28"/>
          <w:szCs w:val="28"/>
        </w:rPr>
        <w:br/>
        <w:t>Варіант другий.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r w:rsidRPr="00A6357E">
        <w:rPr>
          <w:rFonts w:ascii="Times New Roman" w:hAnsi="Times New Roman" w:cs="Times New Roman"/>
          <w:sz w:val="28"/>
          <w:szCs w:val="28"/>
        </w:rPr>
        <w:br/>
        <w:t>Одиниця контролю: вибрані учнями правильні варіанти виконання завдань тестового характеру та самостійно дібрані приклади.</w:t>
      </w:r>
      <w:r w:rsidRPr="00A6357E">
        <w:rPr>
          <w:rFonts w:ascii="Times New Roman" w:hAnsi="Times New Roman" w:cs="Times New Roman"/>
          <w:sz w:val="28"/>
          <w:szCs w:val="28"/>
        </w:rPr>
        <w:br/>
        <w:t>Оцінювання результатів контрольної роботи здійснюється так.</w:t>
      </w:r>
      <w:r w:rsidRPr="00A6357E">
        <w:rPr>
          <w:rFonts w:ascii="Times New Roman" w:hAnsi="Times New Roman" w:cs="Times New Roman"/>
          <w:sz w:val="28"/>
          <w:szCs w:val="28"/>
        </w:rPr>
        <w:br/>
        <w:t>Варіант перший. За кожне правильно виконане завдання учень одержує по одному балу.</w:t>
      </w:r>
      <w:r w:rsidRPr="00A6357E">
        <w:rPr>
          <w:rFonts w:ascii="Times New Roman" w:hAnsi="Times New Roman" w:cs="Times New Roman"/>
          <w:sz w:val="28"/>
          <w:szCs w:val="28"/>
        </w:rPr>
        <w:br/>
        <w:t>Варіант другий.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r w:rsidRPr="00A6357E">
        <w:rPr>
          <w:rFonts w:ascii="Times New Roman" w:hAnsi="Times New Roman" w:cs="Times New Roman"/>
          <w:sz w:val="28"/>
          <w:szCs w:val="28"/>
        </w:rPr>
        <w:b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r w:rsidRPr="00A6357E">
        <w:rPr>
          <w:rFonts w:ascii="Times New Roman" w:hAnsi="Times New Roman" w:cs="Times New Roman"/>
          <w:sz w:val="28"/>
          <w:szCs w:val="28"/>
        </w:rPr>
        <w:br/>
        <w:t>Оцінювання правописних (орфографічних і пунктуаційних) умінь учнів</w:t>
      </w:r>
      <w:r w:rsidRPr="00A6357E">
        <w:rPr>
          <w:rFonts w:ascii="Times New Roman" w:hAnsi="Times New Roman" w:cs="Times New Roman"/>
          <w:sz w:val="28"/>
          <w:szCs w:val="28"/>
        </w:rPr>
        <w:br/>
        <w:t>Основною формою перевірки орфографічної та пунктуаційної грамотності є контрольний текстовий диктант.</w:t>
      </w:r>
      <w:r w:rsidRPr="00A6357E">
        <w:rPr>
          <w:rFonts w:ascii="Times New Roman" w:hAnsi="Times New Roman" w:cs="Times New Roman"/>
          <w:sz w:val="28"/>
          <w:szCs w:val="28"/>
        </w:rPr>
        <w:br/>
        <w:t xml:space="preserve">Перевірці підлягають уміння правильно писати слова на вивчені орфографічні правила </w:t>
      </w:r>
      <w:r w:rsidRPr="00A6357E">
        <w:rPr>
          <w:rFonts w:ascii="Times New Roman" w:hAnsi="Times New Roman" w:cs="Times New Roman"/>
          <w:sz w:val="28"/>
          <w:szCs w:val="28"/>
        </w:rPr>
        <w:lastRenderedPageBreak/>
        <w:t>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r w:rsidRPr="00A6357E">
        <w:rPr>
          <w:rFonts w:ascii="Times New Roman" w:hAnsi="Times New Roman" w:cs="Times New Roman"/>
          <w:sz w:val="28"/>
          <w:szCs w:val="28"/>
        </w:rPr>
        <w:br/>
        <w:t>Перевірка здійснюється фронтально за традиційною методикою.</w:t>
      </w:r>
      <w:r w:rsidRPr="00A6357E">
        <w:rPr>
          <w:rFonts w:ascii="Times New Roman" w:hAnsi="Times New Roman" w:cs="Times New Roman"/>
          <w:sz w:val="28"/>
          <w:szCs w:val="28"/>
        </w:rPr>
        <w:br/>
        <w:t>Матеріал для контрольного завдання. Для контрольного текстового диктанту використовується текст, доступний для учнів даного класу.</w:t>
      </w:r>
      <w:r w:rsidRPr="00A6357E">
        <w:rPr>
          <w:rFonts w:ascii="Times New Roman" w:hAnsi="Times New Roman" w:cs="Times New Roman"/>
          <w:sz w:val="28"/>
          <w:szCs w:val="28"/>
        </w:rPr>
        <w:br/>
        <w:t>Обсяг диктанту по класах:</w:t>
      </w:r>
    </w:p>
    <w:tbl>
      <w:tblPr>
        <w:tblStyle w:val="a4"/>
        <w:tblW w:w="1913" w:type="pct"/>
        <w:jc w:val="center"/>
        <w:tblLook w:val="04A0" w:firstRow="1" w:lastRow="0" w:firstColumn="1" w:lastColumn="0" w:noHBand="0" w:noVBand="1"/>
      </w:tblPr>
      <w:tblGrid>
        <w:gridCol w:w="981"/>
        <w:gridCol w:w="3028"/>
      </w:tblGrid>
      <w:tr w:rsidR="00A6357E" w:rsidRPr="00A6357E" w14:paraId="46F676E5" w14:textId="77777777" w:rsidTr="007153E8">
        <w:trPr>
          <w:jc w:val="center"/>
        </w:trPr>
        <w:tc>
          <w:tcPr>
            <w:tcW w:w="1213" w:type="pct"/>
            <w:hideMark/>
          </w:tcPr>
          <w:p w14:paraId="7261F22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w:t>
            </w:r>
          </w:p>
        </w:tc>
        <w:tc>
          <w:tcPr>
            <w:tcW w:w="3742" w:type="pct"/>
            <w:hideMark/>
          </w:tcPr>
          <w:p w14:paraId="3292DB5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Кількість слів в тексті</w:t>
            </w:r>
          </w:p>
        </w:tc>
      </w:tr>
      <w:tr w:rsidR="00A6357E" w:rsidRPr="00A6357E" w14:paraId="6E8888B7" w14:textId="77777777" w:rsidTr="007153E8">
        <w:trPr>
          <w:jc w:val="center"/>
        </w:trPr>
        <w:tc>
          <w:tcPr>
            <w:tcW w:w="0" w:type="auto"/>
            <w:hideMark/>
          </w:tcPr>
          <w:p w14:paraId="783C0F8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5-й</w:t>
            </w:r>
          </w:p>
        </w:tc>
        <w:tc>
          <w:tcPr>
            <w:tcW w:w="0" w:type="auto"/>
            <w:hideMark/>
          </w:tcPr>
          <w:p w14:paraId="332D5E5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90-100</w:t>
            </w:r>
          </w:p>
        </w:tc>
      </w:tr>
      <w:tr w:rsidR="00A6357E" w:rsidRPr="00A6357E" w14:paraId="0D0F3E7A" w14:textId="77777777" w:rsidTr="007153E8">
        <w:trPr>
          <w:jc w:val="center"/>
        </w:trPr>
        <w:tc>
          <w:tcPr>
            <w:tcW w:w="0" w:type="auto"/>
            <w:hideMark/>
          </w:tcPr>
          <w:p w14:paraId="06F1CA4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6-й</w:t>
            </w:r>
          </w:p>
        </w:tc>
        <w:tc>
          <w:tcPr>
            <w:tcW w:w="0" w:type="auto"/>
            <w:hideMark/>
          </w:tcPr>
          <w:p w14:paraId="04E9813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100-110</w:t>
            </w:r>
          </w:p>
        </w:tc>
      </w:tr>
      <w:tr w:rsidR="00A6357E" w:rsidRPr="00A6357E" w14:paraId="11DA0B06" w14:textId="77777777" w:rsidTr="007153E8">
        <w:trPr>
          <w:jc w:val="center"/>
        </w:trPr>
        <w:tc>
          <w:tcPr>
            <w:tcW w:w="0" w:type="auto"/>
            <w:hideMark/>
          </w:tcPr>
          <w:p w14:paraId="1CDC8ED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7-й</w:t>
            </w:r>
          </w:p>
        </w:tc>
        <w:tc>
          <w:tcPr>
            <w:tcW w:w="0" w:type="auto"/>
            <w:hideMark/>
          </w:tcPr>
          <w:p w14:paraId="54606A4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110-120</w:t>
            </w:r>
          </w:p>
        </w:tc>
      </w:tr>
      <w:tr w:rsidR="00A6357E" w:rsidRPr="00A6357E" w14:paraId="3EFB68A9" w14:textId="77777777" w:rsidTr="007153E8">
        <w:trPr>
          <w:jc w:val="center"/>
        </w:trPr>
        <w:tc>
          <w:tcPr>
            <w:tcW w:w="0" w:type="auto"/>
            <w:hideMark/>
          </w:tcPr>
          <w:p w14:paraId="74E5A7D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8-й</w:t>
            </w:r>
          </w:p>
        </w:tc>
        <w:tc>
          <w:tcPr>
            <w:tcW w:w="0" w:type="auto"/>
            <w:hideMark/>
          </w:tcPr>
          <w:p w14:paraId="2965BC7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120-140</w:t>
            </w:r>
          </w:p>
        </w:tc>
      </w:tr>
      <w:tr w:rsidR="00A6357E" w:rsidRPr="00A6357E" w14:paraId="089906C0" w14:textId="77777777" w:rsidTr="007153E8">
        <w:trPr>
          <w:jc w:val="center"/>
        </w:trPr>
        <w:tc>
          <w:tcPr>
            <w:tcW w:w="0" w:type="auto"/>
            <w:hideMark/>
          </w:tcPr>
          <w:p w14:paraId="4DEAEFE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9-й</w:t>
            </w:r>
          </w:p>
        </w:tc>
        <w:tc>
          <w:tcPr>
            <w:tcW w:w="0" w:type="auto"/>
            <w:hideMark/>
          </w:tcPr>
          <w:p w14:paraId="4902B9A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140-160</w:t>
            </w:r>
          </w:p>
        </w:tc>
      </w:tr>
      <w:tr w:rsidR="00A6357E" w:rsidRPr="00A6357E" w14:paraId="62647F31" w14:textId="77777777" w:rsidTr="007153E8">
        <w:trPr>
          <w:jc w:val="center"/>
        </w:trPr>
        <w:tc>
          <w:tcPr>
            <w:tcW w:w="0" w:type="auto"/>
            <w:hideMark/>
          </w:tcPr>
          <w:p w14:paraId="71A4A75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10-й</w:t>
            </w:r>
          </w:p>
        </w:tc>
        <w:tc>
          <w:tcPr>
            <w:tcW w:w="0" w:type="auto"/>
            <w:hideMark/>
          </w:tcPr>
          <w:p w14:paraId="54B5ED7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170-180</w:t>
            </w:r>
          </w:p>
        </w:tc>
      </w:tr>
      <w:tr w:rsidR="00A6357E" w:rsidRPr="00A6357E" w14:paraId="71D1E383" w14:textId="77777777" w:rsidTr="007153E8">
        <w:trPr>
          <w:jc w:val="center"/>
        </w:trPr>
        <w:tc>
          <w:tcPr>
            <w:tcW w:w="0" w:type="auto"/>
            <w:hideMark/>
          </w:tcPr>
          <w:p w14:paraId="4470702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11-й</w:t>
            </w:r>
          </w:p>
        </w:tc>
        <w:tc>
          <w:tcPr>
            <w:tcW w:w="0" w:type="auto"/>
            <w:hideMark/>
          </w:tcPr>
          <w:p w14:paraId="288AD9C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180-190</w:t>
            </w:r>
          </w:p>
        </w:tc>
      </w:tr>
    </w:tbl>
    <w:p w14:paraId="29CA6EFD" w14:textId="77777777" w:rsidR="00A6357E" w:rsidRPr="00A6357E" w:rsidRDefault="00A6357E" w:rsidP="007153E8">
      <w:pPr>
        <w:rPr>
          <w:rFonts w:ascii="Times New Roman" w:hAnsi="Times New Roman" w:cs="Times New Roman"/>
          <w:sz w:val="28"/>
          <w:szCs w:val="28"/>
        </w:rPr>
      </w:pPr>
      <w:r w:rsidRPr="00A6357E">
        <w:rPr>
          <w:rFonts w:ascii="Times New Roman" w:hAnsi="Times New Roman" w:cs="Times New Roman"/>
          <w:sz w:val="28"/>
          <w:szCs w:val="28"/>
        </w:rPr>
        <w:t>Примітка</w:t>
      </w:r>
      <w:r w:rsidRPr="00A6357E">
        <w:rPr>
          <w:rFonts w:ascii="Times New Roman" w:hAnsi="Times New Roman" w:cs="Times New Roman"/>
          <w:sz w:val="28"/>
          <w:szCs w:val="28"/>
        </w:rPr>
        <w:br/>
        <w:t>У визначенні кількості слів у диктанті враховують як самостійні, так і службові слова.</w:t>
      </w:r>
      <w:r w:rsidRPr="00A6357E">
        <w:rPr>
          <w:rFonts w:ascii="Times New Roman" w:hAnsi="Times New Roman" w:cs="Times New Roman"/>
          <w:sz w:val="28"/>
          <w:szCs w:val="28"/>
        </w:rPr>
        <w:b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r w:rsidRPr="00A6357E">
        <w:rPr>
          <w:rFonts w:ascii="Times New Roman" w:hAnsi="Times New Roman" w:cs="Times New Roman"/>
          <w:sz w:val="28"/>
          <w:szCs w:val="28"/>
        </w:rPr>
        <w:br/>
        <w:t>Одиниця контролю: текст, записаний учнем з голосу вчителя.</w:t>
      </w:r>
      <w:r w:rsidRPr="00A6357E">
        <w:rPr>
          <w:rFonts w:ascii="Times New Roman" w:hAnsi="Times New Roman" w:cs="Times New Roman"/>
          <w:sz w:val="28"/>
          <w:szCs w:val="28"/>
        </w:rPr>
        <w:br/>
      </w:r>
      <w:r w:rsidRPr="007153E8">
        <w:rPr>
          <w:rFonts w:ascii="Times New Roman" w:hAnsi="Times New Roman" w:cs="Times New Roman"/>
          <w:b/>
          <w:bCs/>
          <w:i/>
          <w:iCs/>
          <w:sz w:val="28"/>
          <w:szCs w:val="28"/>
          <w:u w:val="single"/>
        </w:rPr>
        <w:t>4. Оцінювання.</w:t>
      </w:r>
      <w:r w:rsidRPr="00A6357E">
        <w:rPr>
          <w:rFonts w:ascii="Times New Roman" w:hAnsi="Times New Roman" w:cs="Times New Roman"/>
          <w:sz w:val="28"/>
          <w:szCs w:val="28"/>
        </w:rPr>
        <w:br/>
        <w:t>Диктант оцінюється однією оцінкою на основі таких критеріїв:</w:t>
      </w:r>
      <w:r w:rsidRPr="00A6357E">
        <w:rPr>
          <w:rFonts w:ascii="Times New Roman" w:hAnsi="Times New Roman" w:cs="Times New Roman"/>
          <w:sz w:val="28"/>
          <w:szCs w:val="28"/>
        </w:rPr>
        <w:br/>
        <w:t>орфографічні та пунктуаційні помилки оцінюються однаково;</w:t>
      </w:r>
      <w:r w:rsidRPr="00A6357E">
        <w:rPr>
          <w:rFonts w:ascii="Times New Roman" w:hAnsi="Times New Roman" w:cs="Times New Roman"/>
          <w:sz w:val="28"/>
          <w:szCs w:val="28"/>
        </w:rPr>
        <w:br/>
        <w:t>виправляються, але не враховуються такі орфографічні і пунктуаційні помилки:</w:t>
      </w:r>
      <w:r w:rsidRPr="00A6357E">
        <w:rPr>
          <w:rFonts w:ascii="Times New Roman" w:hAnsi="Times New Roman" w:cs="Times New Roman"/>
          <w:sz w:val="28"/>
          <w:szCs w:val="28"/>
        </w:rPr>
        <w:br/>
        <w:t>1) на правила, які не включені до шкільної програми;</w:t>
      </w:r>
      <w:r w:rsidRPr="00A6357E">
        <w:rPr>
          <w:rFonts w:ascii="Times New Roman" w:hAnsi="Times New Roman" w:cs="Times New Roman"/>
          <w:sz w:val="28"/>
          <w:szCs w:val="28"/>
        </w:rPr>
        <w:br/>
        <w:t>2) на ще не вивчені правила;</w:t>
      </w:r>
      <w:r w:rsidRPr="00A6357E">
        <w:rPr>
          <w:rFonts w:ascii="Times New Roman" w:hAnsi="Times New Roman" w:cs="Times New Roman"/>
          <w:sz w:val="28"/>
          <w:szCs w:val="28"/>
        </w:rPr>
        <w:br/>
        <w:t>3) у словах з написаннями, що не перевіряються, над якими не проводилась спеціальна робота;</w:t>
      </w:r>
      <w:r w:rsidRPr="00A6357E">
        <w:rPr>
          <w:rFonts w:ascii="Times New Roman" w:hAnsi="Times New Roman" w:cs="Times New Roman"/>
          <w:sz w:val="28"/>
          <w:szCs w:val="28"/>
        </w:rPr>
        <w:br/>
        <w:t>4) у передачі так званої авторської пунктуації.</w:t>
      </w:r>
      <w:r w:rsidRPr="00A6357E">
        <w:rPr>
          <w:rFonts w:ascii="Times New Roman" w:hAnsi="Times New Roman" w:cs="Times New Roman"/>
          <w:sz w:val="28"/>
          <w:szCs w:val="28"/>
        </w:rPr>
        <w:br/>
        <w:t>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r w:rsidRPr="00A6357E">
        <w:rPr>
          <w:rFonts w:ascii="Times New Roman" w:hAnsi="Times New Roman" w:cs="Times New Roman"/>
          <w:sz w:val="28"/>
          <w:szCs w:val="28"/>
        </w:rPr>
        <w:br/>
        <w:t>розрізняють грубі і негрубі помилки; зокрема, до негрубих відносяться такі:</w:t>
      </w:r>
      <w:r w:rsidRPr="00A6357E">
        <w:rPr>
          <w:rFonts w:ascii="Times New Roman" w:hAnsi="Times New Roman" w:cs="Times New Roman"/>
          <w:sz w:val="28"/>
          <w:szCs w:val="28"/>
        </w:rPr>
        <w:br/>
        <w:t>1) у винятках з усіх правил;</w:t>
      </w:r>
      <w:r w:rsidRPr="00A6357E">
        <w:rPr>
          <w:rFonts w:ascii="Times New Roman" w:hAnsi="Times New Roman" w:cs="Times New Roman"/>
          <w:sz w:val="28"/>
          <w:szCs w:val="28"/>
        </w:rPr>
        <w:br/>
        <w:t>2) у написанні великої букви в складних власних найменуваннях;</w:t>
      </w:r>
      <w:r w:rsidRPr="00A6357E">
        <w:rPr>
          <w:rFonts w:ascii="Times New Roman" w:hAnsi="Times New Roman" w:cs="Times New Roman"/>
          <w:sz w:val="28"/>
          <w:szCs w:val="28"/>
        </w:rPr>
        <w:br/>
        <w:t>3) у випадках написання разом і окремо префіксів у прислівниках, утворених від іменників з прийменниками;</w:t>
      </w:r>
      <w:r w:rsidRPr="00A6357E">
        <w:rPr>
          <w:rFonts w:ascii="Times New Roman" w:hAnsi="Times New Roman" w:cs="Times New Roman"/>
          <w:sz w:val="28"/>
          <w:szCs w:val="28"/>
        </w:rPr>
        <w:br/>
        <w:t>4) у випадках, коли замість одного знаку поставлений інший;</w:t>
      </w:r>
      <w:r w:rsidRPr="00A6357E">
        <w:rPr>
          <w:rFonts w:ascii="Times New Roman" w:hAnsi="Times New Roman" w:cs="Times New Roman"/>
          <w:sz w:val="28"/>
          <w:szCs w:val="28"/>
        </w:rPr>
        <w:br/>
        <w:t>5) у випадках, що вимагають розрізнення не і ні (у сполученнях не хто інший, як....; не що інше, як...; ніхто інший не...; ніщо інше не...);</w:t>
      </w:r>
      <w:r w:rsidRPr="00A6357E">
        <w:rPr>
          <w:rFonts w:ascii="Times New Roman" w:hAnsi="Times New Roman" w:cs="Times New Roman"/>
          <w:sz w:val="28"/>
          <w:szCs w:val="28"/>
        </w:rPr>
        <w:br/>
        <w:t>6) у пропуску одного із сполучуваних розділових знаків або в порушенні їх послідовності;</w:t>
      </w:r>
      <w:r w:rsidRPr="00A6357E">
        <w:rPr>
          <w:rFonts w:ascii="Times New Roman" w:hAnsi="Times New Roman" w:cs="Times New Roman"/>
          <w:sz w:val="28"/>
          <w:szCs w:val="28"/>
        </w:rPr>
        <w:br/>
      </w:r>
      <w:r w:rsidRPr="00A6357E">
        <w:rPr>
          <w:rFonts w:ascii="Times New Roman" w:hAnsi="Times New Roman" w:cs="Times New Roman"/>
          <w:sz w:val="28"/>
          <w:szCs w:val="28"/>
        </w:rPr>
        <w:lastRenderedPageBreak/>
        <w:t>7) в заміні українських букв російськими;</w:t>
      </w:r>
      <w:r w:rsidRPr="00A6357E">
        <w:rPr>
          <w:rFonts w:ascii="Times New Roman" w:hAnsi="Times New Roman" w:cs="Times New Roman"/>
          <w:sz w:val="28"/>
          <w:szCs w:val="28"/>
        </w:rPr>
        <w:br/>
        <w:t>п'ять виправлень (неправильне написання на правильне) прирівнюються до однієї помилки;</w:t>
      </w:r>
      <w:r w:rsidRPr="00A6357E">
        <w:rPr>
          <w:rFonts w:ascii="Times New Roman" w:hAnsi="Times New Roman" w:cs="Times New Roman"/>
          <w:sz w:val="28"/>
          <w:szCs w:val="28"/>
        </w:rPr>
        <w:br/>
        <w:t>орфографічні та пунктуаційні помилки на неопрацьовані правила виправляються, але не враховуються.</w:t>
      </w:r>
    </w:p>
    <w:p w14:paraId="5610B195" w14:textId="6CC7EDEF"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 xml:space="preserve">Нормативи оцінювання </w:t>
      </w:r>
      <w:r w:rsidR="00C96FCB">
        <w:rPr>
          <w:rFonts w:ascii="Times New Roman" w:hAnsi="Times New Roman" w:cs="Times New Roman"/>
          <w:sz w:val="28"/>
          <w:szCs w:val="28"/>
        </w:rPr>
        <w:t>за кількістю помилок</w:t>
      </w:r>
      <w:r w:rsidRPr="00A6357E">
        <w:rPr>
          <w:rFonts w:ascii="Times New Roman" w:hAnsi="Times New Roman" w:cs="Times New Roman"/>
          <w:sz w:val="28"/>
          <w:szCs w:val="28"/>
        </w:rPr>
        <w:t>:</w:t>
      </w:r>
    </w:p>
    <w:tbl>
      <w:tblPr>
        <w:tblStyle w:val="a4"/>
        <w:tblW w:w="0" w:type="auto"/>
        <w:jc w:val="center"/>
        <w:tblLook w:val="04A0" w:firstRow="1" w:lastRow="0" w:firstColumn="1" w:lastColumn="0" w:noHBand="0" w:noVBand="1"/>
      </w:tblPr>
      <w:tblGrid>
        <w:gridCol w:w="807"/>
        <w:gridCol w:w="2489"/>
      </w:tblGrid>
      <w:tr w:rsidR="00A6357E" w:rsidRPr="00A6357E" w14:paraId="4760B640" w14:textId="77777777" w:rsidTr="007153E8">
        <w:trPr>
          <w:jc w:val="center"/>
        </w:trPr>
        <w:tc>
          <w:tcPr>
            <w:tcW w:w="1200" w:type="pct"/>
            <w:hideMark/>
          </w:tcPr>
          <w:p w14:paraId="59797A8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Бали</w:t>
            </w:r>
          </w:p>
        </w:tc>
        <w:tc>
          <w:tcPr>
            <w:tcW w:w="3700" w:type="pct"/>
            <w:hideMark/>
          </w:tcPr>
          <w:p w14:paraId="245E0E8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Кількість помилок</w:t>
            </w:r>
          </w:p>
        </w:tc>
      </w:tr>
      <w:tr w:rsidR="00A6357E" w:rsidRPr="00A6357E" w14:paraId="434B5B29" w14:textId="77777777" w:rsidTr="007153E8">
        <w:trPr>
          <w:jc w:val="center"/>
        </w:trPr>
        <w:tc>
          <w:tcPr>
            <w:tcW w:w="0" w:type="auto"/>
            <w:hideMark/>
          </w:tcPr>
          <w:p w14:paraId="643C813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0366EF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15-16 і більше</w:t>
            </w:r>
          </w:p>
        </w:tc>
      </w:tr>
      <w:tr w:rsidR="00A6357E" w:rsidRPr="00A6357E" w14:paraId="6B64DEC6" w14:textId="77777777" w:rsidTr="007153E8">
        <w:trPr>
          <w:jc w:val="center"/>
        </w:trPr>
        <w:tc>
          <w:tcPr>
            <w:tcW w:w="0" w:type="auto"/>
            <w:hideMark/>
          </w:tcPr>
          <w:p w14:paraId="3CF5098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2</w:t>
            </w:r>
          </w:p>
        </w:tc>
        <w:tc>
          <w:tcPr>
            <w:tcW w:w="0" w:type="auto"/>
            <w:hideMark/>
          </w:tcPr>
          <w:p w14:paraId="1F7BCC9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13-14</w:t>
            </w:r>
          </w:p>
        </w:tc>
      </w:tr>
      <w:tr w:rsidR="00A6357E" w:rsidRPr="00A6357E" w14:paraId="765AA023" w14:textId="77777777" w:rsidTr="007153E8">
        <w:trPr>
          <w:jc w:val="center"/>
        </w:trPr>
        <w:tc>
          <w:tcPr>
            <w:tcW w:w="0" w:type="auto"/>
            <w:hideMark/>
          </w:tcPr>
          <w:p w14:paraId="17C33FE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3878337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11-12</w:t>
            </w:r>
          </w:p>
        </w:tc>
      </w:tr>
      <w:tr w:rsidR="00A6357E" w:rsidRPr="00A6357E" w14:paraId="098D5417" w14:textId="77777777" w:rsidTr="007153E8">
        <w:trPr>
          <w:jc w:val="center"/>
        </w:trPr>
        <w:tc>
          <w:tcPr>
            <w:tcW w:w="0" w:type="auto"/>
            <w:hideMark/>
          </w:tcPr>
          <w:p w14:paraId="0DBE44F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c>
          <w:tcPr>
            <w:tcW w:w="0" w:type="auto"/>
            <w:hideMark/>
          </w:tcPr>
          <w:p w14:paraId="57699BD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9-10</w:t>
            </w:r>
          </w:p>
        </w:tc>
      </w:tr>
      <w:tr w:rsidR="00A6357E" w:rsidRPr="00A6357E" w14:paraId="3F72D24E" w14:textId="77777777" w:rsidTr="007153E8">
        <w:trPr>
          <w:jc w:val="center"/>
        </w:trPr>
        <w:tc>
          <w:tcPr>
            <w:tcW w:w="0" w:type="auto"/>
            <w:hideMark/>
          </w:tcPr>
          <w:p w14:paraId="0DDFB1E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59B9941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7-8</w:t>
            </w:r>
          </w:p>
        </w:tc>
      </w:tr>
      <w:tr w:rsidR="00A6357E" w:rsidRPr="00A6357E" w14:paraId="050ED518" w14:textId="77777777" w:rsidTr="007153E8">
        <w:trPr>
          <w:jc w:val="center"/>
        </w:trPr>
        <w:tc>
          <w:tcPr>
            <w:tcW w:w="0" w:type="auto"/>
            <w:hideMark/>
          </w:tcPr>
          <w:p w14:paraId="32FACAA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w:t>
            </w:r>
          </w:p>
        </w:tc>
        <w:tc>
          <w:tcPr>
            <w:tcW w:w="0" w:type="auto"/>
            <w:hideMark/>
          </w:tcPr>
          <w:p w14:paraId="5A3D847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5-6</w:t>
            </w:r>
          </w:p>
        </w:tc>
      </w:tr>
      <w:tr w:rsidR="00A6357E" w:rsidRPr="00A6357E" w14:paraId="7C3E3D8B" w14:textId="77777777" w:rsidTr="007153E8">
        <w:trPr>
          <w:jc w:val="center"/>
        </w:trPr>
        <w:tc>
          <w:tcPr>
            <w:tcW w:w="0" w:type="auto"/>
            <w:hideMark/>
          </w:tcPr>
          <w:p w14:paraId="2511BEB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w:t>
            </w:r>
          </w:p>
        </w:tc>
        <w:tc>
          <w:tcPr>
            <w:tcW w:w="0" w:type="auto"/>
            <w:hideMark/>
          </w:tcPr>
          <w:p w14:paraId="34CECA9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r>
      <w:tr w:rsidR="00A6357E" w:rsidRPr="00A6357E" w14:paraId="4164EC38" w14:textId="77777777" w:rsidTr="007153E8">
        <w:trPr>
          <w:jc w:val="center"/>
        </w:trPr>
        <w:tc>
          <w:tcPr>
            <w:tcW w:w="0" w:type="auto"/>
            <w:hideMark/>
          </w:tcPr>
          <w:p w14:paraId="7ACBFD0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w:t>
            </w:r>
          </w:p>
        </w:tc>
        <w:tc>
          <w:tcPr>
            <w:tcW w:w="0" w:type="auto"/>
            <w:hideMark/>
          </w:tcPr>
          <w:p w14:paraId="7EB6AF0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r>
      <w:tr w:rsidR="00A6357E" w:rsidRPr="00A6357E" w14:paraId="306B5665" w14:textId="77777777" w:rsidTr="007153E8">
        <w:trPr>
          <w:jc w:val="center"/>
        </w:trPr>
        <w:tc>
          <w:tcPr>
            <w:tcW w:w="0" w:type="auto"/>
            <w:hideMark/>
          </w:tcPr>
          <w:p w14:paraId="57C6E9F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w:t>
            </w:r>
          </w:p>
        </w:tc>
        <w:tc>
          <w:tcPr>
            <w:tcW w:w="0" w:type="auto"/>
            <w:hideMark/>
          </w:tcPr>
          <w:p w14:paraId="050BCAA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 (негруба)</w:t>
            </w:r>
          </w:p>
        </w:tc>
      </w:tr>
      <w:tr w:rsidR="00A6357E" w:rsidRPr="00A6357E" w14:paraId="24F5A2BA" w14:textId="77777777" w:rsidTr="007153E8">
        <w:trPr>
          <w:jc w:val="center"/>
        </w:trPr>
        <w:tc>
          <w:tcPr>
            <w:tcW w:w="0" w:type="auto"/>
            <w:hideMark/>
          </w:tcPr>
          <w:p w14:paraId="20DE2AB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w:t>
            </w:r>
          </w:p>
        </w:tc>
        <w:tc>
          <w:tcPr>
            <w:tcW w:w="0" w:type="auto"/>
            <w:hideMark/>
          </w:tcPr>
          <w:p w14:paraId="0619C05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r w:rsidR="00A6357E" w:rsidRPr="00A6357E" w14:paraId="223ADFA7" w14:textId="77777777" w:rsidTr="007153E8">
        <w:trPr>
          <w:jc w:val="center"/>
        </w:trPr>
        <w:tc>
          <w:tcPr>
            <w:tcW w:w="0" w:type="auto"/>
            <w:hideMark/>
          </w:tcPr>
          <w:p w14:paraId="7E70857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w:t>
            </w:r>
          </w:p>
        </w:tc>
        <w:tc>
          <w:tcPr>
            <w:tcW w:w="0" w:type="auto"/>
            <w:hideMark/>
          </w:tcPr>
          <w:p w14:paraId="3DBD4CD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 (негруба)</w:t>
            </w:r>
          </w:p>
        </w:tc>
      </w:tr>
      <w:tr w:rsidR="00A6357E" w:rsidRPr="00A6357E" w14:paraId="57E6EC9D" w14:textId="77777777" w:rsidTr="007153E8">
        <w:trPr>
          <w:jc w:val="center"/>
        </w:trPr>
        <w:tc>
          <w:tcPr>
            <w:tcW w:w="0" w:type="auto"/>
            <w:hideMark/>
          </w:tcPr>
          <w:p w14:paraId="47A2DEF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12</w:t>
            </w:r>
          </w:p>
        </w:tc>
        <w:tc>
          <w:tcPr>
            <w:tcW w:w="0" w:type="auto"/>
            <w:hideMark/>
          </w:tcPr>
          <w:p w14:paraId="4E4F6BC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r>
    </w:tbl>
    <w:p w14:paraId="511020C5" w14:textId="108862E1"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Виведення підсумкового (семестрового) балу</w:t>
      </w:r>
      <w:r w:rsidRPr="00A6357E">
        <w:rPr>
          <w:rFonts w:ascii="Times New Roman" w:hAnsi="Times New Roman" w:cs="Times New Roman"/>
          <w:sz w:val="28"/>
          <w:szCs w:val="28"/>
        </w:rPr>
        <w:br/>
        <w:t>Підсумковий бал ставиться в кінці кожного семестру (півріччя). Він узагальнено відображає підготовку учня з мови.</w:t>
      </w:r>
      <w:r w:rsidRPr="00A6357E">
        <w:rPr>
          <w:rFonts w:ascii="Times New Roman" w:hAnsi="Times New Roman" w:cs="Times New Roman"/>
          <w:sz w:val="28"/>
          <w:szCs w:val="28"/>
        </w:rPr>
        <w:br/>
        <w:t>Підсумковий бал є результатом оцінювання досягнень учня у таких аспектах:</w:t>
      </w:r>
      <w:r w:rsidRPr="00A6357E">
        <w:rPr>
          <w:rFonts w:ascii="Times New Roman" w:hAnsi="Times New Roman" w:cs="Times New Roman"/>
          <w:sz w:val="28"/>
          <w:szCs w:val="28"/>
        </w:rPr>
        <w:br/>
        <w:t>- аудіювання (слухання-розуміння );</w:t>
      </w:r>
      <w:r w:rsidRPr="00A6357E">
        <w:rPr>
          <w:rFonts w:ascii="Times New Roman" w:hAnsi="Times New Roman" w:cs="Times New Roman"/>
          <w:sz w:val="28"/>
          <w:szCs w:val="28"/>
        </w:rPr>
        <w:br/>
        <w:t>- говоріння (діалогічне мовлення; монологічне мовлення: усний переказ, усний твір);</w:t>
      </w:r>
      <w:r w:rsidRPr="00A6357E">
        <w:rPr>
          <w:rFonts w:ascii="Times New Roman" w:hAnsi="Times New Roman" w:cs="Times New Roman"/>
          <w:sz w:val="28"/>
          <w:szCs w:val="28"/>
        </w:rPr>
        <w:br/>
        <w:t>- письмо (диктант, письмовий переказ, письмовий твір);</w:t>
      </w:r>
      <w:r w:rsidRPr="00A6357E">
        <w:rPr>
          <w:rFonts w:ascii="Times New Roman" w:hAnsi="Times New Roman" w:cs="Times New Roman"/>
          <w:sz w:val="28"/>
          <w:szCs w:val="28"/>
        </w:rPr>
        <w:br/>
        <w:t>- читання (вголос та мовчки);</w:t>
      </w:r>
      <w:r w:rsidRPr="00A6357E">
        <w:rPr>
          <w:rFonts w:ascii="Times New Roman" w:hAnsi="Times New Roman" w:cs="Times New Roman"/>
          <w:sz w:val="28"/>
          <w:szCs w:val="28"/>
        </w:rPr>
        <w:br/>
        <w:t>- відомості про мову, мовні вміння;</w:t>
      </w:r>
      <w:r w:rsidRPr="00A6357E">
        <w:rPr>
          <w:rFonts w:ascii="Times New Roman" w:hAnsi="Times New Roman" w:cs="Times New Roman"/>
          <w:sz w:val="28"/>
          <w:szCs w:val="28"/>
        </w:rPr>
        <w:br/>
        <w:t>- ведення зошитів.</w:t>
      </w:r>
      <w:r w:rsidRPr="00A6357E">
        <w:rPr>
          <w:rFonts w:ascii="Times New Roman" w:hAnsi="Times New Roman" w:cs="Times New Roman"/>
          <w:sz w:val="28"/>
          <w:szCs w:val="28"/>
        </w:rPr>
        <w:br/>
        <w:t>Контрольна перевірка здійснюється фронтально та індивідуально.</w:t>
      </w:r>
      <w:r w:rsidRPr="00A6357E">
        <w:rPr>
          <w:rFonts w:ascii="Times New Roman" w:hAnsi="Times New Roman" w:cs="Times New Roman"/>
          <w:sz w:val="28"/>
          <w:szCs w:val="28"/>
        </w:rPr>
        <w:br/>
        <w:t>Фронтально оцінюються: аудіювання, читання мовчки, диктант, письмовий переказ та письмовий твір, мовні знання та вміння.</w:t>
      </w:r>
      <w:r w:rsidRPr="00A6357E">
        <w:rPr>
          <w:rFonts w:ascii="Times New Roman" w:hAnsi="Times New Roman" w:cs="Times New Roman"/>
          <w:sz w:val="28"/>
          <w:szCs w:val="28"/>
        </w:rPr>
        <w:br/>
        <w:t>Індивідуально оцінюються: говоріння (діалог; усний переказ, усний твір) та читання вголос.</w:t>
      </w:r>
      <w:r w:rsidRPr="00A6357E">
        <w:rPr>
          <w:rFonts w:ascii="Times New Roman" w:hAnsi="Times New Roman" w:cs="Times New Roman"/>
          <w:sz w:val="28"/>
          <w:szCs w:val="28"/>
        </w:rPr>
        <w:b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w:t>
      </w:r>
      <w:r w:rsidR="00C96FCB">
        <w:rPr>
          <w:rFonts w:ascii="Times New Roman" w:hAnsi="Times New Roman" w:cs="Times New Roman"/>
          <w:sz w:val="28"/>
          <w:szCs w:val="28"/>
        </w:rPr>
        <w:t>1</w:t>
      </w:r>
      <w:r w:rsidRPr="00A6357E">
        <w:rPr>
          <w:rFonts w:ascii="Times New Roman" w:hAnsi="Times New Roman" w:cs="Times New Roman"/>
          <w:sz w:val="28"/>
          <w:szCs w:val="28"/>
        </w:rPr>
        <w:t xml:space="preserve"> класів з рідної мови.</w:t>
      </w:r>
      <w:r w:rsidRPr="00A6357E">
        <w:rPr>
          <w:rFonts w:ascii="Times New Roman" w:hAnsi="Times New Roman" w:cs="Times New Roman"/>
          <w:sz w:val="28"/>
          <w:szCs w:val="28"/>
        </w:rPr>
        <w:br/>
        <w:t>Перевірка мовних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 використана на виконання завдань з аудіювання, читання мовчки.</w:t>
      </w:r>
      <w:r w:rsidRPr="00A6357E">
        <w:rPr>
          <w:rFonts w:ascii="Times New Roman" w:hAnsi="Times New Roman" w:cs="Times New Roman"/>
          <w:sz w:val="28"/>
          <w:szCs w:val="28"/>
        </w:rPr>
        <w:br/>
        <w:t xml:space="preserve">Оцінювання говоріння, читання вголос здійснюється індивідуально шляхом </w:t>
      </w:r>
      <w:r w:rsidRPr="00A6357E">
        <w:rPr>
          <w:rFonts w:ascii="Times New Roman" w:hAnsi="Times New Roman" w:cs="Times New Roman"/>
          <w:sz w:val="28"/>
          <w:szCs w:val="28"/>
        </w:rPr>
        <w:lastRenderedPageBreak/>
        <w:t>поступового накопичення оцінок - для того, щоб кожний учень за семестр одержав мінімум одну оцінку за виконання завдань на побудову діалогу, усного переказу та усного твору.</w:t>
      </w:r>
      <w:r w:rsidRPr="00A6357E">
        <w:rPr>
          <w:rFonts w:ascii="Times New Roman" w:hAnsi="Times New Roman" w:cs="Times New Roman"/>
          <w:sz w:val="28"/>
          <w:szCs w:val="28"/>
        </w:rPr>
        <w:br/>
        <w:t>Кількість контрольних робіт з чотирьох видів мовленнєвої діяльності і тематичного оцінювання зазначено у поданій нижче таблиці.</w:t>
      </w:r>
    </w:p>
    <w:tbl>
      <w:tblPr>
        <w:tblStyle w:val="a4"/>
        <w:tblW w:w="0" w:type="auto"/>
        <w:tblLook w:val="04A0" w:firstRow="1" w:lastRow="0" w:firstColumn="1" w:lastColumn="0" w:noHBand="0" w:noVBand="1"/>
      </w:tblPr>
      <w:tblGrid>
        <w:gridCol w:w="1721"/>
        <w:gridCol w:w="512"/>
        <w:gridCol w:w="581"/>
        <w:gridCol w:w="513"/>
        <w:gridCol w:w="582"/>
        <w:gridCol w:w="513"/>
        <w:gridCol w:w="582"/>
        <w:gridCol w:w="513"/>
        <w:gridCol w:w="582"/>
        <w:gridCol w:w="513"/>
        <w:gridCol w:w="582"/>
        <w:gridCol w:w="513"/>
        <w:gridCol w:w="582"/>
        <w:gridCol w:w="513"/>
        <w:gridCol w:w="582"/>
        <w:gridCol w:w="513"/>
        <w:gridCol w:w="582"/>
      </w:tblGrid>
      <w:tr w:rsidR="00A6357E" w:rsidRPr="00A6357E" w14:paraId="7A2D1697" w14:textId="77777777" w:rsidTr="00C96FCB">
        <w:tc>
          <w:tcPr>
            <w:tcW w:w="750" w:type="pct"/>
            <w:hideMark/>
          </w:tcPr>
          <w:p w14:paraId="72C6085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Форми контролю</w:t>
            </w:r>
          </w:p>
        </w:tc>
        <w:tc>
          <w:tcPr>
            <w:tcW w:w="4150" w:type="pct"/>
            <w:gridSpan w:val="16"/>
            <w:hideMark/>
          </w:tcPr>
          <w:p w14:paraId="323A1B1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Класи і семестри</w:t>
            </w:r>
          </w:p>
        </w:tc>
      </w:tr>
      <w:tr w:rsidR="00A6357E" w:rsidRPr="00A6357E" w14:paraId="0D748CDC" w14:textId="77777777" w:rsidTr="00C96FCB">
        <w:tc>
          <w:tcPr>
            <w:tcW w:w="0" w:type="auto"/>
            <w:hideMark/>
          </w:tcPr>
          <w:p w14:paraId="2EC8A0A2" w14:textId="77777777" w:rsidR="00A6357E" w:rsidRPr="00A6357E" w:rsidRDefault="00A6357E" w:rsidP="00A6357E">
            <w:pPr>
              <w:rPr>
                <w:rFonts w:ascii="Times New Roman" w:hAnsi="Times New Roman" w:cs="Times New Roman"/>
                <w:sz w:val="28"/>
                <w:szCs w:val="28"/>
              </w:rPr>
            </w:pPr>
          </w:p>
        </w:tc>
        <w:tc>
          <w:tcPr>
            <w:tcW w:w="0" w:type="auto"/>
            <w:gridSpan w:val="2"/>
            <w:hideMark/>
          </w:tcPr>
          <w:p w14:paraId="61C7316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gridSpan w:val="2"/>
            <w:hideMark/>
          </w:tcPr>
          <w:p w14:paraId="31BF325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w:t>
            </w:r>
          </w:p>
        </w:tc>
        <w:tc>
          <w:tcPr>
            <w:tcW w:w="0" w:type="auto"/>
            <w:gridSpan w:val="2"/>
            <w:hideMark/>
          </w:tcPr>
          <w:p w14:paraId="0EFBA32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7</w:t>
            </w:r>
          </w:p>
        </w:tc>
        <w:tc>
          <w:tcPr>
            <w:tcW w:w="0" w:type="auto"/>
            <w:gridSpan w:val="2"/>
            <w:hideMark/>
          </w:tcPr>
          <w:p w14:paraId="66AEDDB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8</w:t>
            </w:r>
          </w:p>
        </w:tc>
        <w:tc>
          <w:tcPr>
            <w:tcW w:w="0" w:type="auto"/>
            <w:gridSpan w:val="2"/>
            <w:hideMark/>
          </w:tcPr>
          <w:p w14:paraId="5D7BB6E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9</w:t>
            </w:r>
          </w:p>
        </w:tc>
        <w:tc>
          <w:tcPr>
            <w:tcW w:w="0" w:type="auto"/>
            <w:gridSpan w:val="2"/>
            <w:hideMark/>
          </w:tcPr>
          <w:p w14:paraId="6E2583F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10</w:t>
            </w:r>
          </w:p>
        </w:tc>
        <w:tc>
          <w:tcPr>
            <w:tcW w:w="0" w:type="auto"/>
            <w:gridSpan w:val="2"/>
            <w:hideMark/>
          </w:tcPr>
          <w:p w14:paraId="30440A0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11</w:t>
            </w:r>
          </w:p>
        </w:tc>
        <w:tc>
          <w:tcPr>
            <w:tcW w:w="0" w:type="auto"/>
            <w:gridSpan w:val="2"/>
            <w:hideMark/>
          </w:tcPr>
          <w:p w14:paraId="3D414EB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12</w:t>
            </w:r>
          </w:p>
        </w:tc>
      </w:tr>
      <w:tr w:rsidR="00A6357E" w:rsidRPr="00A6357E" w14:paraId="4AA474F8" w14:textId="77777777" w:rsidTr="00C96FCB">
        <w:tc>
          <w:tcPr>
            <w:tcW w:w="0" w:type="auto"/>
            <w:hideMark/>
          </w:tcPr>
          <w:p w14:paraId="4B4C7C02" w14:textId="77777777" w:rsidR="00A6357E" w:rsidRPr="00A6357E" w:rsidRDefault="00A6357E" w:rsidP="00A6357E">
            <w:pPr>
              <w:rPr>
                <w:rFonts w:ascii="Times New Roman" w:hAnsi="Times New Roman" w:cs="Times New Roman"/>
                <w:sz w:val="28"/>
                <w:szCs w:val="28"/>
              </w:rPr>
            </w:pPr>
          </w:p>
        </w:tc>
        <w:tc>
          <w:tcPr>
            <w:tcW w:w="0" w:type="auto"/>
            <w:hideMark/>
          </w:tcPr>
          <w:p w14:paraId="503E396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7E2C4A9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c>
          <w:tcPr>
            <w:tcW w:w="0" w:type="auto"/>
            <w:hideMark/>
          </w:tcPr>
          <w:p w14:paraId="0435F1C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248902E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c>
          <w:tcPr>
            <w:tcW w:w="0" w:type="auto"/>
            <w:hideMark/>
          </w:tcPr>
          <w:p w14:paraId="37407CA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3FFB09B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c>
          <w:tcPr>
            <w:tcW w:w="0" w:type="auto"/>
            <w:hideMark/>
          </w:tcPr>
          <w:p w14:paraId="1CB1167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50B78A4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c>
          <w:tcPr>
            <w:tcW w:w="0" w:type="auto"/>
            <w:hideMark/>
          </w:tcPr>
          <w:p w14:paraId="2C41993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6B9FCCB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c>
          <w:tcPr>
            <w:tcW w:w="0" w:type="auto"/>
            <w:hideMark/>
          </w:tcPr>
          <w:p w14:paraId="6C7E4ED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44A47D2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c>
          <w:tcPr>
            <w:tcW w:w="0" w:type="auto"/>
            <w:hideMark/>
          </w:tcPr>
          <w:p w14:paraId="7563222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7722273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c>
          <w:tcPr>
            <w:tcW w:w="0" w:type="auto"/>
            <w:hideMark/>
          </w:tcPr>
          <w:p w14:paraId="7446EB9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w:t>
            </w:r>
          </w:p>
        </w:tc>
        <w:tc>
          <w:tcPr>
            <w:tcW w:w="0" w:type="auto"/>
            <w:hideMark/>
          </w:tcPr>
          <w:p w14:paraId="5FC95A9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ІІ</w:t>
            </w:r>
          </w:p>
        </w:tc>
      </w:tr>
      <w:tr w:rsidR="00A6357E" w:rsidRPr="00A6357E" w14:paraId="1201B4F0" w14:textId="77777777" w:rsidTr="00C96FCB">
        <w:tc>
          <w:tcPr>
            <w:tcW w:w="0" w:type="auto"/>
            <w:hideMark/>
          </w:tcPr>
          <w:p w14:paraId="2228377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мова*</w:t>
            </w:r>
            <w:r w:rsidRPr="00A6357E">
              <w:rPr>
                <w:rFonts w:ascii="Times New Roman" w:hAnsi="Times New Roman" w:cs="Times New Roman"/>
                <w:sz w:val="28"/>
                <w:szCs w:val="28"/>
              </w:rPr>
              <w:br/>
              <w:t>(тематичне оцінювання)</w:t>
            </w:r>
          </w:p>
        </w:tc>
        <w:tc>
          <w:tcPr>
            <w:tcW w:w="0" w:type="auto"/>
            <w:hideMark/>
          </w:tcPr>
          <w:p w14:paraId="7BE3D2B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w:t>
            </w:r>
          </w:p>
        </w:tc>
        <w:tc>
          <w:tcPr>
            <w:tcW w:w="0" w:type="auto"/>
            <w:hideMark/>
          </w:tcPr>
          <w:p w14:paraId="6E17F9E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6</w:t>
            </w:r>
          </w:p>
        </w:tc>
        <w:tc>
          <w:tcPr>
            <w:tcW w:w="0" w:type="auto"/>
            <w:hideMark/>
          </w:tcPr>
          <w:p w14:paraId="28DA953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649C374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58016AC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4969E87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7F07584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c>
          <w:tcPr>
            <w:tcW w:w="0" w:type="auto"/>
            <w:hideMark/>
          </w:tcPr>
          <w:p w14:paraId="57D3314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5</w:t>
            </w:r>
          </w:p>
        </w:tc>
        <w:tc>
          <w:tcPr>
            <w:tcW w:w="0" w:type="auto"/>
            <w:hideMark/>
          </w:tcPr>
          <w:p w14:paraId="5C1555C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c>
          <w:tcPr>
            <w:tcW w:w="0" w:type="auto"/>
            <w:hideMark/>
          </w:tcPr>
          <w:p w14:paraId="3988212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4</w:t>
            </w:r>
          </w:p>
        </w:tc>
        <w:tc>
          <w:tcPr>
            <w:tcW w:w="0" w:type="auto"/>
            <w:hideMark/>
          </w:tcPr>
          <w:p w14:paraId="366CFD6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0E416A2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7E91191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1F7BEAB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6FE8F97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c>
          <w:tcPr>
            <w:tcW w:w="0" w:type="auto"/>
            <w:hideMark/>
          </w:tcPr>
          <w:p w14:paraId="57B691B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3</w:t>
            </w:r>
          </w:p>
        </w:tc>
      </w:tr>
      <w:tr w:rsidR="00A6357E" w:rsidRPr="00A6357E" w14:paraId="31FEA44B" w14:textId="77777777" w:rsidTr="00C96FCB">
        <w:tc>
          <w:tcPr>
            <w:tcW w:w="0" w:type="auto"/>
            <w:hideMark/>
          </w:tcPr>
          <w:p w14:paraId="66871448" w14:textId="2A176B93" w:rsidR="00A6357E" w:rsidRPr="00A6357E" w:rsidRDefault="00C96FCB" w:rsidP="00A6357E">
            <w:pPr>
              <w:rPr>
                <w:rFonts w:ascii="Times New Roman" w:hAnsi="Times New Roman" w:cs="Times New Roman"/>
                <w:sz w:val="28"/>
                <w:szCs w:val="28"/>
              </w:rPr>
            </w:pPr>
            <w:r w:rsidRPr="00A6357E">
              <w:rPr>
                <w:rFonts w:ascii="Times New Roman" w:hAnsi="Times New Roman" w:cs="Times New Roman"/>
                <w:sz w:val="28"/>
                <w:szCs w:val="28"/>
              </w:rPr>
              <w:t>А</w:t>
            </w:r>
            <w:r w:rsidR="00A6357E" w:rsidRPr="00A6357E">
              <w:rPr>
                <w:rFonts w:ascii="Times New Roman" w:hAnsi="Times New Roman" w:cs="Times New Roman"/>
                <w:sz w:val="28"/>
                <w:szCs w:val="28"/>
              </w:rPr>
              <w:t>удіювання</w:t>
            </w:r>
          </w:p>
        </w:tc>
        <w:tc>
          <w:tcPr>
            <w:tcW w:w="0" w:type="auto"/>
            <w:hideMark/>
          </w:tcPr>
          <w:p w14:paraId="6721F7B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D29982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FBED42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6DCC62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EAAFA5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053E26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D22809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FABC02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AF8557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3F47FC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5D656A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AC6ECF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C7E286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EE0114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5042E0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C67B7A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r w:rsidR="00A6357E" w:rsidRPr="00A6357E" w14:paraId="73FDF864" w14:textId="77777777" w:rsidTr="00C96FCB">
        <w:tc>
          <w:tcPr>
            <w:tcW w:w="0" w:type="auto"/>
            <w:hideMark/>
          </w:tcPr>
          <w:p w14:paraId="10F1A47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говоріння</w:t>
            </w:r>
            <w:r w:rsidRPr="00A6357E">
              <w:rPr>
                <w:rFonts w:ascii="Times New Roman" w:hAnsi="Times New Roman" w:cs="Times New Roman"/>
                <w:sz w:val="28"/>
                <w:szCs w:val="28"/>
              </w:rPr>
              <w:br/>
              <w:t>(діалог**)</w:t>
            </w:r>
          </w:p>
        </w:tc>
        <w:tc>
          <w:tcPr>
            <w:tcW w:w="0" w:type="auto"/>
            <w:hideMark/>
          </w:tcPr>
          <w:p w14:paraId="2140480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3A18B8C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175312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67ECCD2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288809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49BA8FC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52B8EF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4319060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20A1CE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4902BCC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91009D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47571D4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40B1D4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696E5F7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A51470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2B1F8A0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r w:rsidR="00A6357E" w:rsidRPr="00A6357E" w14:paraId="4EE68604" w14:textId="77777777" w:rsidTr="00C96FCB">
        <w:tc>
          <w:tcPr>
            <w:tcW w:w="0" w:type="auto"/>
            <w:hideMark/>
          </w:tcPr>
          <w:p w14:paraId="712EFEB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говоріння</w:t>
            </w:r>
            <w:r w:rsidRPr="00A6357E">
              <w:rPr>
                <w:rFonts w:ascii="Times New Roman" w:hAnsi="Times New Roman" w:cs="Times New Roman"/>
                <w:sz w:val="28"/>
                <w:szCs w:val="28"/>
              </w:rPr>
              <w:br/>
              <w:t>(переказ**)</w:t>
            </w:r>
          </w:p>
        </w:tc>
        <w:tc>
          <w:tcPr>
            <w:tcW w:w="0" w:type="auto"/>
            <w:hideMark/>
          </w:tcPr>
          <w:p w14:paraId="32EEFCB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561B58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07E971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378633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C84195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2CCF3F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BB786E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ABFD6D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CA0C38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E7AD7D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9B6D78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677251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3D6D57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3C84F0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68BE79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03FE95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r w:rsidR="00A6357E" w:rsidRPr="00A6357E" w14:paraId="32150BA4" w14:textId="77777777" w:rsidTr="00C96FCB">
        <w:tc>
          <w:tcPr>
            <w:tcW w:w="0" w:type="auto"/>
            <w:hideMark/>
          </w:tcPr>
          <w:p w14:paraId="7CB02D2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говоріння</w:t>
            </w:r>
            <w:r w:rsidRPr="00A6357E">
              <w:rPr>
                <w:rFonts w:ascii="Times New Roman" w:hAnsi="Times New Roman" w:cs="Times New Roman"/>
                <w:sz w:val="28"/>
                <w:szCs w:val="28"/>
              </w:rPr>
              <w:br/>
              <w:t>(твір**)</w:t>
            </w:r>
          </w:p>
        </w:tc>
        <w:tc>
          <w:tcPr>
            <w:tcW w:w="0" w:type="auto"/>
            <w:hideMark/>
          </w:tcPr>
          <w:p w14:paraId="0DC0377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221D6A7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D8AFA1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37A9963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FF526A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7AD8D0F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AD5C77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2652B09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D4D9B3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3549AC8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66CC5C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75EC647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8D72F2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4237CF3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216579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5E2AFC1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r w:rsidR="00A6357E" w:rsidRPr="00A6357E" w14:paraId="7AC9CDF4" w14:textId="77777777" w:rsidTr="00C96FCB">
        <w:tc>
          <w:tcPr>
            <w:tcW w:w="0" w:type="auto"/>
            <w:hideMark/>
          </w:tcPr>
          <w:p w14:paraId="6C6C68E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читання</w:t>
            </w:r>
            <w:r w:rsidRPr="00A6357E">
              <w:rPr>
                <w:rFonts w:ascii="Times New Roman" w:hAnsi="Times New Roman" w:cs="Times New Roman"/>
                <w:sz w:val="28"/>
                <w:szCs w:val="28"/>
              </w:rPr>
              <w:br/>
              <w:t>(мовчки)</w:t>
            </w:r>
          </w:p>
        </w:tc>
        <w:tc>
          <w:tcPr>
            <w:tcW w:w="0" w:type="auto"/>
            <w:hideMark/>
          </w:tcPr>
          <w:p w14:paraId="1600FCA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EE83B1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E30180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616BE9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19AEFB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FEBFEA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B96049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53B1B9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79DC70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AE8E4E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3A1725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3AB5A7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FB9E37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95919F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A45CD4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2E01D1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r w:rsidR="00A6357E" w:rsidRPr="00A6357E" w14:paraId="21B0DD90" w14:textId="77777777" w:rsidTr="00C96FCB">
        <w:tc>
          <w:tcPr>
            <w:tcW w:w="0" w:type="auto"/>
            <w:hideMark/>
          </w:tcPr>
          <w:p w14:paraId="2AEF037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читання</w:t>
            </w:r>
            <w:r w:rsidRPr="00A6357E">
              <w:rPr>
                <w:rFonts w:ascii="Times New Roman" w:hAnsi="Times New Roman" w:cs="Times New Roman"/>
                <w:sz w:val="28"/>
                <w:szCs w:val="28"/>
              </w:rPr>
              <w:br/>
              <w:t>(вголос**)</w:t>
            </w:r>
          </w:p>
        </w:tc>
        <w:tc>
          <w:tcPr>
            <w:tcW w:w="0" w:type="auto"/>
            <w:hideMark/>
          </w:tcPr>
          <w:p w14:paraId="2E65204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7894568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DC75F5D"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14A25E29"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403099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739480C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31D741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3BFA69F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0BF447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14B2D4D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B9AF6E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72FE860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2968CEC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34D080A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3DE5606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23AF934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r>
      <w:tr w:rsidR="00A6357E" w:rsidRPr="00A6357E" w14:paraId="1E3B7C6D" w14:textId="77777777" w:rsidTr="00C96FCB">
        <w:tc>
          <w:tcPr>
            <w:tcW w:w="0" w:type="auto"/>
            <w:hideMark/>
          </w:tcPr>
          <w:p w14:paraId="1930929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письмо</w:t>
            </w:r>
            <w:r w:rsidRPr="00A6357E">
              <w:rPr>
                <w:rFonts w:ascii="Times New Roman" w:hAnsi="Times New Roman" w:cs="Times New Roman"/>
                <w:sz w:val="28"/>
                <w:szCs w:val="28"/>
              </w:rPr>
              <w:br/>
              <w:t>(переказ)</w:t>
            </w:r>
          </w:p>
        </w:tc>
        <w:tc>
          <w:tcPr>
            <w:tcW w:w="0" w:type="auto"/>
            <w:hideMark/>
          </w:tcPr>
          <w:p w14:paraId="777463F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72B4ADA"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2E3647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892DA5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4CF07A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5659FE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6B37180"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D16118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2AAE2DF"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0CE70C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AC8A41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E4C93A5"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AC91A1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FFB265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0FAE21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3BFC027"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r w:rsidR="00A6357E" w:rsidRPr="00A6357E" w14:paraId="02A03470" w14:textId="77777777" w:rsidTr="00C96FCB">
        <w:tc>
          <w:tcPr>
            <w:tcW w:w="0" w:type="auto"/>
            <w:hideMark/>
          </w:tcPr>
          <w:p w14:paraId="6B21169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письмо</w:t>
            </w:r>
            <w:r w:rsidRPr="00A6357E">
              <w:rPr>
                <w:rFonts w:ascii="Times New Roman" w:hAnsi="Times New Roman" w:cs="Times New Roman"/>
                <w:sz w:val="28"/>
                <w:szCs w:val="28"/>
              </w:rPr>
              <w:br/>
              <w:t>(твір)</w:t>
            </w:r>
          </w:p>
        </w:tc>
        <w:tc>
          <w:tcPr>
            <w:tcW w:w="0" w:type="auto"/>
            <w:hideMark/>
          </w:tcPr>
          <w:p w14:paraId="6F6BC8FC"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150A65C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4AEE80D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3AD1AF3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193CB00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w:t>
            </w:r>
          </w:p>
        </w:tc>
        <w:tc>
          <w:tcPr>
            <w:tcW w:w="0" w:type="auto"/>
            <w:hideMark/>
          </w:tcPr>
          <w:p w14:paraId="48398921"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24EA49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E0DC48B"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139FA76"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584A655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391ED123"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6E4A025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28484FD2"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792AF624"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031AE88"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c>
          <w:tcPr>
            <w:tcW w:w="0" w:type="auto"/>
            <w:hideMark/>
          </w:tcPr>
          <w:p w14:paraId="0D0136CE" w14:textId="77777777" w:rsidR="00A6357E" w:rsidRP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1</w:t>
            </w:r>
          </w:p>
        </w:tc>
      </w:tr>
    </w:tbl>
    <w:p w14:paraId="570865FF" w14:textId="36515A1E" w:rsidR="00A6357E" w:rsidRDefault="00A6357E" w:rsidP="00A6357E">
      <w:pPr>
        <w:rPr>
          <w:rFonts w:ascii="Times New Roman" w:hAnsi="Times New Roman" w:cs="Times New Roman"/>
          <w:sz w:val="28"/>
          <w:szCs w:val="28"/>
        </w:rPr>
      </w:pPr>
      <w:r w:rsidRPr="00A6357E">
        <w:rPr>
          <w:rFonts w:ascii="Times New Roman" w:hAnsi="Times New Roman" w:cs="Times New Roman"/>
          <w:sz w:val="28"/>
          <w:szCs w:val="28"/>
        </w:rPr>
        <w:t>Примітки.</w:t>
      </w:r>
      <w:r w:rsidRPr="00A6357E">
        <w:rPr>
          <w:rFonts w:ascii="Times New Roman" w:hAnsi="Times New Roman" w:cs="Times New Roman"/>
          <w:sz w:val="28"/>
          <w:szCs w:val="28"/>
        </w:rPr>
        <w:br/>
        <w:t>* Загальна кількість контрольних робіт з тематичного оцінювання розподіляється порівну протягом року: у формі тестування і в формі диктанту.</w:t>
      </w:r>
      <w:r w:rsidRPr="00A6357E">
        <w:rPr>
          <w:rFonts w:ascii="Times New Roman" w:hAnsi="Times New Roman" w:cs="Times New Roman"/>
          <w:sz w:val="28"/>
          <w:szCs w:val="28"/>
        </w:rPr>
        <w:br/>
        <w:t>** Види діяльності, перевірка яких здійснюється індивідуально протягом семестру; для них можна не відводити окремих уроків.</w:t>
      </w:r>
      <w:r w:rsidRPr="00A6357E">
        <w:rPr>
          <w:rFonts w:ascii="Times New Roman" w:hAnsi="Times New Roman" w:cs="Times New Roman"/>
          <w:sz w:val="28"/>
          <w:szCs w:val="28"/>
        </w:rPr>
        <w:b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r w:rsidRPr="00A6357E">
        <w:rPr>
          <w:rFonts w:ascii="Times New Roman" w:hAnsi="Times New Roman" w:cs="Times New Roman"/>
          <w:sz w:val="28"/>
          <w:szCs w:val="28"/>
        </w:rPr>
        <w:b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r w:rsidRPr="00A6357E">
        <w:rPr>
          <w:rFonts w:ascii="Times New Roman" w:hAnsi="Times New Roman" w:cs="Times New Roman"/>
          <w:sz w:val="28"/>
          <w:szCs w:val="28"/>
        </w:rPr>
        <w:br/>
        <w:t xml:space="preserve">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w:t>
      </w:r>
      <w:r w:rsidRPr="00A6357E">
        <w:rPr>
          <w:rFonts w:ascii="Times New Roman" w:hAnsi="Times New Roman" w:cs="Times New Roman"/>
          <w:sz w:val="28"/>
          <w:szCs w:val="28"/>
        </w:rPr>
        <w:lastRenderedPageBreak/>
        <w:t>“письмовий переказ” та/чи “письмовий твір”, “читання вголос”, “читання мовчки”.</w:t>
      </w:r>
      <w:r w:rsidRPr="00A6357E">
        <w:rPr>
          <w:rFonts w:ascii="Times New Roman" w:hAnsi="Times New Roman" w:cs="Times New Roman"/>
          <w:sz w:val="28"/>
          <w:szCs w:val="28"/>
        </w:rPr>
        <w:br/>
      </w:r>
      <w:r w:rsidRPr="00A6357E">
        <w:rPr>
          <w:rFonts w:ascii="Times New Roman" w:hAnsi="Times New Roman" w:cs="Times New Roman"/>
          <w:sz w:val="28"/>
          <w:szCs w:val="28"/>
        </w:rPr>
        <w:b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14:paraId="69FAFC6D" w14:textId="5CB2BF08" w:rsidR="007B0B29" w:rsidRDefault="007B0B29" w:rsidP="00A6357E">
      <w:pPr>
        <w:rPr>
          <w:rFonts w:ascii="Times New Roman" w:hAnsi="Times New Roman" w:cs="Times New Roman"/>
          <w:sz w:val="28"/>
          <w:szCs w:val="28"/>
        </w:rPr>
      </w:pPr>
    </w:p>
    <w:p w14:paraId="50578327" w14:textId="484F4290" w:rsidR="007B0B29" w:rsidRDefault="007B0B29" w:rsidP="00A6357E">
      <w:pPr>
        <w:rPr>
          <w:rFonts w:ascii="Times New Roman" w:hAnsi="Times New Roman" w:cs="Times New Roman"/>
          <w:sz w:val="28"/>
          <w:szCs w:val="28"/>
        </w:rPr>
      </w:pPr>
    </w:p>
    <w:p w14:paraId="23B96E86" w14:textId="1BD1C6DA" w:rsidR="007B0B29" w:rsidRDefault="007B0B29" w:rsidP="00A6357E">
      <w:pPr>
        <w:rPr>
          <w:rFonts w:ascii="Times New Roman" w:hAnsi="Times New Roman" w:cs="Times New Roman"/>
          <w:sz w:val="28"/>
          <w:szCs w:val="28"/>
        </w:rPr>
      </w:pPr>
    </w:p>
    <w:p w14:paraId="59C64733" w14:textId="26A65D99" w:rsidR="007B0B29" w:rsidRDefault="007B0B29" w:rsidP="00A6357E">
      <w:pPr>
        <w:rPr>
          <w:rFonts w:ascii="Times New Roman" w:hAnsi="Times New Roman" w:cs="Times New Roman"/>
          <w:sz w:val="28"/>
          <w:szCs w:val="28"/>
        </w:rPr>
      </w:pPr>
    </w:p>
    <w:p w14:paraId="576189E7" w14:textId="53F43C28" w:rsidR="007B0B29" w:rsidRDefault="007B0B29" w:rsidP="00A6357E">
      <w:pPr>
        <w:rPr>
          <w:rFonts w:ascii="Times New Roman" w:hAnsi="Times New Roman" w:cs="Times New Roman"/>
          <w:sz w:val="28"/>
          <w:szCs w:val="28"/>
        </w:rPr>
      </w:pPr>
    </w:p>
    <w:p w14:paraId="5BB4B12F" w14:textId="3DFE2C12" w:rsidR="007B0B29" w:rsidRDefault="007B0B29" w:rsidP="00A6357E">
      <w:pPr>
        <w:rPr>
          <w:rFonts w:ascii="Times New Roman" w:hAnsi="Times New Roman" w:cs="Times New Roman"/>
          <w:sz w:val="28"/>
          <w:szCs w:val="28"/>
        </w:rPr>
      </w:pPr>
    </w:p>
    <w:p w14:paraId="5AED79C4" w14:textId="63653C20" w:rsidR="007B0B29" w:rsidRDefault="007B0B29" w:rsidP="00A6357E">
      <w:pPr>
        <w:rPr>
          <w:rFonts w:ascii="Times New Roman" w:hAnsi="Times New Roman" w:cs="Times New Roman"/>
          <w:sz w:val="28"/>
          <w:szCs w:val="28"/>
        </w:rPr>
      </w:pPr>
    </w:p>
    <w:p w14:paraId="3DC0955B" w14:textId="202E95F5" w:rsidR="007B0B29" w:rsidRDefault="007B0B29" w:rsidP="00A6357E">
      <w:pPr>
        <w:rPr>
          <w:rFonts w:ascii="Times New Roman" w:hAnsi="Times New Roman" w:cs="Times New Roman"/>
          <w:sz w:val="28"/>
          <w:szCs w:val="28"/>
        </w:rPr>
      </w:pPr>
    </w:p>
    <w:p w14:paraId="363B9FF0" w14:textId="28737C0D" w:rsidR="007B0B29" w:rsidRDefault="007B0B29" w:rsidP="00A6357E">
      <w:pPr>
        <w:rPr>
          <w:rFonts w:ascii="Times New Roman" w:hAnsi="Times New Roman" w:cs="Times New Roman"/>
          <w:sz w:val="28"/>
          <w:szCs w:val="28"/>
        </w:rPr>
      </w:pPr>
    </w:p>
    <w:p w14:paraId="2911945C" w14:textId="1C274016" w:rsidR="007B0B29" w:rsidRPr="00904F31" w:rsidRDefault="007B0B29" w:rsidP="007B0B29">
      <w:pPr>
        <w:spacing w:after="0" w:line="276" w:lineRule="auto"/>
        <w:jc w:val="right"/>
        <w:rPr>
          <w:rFonts w:ascii="Times New Roman" w:hAnsi="Times New Roman" w:cs="Times New Roman"/>
          <w:i/>
          <w:iCs/>
          <w:sz w:val="28"/>
          <w:szCs w:val="28"/>
        </w:rPr>
      </w:pPr>
      <w:r w:rsidRPr="00904F31">
        <w:rPr>
          <w:rFonts w:ascii="Times New Roman" w:hAnsi="Times New Roman" w:cs="Times New Roman"/>
          <w:i/>
          <w:iCs/>
          <w:sz w:val="28"/>
          <w:szCs w:val="28"/>
        </w:rPr>
        <w:t xml:space="preserve">Розроблено: вчителькою української </w:t>
      </w:r>
      <w:r>
        <w:rPr>
          <w:rFonts w:ascii="Times New Roman" w:hAnsi="Times New Roman" w:cs="Times New Roman"/>
          <w:i/>
          <w:iCs/>
          <w:sz w:val="28"/>
          <w:szCs w:val="28"/>
        </w:rPr>
        <w:t>мови</w:t>
      </w:r>
      <w:r w:rsidRPr="00904F31">
        <w:rPr>
          <w:rFonts w:ascii="Times New Roman" w:hAnsi="Times New Roman" w:cs="Times New Roman"/>
          <w:i/>
          <w:iCs/>
          <w:sz w:val="28"/>
          <w:szCs w:val="28"/>
        </w:rPr>
        <w:t xml:space="preserve"> Зубчук М.А.</w:t>
      </w:r>
    </w:p>
    <w:p w14:paraId="716ACB99" w14:textId="77777777" w:rsidR="007B0B29" w:rsidRPr="00A6357E" w:rsidRDefault="007B0B29" w:rsidP="00A6357E">
      <w:pPr>
        <w:rPr>
          <w:rFonts w:ascii="Times New Roman" w:hAnsi="Times New Roman" w:cs="Times New Roman"/>
          <w:sz w:val="28"/>
          <w:szCs w:val="28"/>
        </w:rPr>
      </w:pPr>
    </w:p>
    <w:sectPr w:rsidR="007B0B29" w:rsidRPr="00A6357E" w:rsidSect="00CB0F54">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7E"/>
    <w:rsid w:val="00323603"/>
    <w:rsid w:val="007153E8"/>
    <w:rsid w:val="007B0B29"/>
    <w:rsid w:val="00A6357E"/>
    <w:rsid w:val="00C96FCB"/>
    <w:rsid w:val="00CB0F54"/>
    <w:rsid w:val="00D96AA3"/>
    <w:rsid w:val="00EF0C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AA80"/>
  <w15:chartTrackingRefBased/>
  <w15:docId w15:val="{FB68B22B-B574-43E9-970B-E4A58179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6357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357E"/>
    <w:rPr>
      <w:rFonts w:ascii="Times New Roman" w:eastAsia="Times New Roman" w:hAnsi="Times New Roman" w:cs="Times New Roman"/>
      <w:b/>
      <w:bCs/>
      <w:sz w:val="27"/>
      <w:szCs w:val="27"/>
      <w:lang w:eastAsia="uk-UA"/>
    </w:rPr>
  </w:style>
  <w:style w:type="character" w:customStyle="1" w:styleId="share-button-link-text">
    <w:name w:val="share-button-link-text"/>
    <w:basedOn w:val="a0"/>
    <w:rsid w:val="00A6357E"/>
  </w:style>
  <w:style w:type="character" w:styleId="a3">
    <w:name w:val="Hyperlink"/>
    <w:basedOn w:val="a0"/>
    <w:uiPriority w:val="99"/>
    <w:unhideWhenUsed/>
    <w:rsid w:val="00A6357E"/>
    <w:rPr>
      <w:color w:val="0563C1" w:themeColor="hyperlink"/>
      <w:u w:val="single"/>
    </w:rPr>
  </w:style>
  <w:style w:type="table" w:styleId="a4">
    <w:name w:val="Table Grid"/>
    <w:basedOn w:val="a1"/>
    <w:uiPriority w:val="39"/>
    <w:rsid w:val="00CB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23</Pages>
  <Words>26068</Words>
  <Characters>14859</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2021-11-21T11:56:00Z</dcterms:created>
  <dcterms:modified xsi:type="dcterms:W3CDTF">2021-11-21T13:41:00Z</dcterms:modified>
</cp:coreProperties>
</file>