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AA2DAB">
        <w:rPr>
          <w:rFonts w:ascii="Mariupol Strong" w:eastAsia="Times New Roman" w:hAnsi="Mariupol Strong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Переїзд під час війни:</w:t>
      </w:r>
      <w:r w:rsidRPr="00AA2DAB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 як допомогти дитині пережити стрес і адаптуватись</w:t>
      </w:r>
    </w:p>
    <w:p w:rsidR="00AA2DAB" w:rsidRPr="00AA2DAB" w:rsidRDefault="00AA2DAB" w:rsidP="00AA2DAB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Під час бойових дій неповнолітні зіштовхуються з двома типами травматичних подій. Обидва можуть викликати серйозні ментальні наслідки.</w:t>
      </w:r>
    </w:p>
    <w:p w:rsidR="00AA2DAB" w:rsidRPr="00AA2DAB" w:rsidRDefault="00AA2DAB" w:rsidP="00AA2DAB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Особливо травматичним досвідом може стати раптовий переїзд. </w:t>
      </w:r>
    </w:p>
    <w:p w:rsidR="00AA2DAB" w:rsidRPr="00AA2DAB" w:rsidRDefault="00AA2DAB" w:rsidP="00AA2DAB">
      <w:pPr>
        <w:shd w:val="clear" w:color="auto" w:fill="FFFFFF"/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Не варто ставитися до переїзду, як до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паузи в житті. Потрібно</w:t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робити усе можливе для швидкої адаптації до нових умов.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lang w:eastAsia="uk-UA"/>
        </w:rPr>
        <w:t xml:space="preserve">В ранньому віці психіка особливо вразлива, тож важливо попіклуватись про те, щоб переїзд пройшов </w:t>
      </w:r>
      <w:proofErr w:type="spellStart"/>
      <w:r w:rsidRPr="00AA2DA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lang w:eastAsia="uk-UA"/>
        </w:rPr>
        <w:t>комфортно</w:t>
      </w:r>
      <w:proofErr w:type="spellEnd"/>
      <w:r w:rsidRPr="00AA2DA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lang w:eastAsia="uk-UA"/>
        </w:rPr>
        <w:t>. Діти значно частіше страждають на депресію, ПТСР та тривожні розлади </w:t>
      </w:r>
      <w:hyperlink r:id="rId6" w:tgtFrame="_blank" w:history="1">
        <w:r w:rsidRPr="00AA2DAB">
          <w:rPr>
            <w:rFonts w:ascii="Times New Roman" w:eastAsia="Times New Roman" w:hAnsi="Times New Roman" w:cs="Times New Roman"/>
            <w:b/>
            <w:i/>
            <w:iCs/>
            <w:color w:val="4F81BD" w:themeColor="accent1"/>
            <w:sz w:val="28"/>
            <w:szCs w:val="28"/>
            <w:lang w:eastAsia="uk-UA"/>
          </w:rPr>
          <w:t>внаслідок бойових дій</w:t>
        </w:r>
      </w:hyperlink>
      <w:r w:rsidRPr="00AA2DA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lang w:eastAsia="uk-UA"/>
        </w:rPr>
        <w:t>, ніж дорослі. Виїжджаючи з небезпечної території, потрібно перш за все пояснити причини такого рішення.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Вплив війни на дитяче психічне здоров’я: дослідження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Під час бойових дій неповнолітні зіштовхуються з двома типами травматичних подій. Перший – несподівана травма, другий – довготривалі несприятливі події. Вони викликають серйозні ментальні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наслідки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У результаті діти, що пережили такий досвід, частіше, ніж їх однолітки, можуть страждати від: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тривожних розладів;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посттравматичного стресового розладу (ПТСР);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депресії;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proofErr w:type="spellStart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дисоціативних</w:t>
      </w:r>
      <w:proofErr w:type="spellEnd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розладів (добровільна соціальна ізоляція; деперсоналізація, дереалізація, небажання розмовляти, </w:t>
      </w:r>
      <w:proofErr w:type="spellStart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кататонічний</w:t>
      </w:r>
      <w:proofErr w:type="spellEnd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синдром);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поведінкових розладів (агресія, асоціальна і злочинна поведінка, схильність до насильства);</w:t>
      </w:r>
    </w:p>
    <w:p w:rsidR="00AA2DAB" w:rsidRPr="00AA2DAB" w:rsidRDefault="00AA2DAB" w:rsidP="00AA2DAB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зловживання алкоголем і наркотичними засобами.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Відчуття байдужості з боку навколишнього світу може призвести до зневіри та втрати сенсу у власній самореалізації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.</w:t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Неповнолітні схильні до навіювання, завдяки чому їх легко піддавати пропаганді.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Психологічна реабілітація дітей, постраждалих від війни, має включати соціальне зцілення в культурі миру – тобто, безпечному середовищі. Це спосіб запобігти руйнівному впливу зброй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них конфліктів</w:t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Оскільки, враховуючи ситуацію в Україні, повноцінно забезпечити такі умови вкрай складно, потрібно старатися максимально полегшити </w:t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lastRenderedPageBreak/>
        <w:t>психологічний стан дитини. Це може включати як спільне проводження часу, ігри, заспокійливі вправи, так і відвідини психолога.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Як подбати про ментальний стан дитини під час переселення</w:t>
      </w:r>
    </w:p>
    <w:p w:rsidR="00AA2DAB" w:rsidRPr="00AA2DAB" w:rsidRDefault="00AA2DAB" w:rsidP="00AA2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Особливо травматичним досвідом може стати раптовий переїзд. Є низка порад, які допоможуть батькам полегшити цей процес для дітей.</w:t>
      </w:r>
    </w:p>
    <w:p w:rsidR="00AA2DAB" w:rsidRPr="00AA2DAB" w:rsidRDefault="00DE4952" w:rsidP="00AA2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ab/>
      </w:r>
      <w:r w:rsidR="00AA2DAB"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Ось базові правила:</w:t>
      </w:r>
    </w:p>
    <w:p w:rsidR="00AA2DAB" w:rsidRPr="00AA2DAB" w:rsidRDefault="00AA2DAB" w:rsidP="00AA2DAB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Поясніть дитині причину, яка змусила вас поїхати та чому це важливо для вашої спільної безпеки.</w:t>
      </w:r>
    </w:p>
    <w:p w:rsidR="00AA2DAB" w:rsidRPr="00AA2DAB" w:rsidRDefault="00AA2DAB" w:rsidP="00AA2DAB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Їй може бути сумно чи страшно через втрату зв’язку з домом, або ж навпаки, радісно від нових вражень. Потрібно бути уважним до емоцій та розділяти їх.</w:t>
      </w:r>
    </w:p>
    <w:p w:rsidR="00AA2DAB" w:rsidRPr="00AA2DAB" w:rsidRDefault="00AA2DAB" w:rsidP="00AA2DAB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Не слід забувати про базові речі й режим дня – як дитини, так і свій. За можливості організовуйте день так, щоб у ньому було місце для сну, прогулянок, спілкування з однолітками й навчання.</w:t>
      </w:r>
    </w:p>
    <w:p w:rsidR="00AA2DAB" w:rsidRPr="00AA2DAB" w:rsidRDefault="00AA2DAB" w:rsidP="00AA2DAB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Не варто ставитися до переїзду, як до паузи в житті. Робіть усе можливе для швидкої адаптації до нових умов. Шукайте разом із дитиною нове коло спілкування, займайтеся улюбленим видом спорту, хобі тощо.</w:t>
      </w:r>
    </w:p>
    <w:p w:rsidR="00AA2DAB" w:rsidRPr="00AA2DAB" w:rsidRDefault="00AA2DAB" w:rsidP="00AA2DAB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Можна психологічно відновлюватись, згадуючи приємні моменти з минулого. Але також обов’язково говоріть із дитиною про майбутнє, </w:t>
      </w:r>
      <w:proofErr w:type="spellStart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літься</w:t>
      </w:r>
      <w:proofErr w:type="spellEnd"/>
      <w:r w:rsidRPr="00AA2DAB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мріями.</w:t>
      </w:r>
    </w:p>
    <w:p w:rsidR="00AA2DAB" w:rsidRPr="00AA2DAB" w:rsidRDefault="00AA2DAB" w:rsidP="00AA2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AA2DA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uk-UA"/>
        </w:rPr>
        <w:lastRenderedPageBreak/>
        <w:drawing>
          <wp:inline distT="0" distB="0" distL="0" distR="0" wp14:anchorId="7229E84E" wp14:editId="4CC1E056">
            <wp:extent cx="5010150" cy="5010150"/>
            <wp:effectExtent l="0" t="0" r="0" b="0"/>
            <wp:docPr id="3" name="Рисунок 3" descr="https://lh7-us.googleusercontent.com/RdDIDRncbnbQriZxo7tOIQoW8QP6v6UKuB3h9LNFEheKpXHdpjTb3nDg5CoJ2nai02UFbacjw8ShYZsnnTi_ADDGEEpTmYGDLtP9b-voZzikcm4LwiDhbnFmZrUVRMAUa-8m99_FoXGRDSSUWxjp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RdDIDRncbnbQriZxo7tOIQoW8QP6v6UKuB3h9LNFEheKpXHdpjTb3nDg5CoJ2nai02UFbacjw8ShYZsnnTi_ADDGEEpTmYGDLtP9b-voZzikcm4LwiDhbnFmZrUVRMAUa-8m99_FoXGRDSSUWxjp7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AE" w:rsidRPr="00AA2DAB" w:rsidRDefault="00BC5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AA2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iupol Str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C6C"/>
    <w:multiLevelType w:val="multilevel"/>
    <w:tmpl w:val="24A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2A67C8"/>
    <w:multiLevelType w:val="multilevel"/>
    <w:tmpl w:val="5E82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98214A"/>
    <w:multiLevelType w:val="multilevel"/>
    <w:tmpl w:val="A37E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32"/>
    <w:rsid w:val="00507D1F"/>
    <w:rsid w:val="00AA2DAB"/>
    <w:rsid w:val="00BC5C2E"/>
    <w:rsid w:val="00DE4952"/>
    <w:rsid w:val="00E5584F"/>
    <w:rsid w:val="00E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6229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9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856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3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5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orona.com/rozluka-z-ridnymy-cherez-vijnu-yak-dopomogty-dyty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2024-03-01T11:06:00Z</cp:lastPrinted>
  <dcterms:created xsi:type="dcterms:W3CDTF">2024-03-01T10:39:00Z</dcterms:created>
  <dcterms:modified xsi:type="dcterms:W3CDTF">2024-03-01T11:07:00Z</dcterms:modified>
</cp:coreProperties>
</file>