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4E" w:rsidRDefault="00542D4E" w:rsidP="00542D4E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542D4E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Саморегуляція емоційного стану.</w:t>
      </w:r>
    </w:p>
    <w:p w:rsidR="00542D4E" w:rsidRPr="00542D4E" w:rsidRDefault="00542D4E" w:rsidP="00542D4E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542D4E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 xml:space="preserve"> Поради психолога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 xml:space="preserve">Природа людини така, що вона прагне до комфорту та усунення неприємних </w:t>
      </w:r>
      <w:proofErr w:type="spellStart"/>
      <w:r w:rsidRPr="00542D4E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542D4E">
        <w:rPr>
          <w:rFonts w:ascii="Times New Roman" w:hAnsi="Times New Roman" w:cs="Times New Roman"/>
          <w:sz w:val="28"/>
          <w:szCs w:val="28"/>
        </w:rPr>
        <w:t>. Існують природні способи регуляції, які включаються самі собою, спонтанно; їх називають неусвідомленими. До них належать тривалий сон, смачна їжа, спілкування з природою, тваринами, водні процедури, масаж, танці, музика і багато іншого.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 xml:space="preserve">Для регуляції емоційних станів, нервово-психічної напруги використовують спеціальні прийоми, які називають методами саморегуляції, або засобами </w:t>
      </w:r>
      <w:proofErr w:type="spellStart"/>
      <w:r w:rsidRPr="00542D4E">
        <w:rPr>
          <w:rFonts w:ascii="Times New Roman" w:hAnsi="Times New Roman" w:cs="Times New Roman"/>
          <w:sz w:val="28"/>
          <w:szCs w:val="28"/>
        </w:rPr>
        <w:t>самовпливу</w:t>
      </w:r>
      <w:proofErr w:type="spellEnd"/>
      <w:r w:rsidRPr="00542D4E">
        <w:rPr>
          <w:rFonts w:ascii="Times New Roman" w:hAnsi="Times New Roman" w:cs="Times New Roman"/>
          <w:sz w:val="28"/>
          <w:szCs w:val="28"/>
        </w:rPr>
        <w:t xml:space="preserve"> (тобто передбачається активна участь самої людини).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Саморегуляція може здійснюватися за допомогою чотирьох основних засобів, використаних окремо або в різних сполученнях: вплив слова, уявного образу, управління м’язовим тонусом та глибоким диханням.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Унаслідок саморегуляції досягається три основних ефекти: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заспокоєння (усунення емоційної напруги);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відновлення (послаблення проявів утоми);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активізація (підвищення психофізіологічної реактивності).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Своєчасна саморегуляція є своєрідним психогігієнічним засобом, що запобігає перенапруженню, сприяє відновленню сил, нормалізує емоційний фон діяльності, а також посилює мобілізацію ресурсів організму.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Природними прийомами регуляції організму є: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сміх, посмішка, гумор;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думки про щось гарне, приємне;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потягування, розслаблення м’язів;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 xml:space="preserve">—      спостереження за </w:t>
      </w:r>
      <w:proofErr w:type="spellStart"/>
      <w:r w:rsidRPr="00542D4E">
        <w:rPr>
          <w:rFonts w:ascii="Times New Roman" w:hAnsi="Times New Roman" w:cs="Times New Roman"/>
          <w:sz w:val="28"/>
          <w:szCs w:val="28"/>
        </w:rPr>
        <w:t>пейзажем</w:t>
      </w:r>
      <w:proofErr w:type="spellEnd"/>
      <w:r w:rsidRPr="00542D4E">
        <w:rPr>
          <w:rFonts w:ascii="Times New Roman" w:hAnsi="Times New Roman" w:cs="Times New Roman"/>
          <w:sz w:val="28"/>
          <w:szCs w:val="28"/>
        </w:rPr>
        <w:t xml:space="preserve"> за вікном;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розглядання квітів у приміщенні, фотографій чи інших приємних або дорогих для людини речей;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«купання» (реальне чи уявне) у сонячних променях;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вдихання свіжого повітря;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lastRenderedPageBreak/>
        <w:t>—      читання віршів;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висловлення похвали, компліментів кому-небудь просто так.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Спробуйте відповісти на такі запитання: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Що допомагає мені підняти настрій, переключитися?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Що я можу свідомо використовувати, коли відчуваю напругу або втому?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Ці засоби саморегуляції можна використовувати і для корекції емоційного стану учнів.</w:t>
      </w:r>
    </w:p>
    <w:p w:rsidR="00542D4E" w:rsidRPr="00542D4E" w:rsidRDefault="00542D4E" w:rsidP="00542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b/>
          <w:bCs/>
          <w:i/>
          <w:sz w:val="28"/>
          <w:szCs w:val="28"/>
        </w:rPr>
        <w:t>До спеціальних</w:t>
      </w:r>
      <w:r w:rsidRPr="00542D4E">
        <w:rPr>
          <w:rFonts w:ascii="Times New Roman" w:hAnsi="Times New Roman" w:cs="Times New Roman"/>
          <w:b/>
          <w:bCs/>
          <w:sz w:val="28"/>
          <w:szCs w:val="28"/>
        </w:rPr>
        <w:t xml:space="preserve"> засобів саморегуляції належать:</w:t>
      </w:r>
    </w:p>
    <w:p w:rsidR="00542D4E" w:rsidRPr="00542D4E" w:rsidRDefault="00542D4E" w:rsidP="00542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І. Дихання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Це ефективний засіб впливу на тонус м’язів і емоційні центри мозку. Повільне і глибоке дихання (за участю м’язів живота) зменшує збудливість нервових центрів, сприяє м’язовому розслабленню, тобто релаксації. Часте (грудне) дихання, навпаки, забезпечує високий рівень активності організму, підтримує нервово-психічне напруження.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Вправи:</w:t>
      </w:r>
    </w:p>
    <w:p w:rsidR="00542D4E" w:rsidRPr="00542D4E" w:rsidRDefault="00542D4E" w:rsidP="00542D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Сидячи або стоячи, спробуйте, по можливості, розслабити м’язи тіла і зосередьте увагу на диханні. На рахунок 1-2-3-4 робіть повільний глибокий вдих (при цьому живіт випинається вперед, а грудна клітина нерухома); на наступні чотири рахунки проводиться затримка подиху, потім плавний видих на рахунок 1-2-3-4-5-6, знову затримка перед наступним вдихом на рахунок 1-2-3-4.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Уже через 3-5 хвилин такого дихання ви помітите, що ваш стан став спокійнішим.</w:t>
      </w:r>
    </w:p>
    <w:p w:rsidR="00542D4E" w:rsidRPr="00542D4E" w:rsidRDefault="00542D4E" w:rsidP="00542D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Уявіть, що перед вашим носом на відстані 10-15 см висить пір’їнка. Дихайте тільки носом і так повільно, щоб пір’їнка не колихалася.</w:t>
      </w:r>
    </w:p>
    <w:p w:rsidR="00542D4E" w:rsidRPr="00542D4E" w:rsidRDefault="00542D4E" w:rsidP="00542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ІІ. Способи, пов’язані з керуванням тонусом м’язів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Під впливом психічних навантажень виникають м’язові затиски, напруження. Уміння їх розслаблювати дає змогу зняти нервово-психічну напруженість, швидко відновити сили.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42D4E">
        <w:rPr>
          <w:rFonts w:ascii="Times New Roman" w:hAnsi="Times New Roman" w:cs="Times New Roman"/>
          <w:i/>
          <w:iCs/>
          <w:sz w:val="28"/>
          <w:szCs w:val="28"/>
        </w:rPr>
        <w:t>Вправа.</w:t>
      </w:r>
      <w:r w:rsidRPr="00542D4E">
        <w:rPr>
          <w:rFonts w:ascii="Times New Roman" w:hAnsi="Times New Roman" w:cs="Times New Roman"/>
          <w:sz w:val="28"/>
          <w:szCs w:val="28"/>
        </w:rPr>
        <w:t xml:space="preserve"> Сядьте зручно, якщо є можливість, </w:t>
      </w:r>
      <w:proofErr w:type="spellStart"/>
      <w:r w:rsidRPr="00542D4E">
        <w:rPr>
          <w:rFonts w:ascii="Times New Roman" w:hAnsi="Times New Roman" w:cs="Times New Roman"/>
          <w:sz w:val="28"/>
          <w:szCs w:val="28"/>
        </w:rPr>
        <w:t>заплющіть</w:t>
      </w:r>
      <w:proofErr w:type="spellEnd"/>
      <w:r w:rsidRPr="00542D4E">
        <w:rPr>
          <w:rFonts w:ascii="Times New Roman" w:hAnsi="Times New Roman" w:cs="Times New Roman"/>
          <w:sz w:val="28"/>
          <w:szCs w:val="28"/>
        </w:rPr>
        <w:t xml:space="preserve"> очі. Зосередьте увагу на найбільш напружених частинах тіла. Дихайте глибоко і повільно. Пройдіться внутрішнім поглядом по всьому тілу, починаючи від верхівки </w:t>
      </w:r>
      <w:r w:rsidRPr="00542D4E">
        <w:rPr>
          <w:rFonts w:ascii="Times New Roman" w:hAnsi="Times New Roman" w:cs="Times New Roman"/>
          <w:sz w:val="28"/>
          <w:szCs w:val="28"/>
        </w:rPr>
        <w:lastRenderedPageBreak/>
        <w:t>голови до кінчиків пальців ніг (або у зворотній послідовності) і знайдіть місця найбільшої напруженості (часто це бувають рот, губи, щелепи, шия, потилиця, плечі, живіт).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Намагайтеся ще сильніше напружити місця затисків (до тремтіння м’язів), робіть це на вдиху. Відчуйте цю напруженість. Різко скиньте напруженість на видиху.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Відчуйте комфорт та тепло у м’язах. Зробіть так кілька разів.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Якщо затиск зняти не вдається, особливо на обличчі, спробуйте розгладити його за допомогою легкого самомасажу круговими рухами пальців (можна зобразити гримаси — подиву, радості тощо).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У хвилини відпочинку засвоюйте послідовне розслаблення різних груп м’язів: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 xml:space="preserve">—      обличчя (чола, повік, </w:t>
      </w:r>
      <w:proofErr w:type="spellStart"/>
      <w:r w:rsidRPr="00542D4E">
        <w:rPr>
          <w:rFonts w:ascii="Times New Roman" w:hAnsi="Times New Roman" w:cs="Times New Roman"/>
          <w:sz w:val="28"/>
          <w:szCs w:val="28"/>
        </w:rPr>
        <w:t>губ,щелеп</w:t>
      </w:r>
      <w:proofErr w:type="spellEnd"/>
      <w:r w:rsidRPr="00542D4E">
        <w:rPr>
          <w:rFonts w:ascii="Times New Roman" w:hAnsi="Times New Roman" w:cs="Times New Roman"/>
          <w:sz w:val="28"/>
          <w:szCs w:val="28"/>
        </w:rPr>
        <w:t>);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потилиці, плечей;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грудної клітки;</w:t>
      </w:r>
    </w:p>
    <w:p w:rsidR="00542D4E" w:rsidRPr="00542D4E" w:rsidRDefault="00542D4E" w:rsidP="00542D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стегон і живота;</w:t>
      </w:r>
    </w:p>
    <w:p w:rsidR="00542D4E" w:rsidRPr="00542D4E" w:rsidRDefault="00542D4E" w:rsidP="00542D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рук;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—      нижньої частини ніг.</w:t>
      </w:r>
    </w:p>
    <w:p w:rsidR="00542D4E" w:rsidRPr="00542D4E" w:rsidRDefault="00542D4E" w:rsidP="00542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ІІІ. Способи, пов’язані із впливом слова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Відомо, що «слово може вбити, слово може окрилити». Друга сигнальна система є вищим регулятором людської поведінки. Словесний вплив запускає свідомий механізм самонавіювання, відбувається безпосередній вплив на психофізіологічні функції організму. Формулювання самонавіювань будуються у формі простих і коротких тверджень із позитивною спрямованістю (без частки «не»).</w:t>
      </w:r>
    </w:p>
    <w:p w:rsidR="00542D4E" w:rsidRPr="00542D4E" w:rsidRDefault="00542D4E" w:rsidP="00542D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D4E">
        <w:rPr>
          <w:rFonts w:ascii="Times New Roman" w:hAnsi="Times New Roman" w:cs="Times New Roman"/>
          <w:i/>
          <w:iCs/>
          <w:sz w:val="28"/>
          <w:szCs w:val="28"/>
        </w:rPr>
        <w:t>Самонакази</w:t>
      </w:r>
      <w:proofErr w:type="spellEnd"/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2D4E">
        <w:rPr>
          <w:rFonts w:ascii="Times New Roman" w:hAnsi="Times New Roman" w:cs="Times New Roman"/>
          <w:sz w:val="28"/>
          <w:szCs w:val="28"/>
        </w:rPr>
        <w:t>Самонаказ</w:t>
      </w:r>
      <w:proofErr w:type="spellEnd"/>
      <w:r w:rsidRPr="00542D4E">
        <w:rPr>
          <w:rFonts w:ascii="Times New Roman" w:hAnsi="Times New Roman" w:cs="Times New Roman"/>
          <w:sz w:val="28"/>
          <w:szCs w:val="28"/>
        </w:rPr>
        <w:t xml:space="preserve"> — це коротке розпорядження, зроблене самому собі. Застосовуйте </w:t>
      </w:r>
      <w:proofErr w:type="spellStart"/>
      <w:r w:rsidRPr="00542D4E">
        <w:rPr>
          <w:rFonts w:ascii="Times New Roman" w:hAnsi="Times New Roman" w:cs="Times New Roman"/>
          <w:sz w:val="28"/>
          <w:szCs w:val="28"/>
        </w:rPr>
        <w:t>самонаказ</w:t>
      </w:r>
      <w:proofErr w:type="spellEnd"/>
      <w:r w:rsidRPr="00542D4E">
        <w:rPr>
          <w:rFonts w:ascii="Times New Roman" w:hAnsi="Times New Roman" w:cs="Times New Roman"/>
          <w:sz w:val="28"/>
          <w:szCs w:val="28"/>
        </w:rPr>
        <w:t xml:space="preserve">, коли переконані в тому, що потрібно щось зробити належним чином, але ви стикаєтесь із труднощами в його виконанні (наприклад, «розмовляти спокійно», «не піддаватися на провокацію» тощо). Це допомагає стримувати емоції, поводитися гідно, дотримуватися правил етики. Сформулюйте </w:t>
      </w:r>
      <w:proofErr w:type="spellStart"/>
      <w:r w:rsidRPr="00542D4E">
        <w:rPr>
          <w:rFonts w:ascii="Times New Roman" w:hAnsi="Times New Roman" w:cs="Times New Roman"/>
          <w:sz w:val="28"/>
          <w:szCs w:val="28"/>
        </w:rPr>
        <w:t>самонаказ</w:t>
      </w:r>
      <w:proofErr w:type="spellEnd"/>
      <w:r w:rsidRPr="00542D4E">
        <w:rPr>
          <w:rFonts w:ascii="Times New Roman" w:hAnsi="Times New Roman" w:cs="Times New Roman"/>
          <w:sz w:val="28"/>
          <w:szCs w:val="28"/>
        </w:rPr>
        <w:t>. Подумки повторіть його декілька разів. Якщо це можливо, повторіть його вголос.</w:t>
      </w:r>
    </w:p>
    <w:p w:rsidR="00542D4E" w:rsidRPr="00542D4E" w:rsidRDefault="00542D4E" w:rsidP="00542D4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D4E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Самопрограмування</w:t>
      </w:r>
      <w:proofErr w:type="spellEnd"/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У деяких складних ситуаціях корисно «озирнутися назад», пригадати свої успіхи в минулому в подібній ситуації. Минулі успіхи нагадують людині про її можливості, про сховані резерви в духовній, інтелектуальній, вольовій сферах, вселяючи упевненість у своїх силах.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D4E">
        <w:rPr>
          <w:rFonts w:ascii="Times New Roman" w:hAnsi="Times New Roman" w:cs="Times New Roman"/>
          <w:sz w:val="28"/>
          <w:szCs w:val="28"/>
        </w:rPr>
        <w:t>Пригадайте ситуацію, коли ви впоралися з аналогічними труднощами. Сформулюйте текст програми. Для посилення ефекту можна використовувати слова «саме сьогодні»: «Саме сьогодні у мене все вийде»; «Саме сьогодні я буду спокійним і витриманим»; «Саме сьогодні я буду спритним і впевненим». Подумки повторіть цю фразу кілька разів.</w:t>
      </w:r>
    </w:p>
    <w:p w:rsidR="00542D4E" w:rsidRPr="00542D4E" w:rsidRDefault="00542D4E" w:rsidP="00542D4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D4E">
        <w:rPr>
          <w:rFonts w:ascii="Times New Roman" w:hAnsi="Times New Roman" w:cs="Times New Roman"/>
          <w:i/>
          <w:iCs/>
          <w:sz w:val="28"/>
          <w:szCs w:val="28"/>
        </w:rPr>
        <w:t>Самосхвалення</w:t>
      </w:r>
      <w:proofErr w:type="spellEnd"/>
      <w:r w:rsidRPr="00542D4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542D4E">
        <w:rPr>
          <w:rFonts w:ascii="Times New Roman" w:hAnsi="Times New Roman" w:cs="Times New Roman"/>
          <w:i/>
          <w:iCs/>
          <w:sz w:val="28"/>
          <w:szCs w:val="28"/>
        </w:rPr>
        <w:t>самозаохочення</w:t>
      </w:r>
      <w:proofErr w:type="spellEnd"/>
      <w:r w:rsidRPr="00542D4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Люди часто не отримують позитивної оцінки своєї поведінки з боку інших. Це одна з причин збільшення нервозності, роздратування. Тому важливо заохочувати себе самому. У випадку навіть незначних успіхів доцільно хвалити себе, подумки говорити: «Молодець!», «Розумниця!», «Гарно вийшло!». Знаходьте можливість хвалити себе впродовж робочого дня не менше 3—5 разів.</w:t>
      </w:r>
    </w:p>
    <w:p w:rsidR="00542D4E" w:rsidRPr="00542D4E" w:rsidRDefault="00542D4E" w:rsidP="00542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ІV. Способи, пов’язані з використанням образів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Використання образів пов’язане з активним впливом на центральну нервову систему переживань та емоцій. Багато з наших позитивних переживань, спостережень, вражень ми не запам’ятовуємо, але якщо «розбудити» спогади й образи, з ними пов’язані, то можна пережити їх знову і навіть посилити. І якщо словом ми впливаємо в основному на свідомість, то образи уяви відкривають нам доступ до потужних підсвідомих резервів психіки.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Щоб використовувати образи для саморегуляції:</w:t>
      </w:r>
    </w:p>
    <w:p w:rsidR="00542D4E" w:rsidRPr="00542D4E" w:rsidRDefault="00542D4E" w:rsidP="00542D4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 xml:space="preserve">спеціально запам’ятовуйте ситуації, події, у яких ви почували себе </w:t>
      </w:r>
      <w:proofErr w:type="spellStart"/>
      <w:r w:rsidRPr="00542D4E">
        <w:rPr>
          <w:rFonts w:ascii="Times New Roman" w:hAnsi="Times New Roman" w:cs="Times New Roman"/>
          <w:sz w:val="28"/>
          <w:szCs w:val="28"/>
        </w:rPr>
        <w:t>комфортно</w:t>
      </w:r>
      <w:proofErr w:type="spellEnd"/>
      <w:r w:rsidRPr="00542D4E">
        <w:rPr>
          <w:rFonts w:ascii="Times New Roman" w:hAnsi="Times New Roman" w:cs="Times New Roman"/>
          <w:sz w:val="28"/>
          <w:szCs w:val="28"/>
        </w:rPr>
        <w:t>, спокійно, це – ваші ресурсні ситуації;</w:t>
      </w:r>
    </w:p>
    <w:p w:rsidR="00542D4E" w:rsidRPr="00542D4E" w:rsidRDefault="00542D4E" w:rsidP="00542D4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 xml:space="preserve">робіть це в трьох основних доступних </w:t>
      </w:r>
      <w:proofErr w:type="spellStart"/>
      <w:r w:rsidRPr="00542D4E">
        <w:rPr>
          <w:rFonts w:ascii="Times New Roman" w:hAnsi="Times New Roman" w:cs="Times New Roman"/>
          <w:sz w:val="28"/>
          <w:szCs w:val="28"/>
        </w:rPr>
        <w:t>модульностях</w:t>
      </w:r>
      <w:proofErr w:type="spellEnd"/>
      <w:r w:rsidRPr="00542D4E">
        <w:rPr>
          <w:rFonts w:ascii="Times New Roman" w:hAnsi="Times New Roman" w:cs="Times New Roman"/>
          <w:sz w:val="28"/>
          <w:szCs w:val="28"/>
        </w:rPr>
        <w:t>: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1)      зорові образи, події (що ви бачите: небо, хмари, квіти, ліс);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2)      слухові образи (які звуки ви чуєте: спів птахів, дзюркотіння струмка, шум дощу, музику);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 xml:space="preserve">3)      відчуття в тілі (що ви відчуваєте: тепло сонячних променів на своєму обличчі, бризки </w:t>
      </w:r>
      <w:proofErr w:type="spellStart"/>
      <w:r w:rsidRPr="00542D4E">
        <w:rPr>
          <w:rFonts w:ascii="Times New Roman" w:hAnsi="Times New Roman" w:cs="Times New Roman"/>
          <w:sz w:val="28"/>
          <w:szCs w:val="28"/>
        </w:rPr>
        <w:t>води,запах</w:t>
      </w:r>
      <w:proofErr w:type="spellEnd"/>
      <w:r w:rsidRPr="00542D4E">
        <w:rPr>
          <w:rFonts w:ascii="Times New Roman" w:hAnsi="Times New Roman" w:cs="Times New Roman"/>
          <w:sz w:val="28"/>
          <w:szCs w:val="28"/>
        </w:rPr>
        <w:t xml:space="preserve"> квітучих яблунь, смак полуниці).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sz w:val="28"/>
          <w:szCs w:val="28"/>
        </w:rPr>
        <w:t>При відчутті напруги, втоми: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lastRenderedPageBreak/>
        <w:t xml:space="preserve">1)      сядьте зручно, якщо є можливість, </w:t>
      </w:r>
      <w:proofErr w:type="spellStart"/>
      <w:r w:rsidRPr="00542D4E">
        <w:rPr>
          <w:rFonts w:ascii="Times New Roman" w:hAnsi="Times New Roman" w:cs="Times New Roman"/>
          <w:sz w:val="28"/>
          <w:szCs w:val="28"/>
        </w:rPr>
        <w:t>заплющіть</w:t>
      </w:r>
      <w:proofErr w:type="spellEnd"/>
      <w:r w:rsidRPr="00542D4E">
        <w:rPr>
          <w:rFonts w:ascii="Times New Roman" w:hAnsi="Times New Roman" w:cs="Times New Roman"/>
          <w:sz w:val="28"/>
          <w:szCs w:val="28"/>
        </w:rPr>
        <w:t xml:space="preserve"> очі;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2)      дихайте повільно і глибоко;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3)      пригадайте одну з ваших ресурсних ситуацій;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 xml:space="preserve">4)      </w:t>
      </w:r>
      <w:proofErr w:type="spellStart"/>
      <w:r w:rsidRPr="00542D4E">
        <w:rPr>
          <w:rFonts w:ascii="Times New Roman" w:hAnsi="Times New Roman" w:cs="Times New Roman"/>
          <w:sz w:val="28"/>
          <w:szCs w:val="28"/>
        </w:rPr>
        <w:t>проживіть</w:t>
      </w:r>
      <w:proofErr w:type="spellEnd"/>
      <w:r w:rsidRPr="00542D4E">
        <w:rPr>
          <w:rFonts w:ascii="Times New Roman" w:hAnsi="Times New Roman" w:cs="Times New Roman"/>
          <w:sz w:val="28"/>
          <w:szCs w:val="28"/>
        </w:rPr>
        <w:t xml:space="preserve"> її знову, пригадуючи всі зорові, слухові та тілесні відчуття, які її супроводжували;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5)      побудьте «всередині» цієї ситуації кілька хвилин;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  <w:r w:rsidRPr="00542D4E">
        <w:rPr>
          <w:rFonts w:ascii="Times New Roman" w:hAnsi="Times New Roman" w:cs="Times New Roman"/>
          <w:sz w:val="28"/>
          <w:szCs w:val="28"/>
        </w:rPr>
        <w:t>6)      відкрийте очі і поверніться до роботи.</w:t>
      </w:r>
    </w:p>
    <w:p w:rsidR="00542D4E" w:rsidRPr="00542D4E" w:rsidRDefault="00542D4E" w:rsidP="00542D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D4E">
        <w:rPr>
          <w:rFonts w:ascii="Times New Roman" w:hAnsi="Times New Roman" w:cs="Times New Roman"/>
          <w:i/>
          <w:sz w:val="28"/>
          <w:szCs w:val="28"/>
        </w:rPr>
        <w:t xml:space="preserve">Важливим у роботі з профілактики нервово-психічної напруженості, </w:t>
      </w:r>
      <w:proofErr w:type="spellStart"/>
      <w:r w:rsidRPr="00542D4E">
        <w:rPr>
          <w:rFonts w:ascii="Times New Roman" w:hAnsi="Times New Roman" w:cs="Times New Roman"/>
          <w:i/>
          <w:sz w:val="28"/>
          <w:szCs w:val="28"/>
        </w:rPr>
        <w:t>професійно</w:t>
      </w:r>
      <w:proofErr w:type="spellEnd"/>
      <w:r w:rsidRPr="00542D4E">
        <w:rPr>
          <w:rFonts w:ascii="Times New Roman" w:hAnsi="Times New Roman" w:cs="Times New Roman"/>
          <w:i/>
          <w:sz w:val="28"/>
          <w:szCs w:val="28"/>
        </w:rPr>
        <w:t xml:space="preserve">-емоційного вигорання є те, що головна роль належить розвиткові і </w:t>
      </w:r>
      <w:bookmarkStart w:id="0" w:name="_GoBack"/>
      <w:bookmarkEnd w:id="0"/>
      <w:r w:rsidRPr="00542D4E">
        <w:rPr>
          <w:rFonts w:ascii="Times New Roman" w:hAnsi="Times New Roman" w:cs="Times New Roman"/>
          <w:i/>
          <w:sz w:val="28"/>
          <w:szCs w:val="28"/>
        </w:rPr>
        <w:t>зміцненню життєрадісності, вірі в людей, незламній упевненості в успіху справи, за яку взявся.</w:t>
      </w:r>
    </w:p>
    <w:p w:rsidR="00CB1FAE" w:rsidRPr="00542D4E" w:rsidRDefault="00542D4E" w:rsidP="00542D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FAE" w:rsidRPr="00542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6827"/>
    <w:multiLevelType w:val="multilevel"/>
    <w:tmpl w:val="BF04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C29AC"/>
    <w:multiLevelType w:val="multilevel"/>
    <w:tmpl w:val="C016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0167D"/>
    <w:multiLevelType w:val="multilevel"/>
    <w:tmpl w:val="B684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66710"/>
    <w:multiLevelType w:val="multilevel"/>
    <w:tmpl w:val="4DAAE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B2D53"/>
    <w:multiLevelType w:val="multilevel"/>
    <w:tmpl w:val="0EA63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1594C"/>
    <w:multiLevelType w:val="multilevel"/>
    <w:tmpl w:val="08AC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435F9"/>
    <w:multiLevelType w:val="multilevel"/>
    <w:tmpl w:val="79EE3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0E"/>
    <w:rsid w:val="0034460E"/>
    <w:rsid w:val="00507D1F"/>
    <w:rsid w:val="00542D4E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D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2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D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2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4851</Words>
  <Characters>2766</Characters>
  <Application>Microsoft Office Word</Application>
  <DocSecurity>0</DocSecurity>
  <Lines>23</Lines>
  <Paragraphs>15</Paragraphs>
  <ScaleCrop>false</ScaleCrop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2024-02-26T08:08:00Z</dcterms:created>
  <dcterms:modified xsi:type="dcterms:W3CDTF">2024-02-26T08:16:00Z</dcterms:modified>
</cp:coreProperties>
</file>