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8D" w:rsidRDefault="0071488D" w:rsidP="0071488D">
      <w:pPr>
        <w:jc w:val="center"/>
      </w:pPr>
      <w:r w:rsidRPr="0071488D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Як допомогти дитині вдало розпочати навчальний рік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>1. Повертати (або формувати) звичний під час шкільного життя режим дня.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 xml:space="preserve">2. Літній </w:t>
      </w:r>
      <w:proofErr w:type="spellStart"/>
      <w:r w:rsidRPr="0071488D">
        <w:rPr>
          <w:rFonts w:ascii="Times New Roman" w:hAnsi="Times New Roman" w:cs="Times New Roman"/>
          <w:sz w:val="28"/>
          <w:szCs w:val="28"/>
        </w:rPr>
        <w:t>відкат</w:t>
      </w:r>
      <w:proofErr w:type="spellEnd"/>
      <w:r w:rsidRPr="0071488D">
        <w:rPr>
          <w:rFonts w:ascii="Times New Roman" w:hAnsi="Times New Roman" w:cs="Times New Roman"/>
          <w:sz w:val="28"/>
          <w:szCs w:val="28"/>
        </w:rPr>
        <w:t xml:space="preserve"> у знаннях. Важливо пам’ятати, щ</w:t>
      </w:r>
      <w:r>
        <w:rPr>
          <w:rFonts w:ascii="Times New Roman" w:hAnsi="Times New Roman" w:cs="Times New Roman"/>
          <w:sz w:val="28"/>
          <w:szCs w:val="28"/>
        </w:rPr>
        <w:t>о за літні місяці відбувається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знаннях»</w:t>
      </w:r>
      <w:r w:rsidRPr="0071488D">
        <w:rPr>
          <w:rFonts w:ascii="Times New Roman" w:hAnsi="Times New Roman" w:cs="Times New Roman"/>
          <w:sz w:val="28"/>
          <w:szCs w:val="28"/>
        </w:rPr>
        <w:t>. Це нормально, якщо ви виявите, щ</w:t>
      </w:r>
      <w:r>
        <w:rPr>
          <w:rFonts w:ascii="Times New Roman" w:hAnsi="Times New Roman" w:cs="Times New Roman"/>
          <w:sz w:val="28"/>
          <w:szCs w:val="28"/>
        </w:rPr>
        <w:t>о дитина «нічого не пам’ятає»</w:t>
      </w:r>
      <w:r w:rsidRPr="0071488D">
        <w:rPr>
          <w:rFonts w:ascii="Times New Roman" w:hAnsi="Times New Roman" w:cs="Times New Roman"/>
          <w:sz w:val="28"/>
          <w:szCs w:val="28"/>
        </w:rPr>
        <w:t xml:space="preserve">. Перші місяці відведені для повторення. (Ну, і можна ж без напруги і примусу </w:t>
      </w:r>
      <w:r>
        <w:rPr>
          <w:rFonts w:ascii="Times New Roman" w:hAnsi="Times New Roman" w:cs="Times New Roman"/>
          <w:sz w:val="28"/>
          <w:szCs w:val="28"/>
        </w:rPr>
        <w:t>зараз просто погортати книжки.)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>3. Для малюків – закріплювати навички самообслуговування (витерти попу, переодягнутися, самому їсти…). Я часто розповідаю, що між 6 і 7 роками – 5 років емоційного розвитку. Але і не тільки – тіла дітей у 6 і 7 років відрізняються. Ручки малюків не завжди можуть дотягнутися до важкодоступн</w:t>
      </w:r>
      <w:r>
        <w:rPr>
          <w:rFonts w:ascii="Times New Roman" w:hAnsi="Times New Roman" w:cs="Times New Roman"/>
          <w:sz w:val="28"/>
          <w:szCs w:val="28"/>
        </w:rPr>
        <w:t>их місць, щоб якісно їх витерти. Будь ласка, враховуйте це.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>4. Підготувати робоче місце. Ідеально, якщо за столом дитина сидить спиною до іграшок (секрет: глибокий зелений колір допомагає зосередитися, можна, наприклад, покласти</w:t>
      </w:r>
      <w:r>
        <w:rPr>
          <w:rFonts w:ascii="Times New Roman" w:hAnsi="Times New Roman" w:cs="Times New Roman"/>
          <w:sz w:val="28"/>
          <w:szCs w:val="28"/>
        </w:rPr>
        <w:t xml:space="preserve"> на стіл зелений аркуш паперу).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>5. Буде чудово дати дитині в магазині можливість самій обрати ручки, зошити, обкладинки. (У житті дитини не так багато можливостей щось обирати або на щось впливати.) Важливо, щоб потім у школі ці зошити нагадували про радість, а не про примус і конфлікт. (У магазині дитину не можна ставити перед вибором більше, ніж з 2-3 об’єктів, так ми спровокуємо істер</w:t>
      </w:r>
      <w:r>
        <w:rPr>
          <w:rFonts w:ascii="Times New Roman" w:hAnsi="Times New Roman" w:cs="Times New Roman"/>
          <w:sz w:val="28"/>
          <w:szCs w:val="28"/>
        </w:rPr>
        <w:t>ику. Допоможіть їй, будь ласка.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>6. Почати продумувати га</w:t>
      </w:r>
      <w:r>
        <w:rPr>
          <w:rFonts w:ascii="Times New Roman" w:hAnsi="Times New Roman" w:cs="Times New Roman"/>
          <w:sz w:val="28"/>
          <w:szCs w:val="28"/>
        </w:rPr>
        <w:t>рдероб. Шкільної форми не буде.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 xml:space="preserve">Для деяких дітей тема одягу дуже важлива. Одяг не має сковувати рухи, якщо в дитини було </w:t>
      </w:r>
      <w:proofErr w:type="spellStart"/>
      <w:r w:rsidRPr="0071488D">
        <w:rPr>
          <w:rFonts w:ascii="Times New Roman" w:hAnsi="Times New Roman" w:cs="Times New Roman"/>
          <w:sz w:val="28"/>
          <w:szCs w:val="28"/>
        </w:rPr>
        <w:t>обвиття</w:t>
      </w:r>
      <w:proofErr w:type="spellEnd"/>
      <w:r w:rsidRPr="0071488D">
        <w:rPr>
          <w:rFonts w:ascii="Times New Roman" w:hAnsi="Times New Roman" w:cs="Times New Roman"/>
          <w:sz w:val="28"/>
          <w:szCs w:val="28"/>
        </w:rPr>
        <w:t xml:space="preserve"> пуповиною або щось, що створювало складності в народженні (один з маркерів – якщо вона боїться мити голову). Будь ласка, пам’ятайте, що дитина може не любити одяг, що облягає, підб</w:t>
      </w:r>
      <w:r>
        <w:rPr>
          <w:rFonts w:ascii="Times New Roman" w:hAnsi="Times New Roman" w:cs="Times New Roman"/>
          <w:sz w:val="28"/>
          <w:szCs w:val="28"/>
        </w:rPr>
        <w:t>ирайте його «навипуск»</w:t>
      </w:r>
      <w:r w:rsidRPr="0071488D">
        <w:rPr>
          <w:rFonts w:ascii="Times New Roman" w:hAnsi="Times New Roman" w:cs="Times New Roman"/>
          <w:sz w:val="28"/>
          <w:szCs w:val="28"/>
        </w:rPr>
        <w:t>, без горловинки (або з широкою), не зму</w:t>
      </w:r>
      <w:r>
        <w:rPr>
          <w:rFonts w:ascii="Times New Roman" w:hAnsi="Times New Roman" w:cs="Times New Roman"/>
          <w:sz w:val="28"/>
          <w:szCs w:val="28"/>
        </w:rPr>
        <w:t>шуйте носити краватку або шарф.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 xml:space="preserve">Якщо </w:t>
      </w:r>
      <w:r>
        <w:rPr>
          <w:rFonts w:ascii="Times New Roman" w:hAnsi="Times New Roman" w:cs="Times New Roman"/>
          <w:sz w:val="28"/>
          <w:szCs w:val="28"/>
        </w:rPr>
        <w:t>в дитини відчуття дискомфорту, «тілесної небезпеки»</w:t>
      </w:r>
      <w:r w:rsidRPr="0071488D">
        <w:rPr>
          <w:rFonts w:ascii="Times New Roman" w:hAnsi="Times New Roman" w:cs="Times New Roman"/>
          <w:sz w:val="28"/>
          <w:szCs w:val="28"/>
        </w:rPr>
        <w:t>, їй буде складно зосередитися на отрима</w:t>
      </w:r>
      <w:r>
        <w:rPr>
          <w:rFonts w:ascii="Times New Roman" w:hAnsi="Times New Roman" w:cs="Times New Roman"/>
          <w:sz w:val="28"/>
          <w:szCs w:val="28"/>
        </w:rPr>
        <w:t>нні нової інформації. Кольори, «що прискорюють обмінні процеси»</w:t>
      </w:r>
      <w:r w:rsidRPr="0071488D">
        <w:rPr>
          <w:rFonts w:ascii="Times New Roman" w:hAnsi="Times New Roman" w:cs="Times New Roman"/>
          <w:sz w:val="28"/>
          <w:szCs w:val="28"/>
        </w:rPr>
        <w:t xml:space="preserve"> – червоний, помаранчевий. Діти будуть втрачати увагу. Деяким діткам, які люблять ці кольори, ми підбирали браслети, значки, одягали пояси. (</w:t>
      </w:r>
      <w:r>
        <w:rPr>
          <w:rFonts w:ascii="Times New Roman" w:hAnsi="Times New Roman" w:cs="Times New Roman"/>
          <w:sz w:val="28"/>
          <w:szCs w:val="28"/>
        </w:rPr>
        <w:t>Іноді в молодших класах робили «кольорові дні»</w:t>
      </w:r>
      <w:r w:rsidRPr="0071488D">
        <w:rPr>
          <w:rFonts w:ascii="Times New Roman" w:hAnsi="Times New Roman" w:cs="Times New Roman"/>
          <w:sz w:val="28"/>
          <w:szCs w:val="28"/>
        </w:rPr>
        <w:t xml:space="preserve">: п’ятниця – червоний, </w:t>
      </w:r>
      <w:r w:rsidRPr="0071488D">
        <w:rPr>
          <w:rFonts w:ascii="Times New Roman" w:hAnsi="Times New Roman" w:cs="Times New Roman"/>
          <w:sz w:val="28"/>
          <w:szCs w:val="28"/>
        </w:rPr>
        <w:lastRenderedPageBreak/>
        <w:t>вівторок – помаранчевий, середа – жовтий, четвер – зелени</w:t>
      </w:r>
      <w:r>
        <w:rPr>
          <w:rFonts w:ascii="Times New Roman" w:hAnsi="Times New Roman" w:cs="Times New Roman"/>
          <w:sz w:val="28"/>
          <w:szCs w:val="28"/>
        </w:rPr>
        <w:t>й і далі за кольорами веселки).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 xml:space="preserve">7. Дорослим важливо поступово планувати сніданки, придумувати ідеї для ланч-боксів (якщо у школі це раптом не передбачено). І переконатися, що дитина ці продукти їстиме (можна </w:t>
      </w:r>
      <w:proofErr w:type="spellStart"/>
      <w:r w:rsidRPr="0071488D">
        <w:rPr>
          <w:rFonts w:ascii="Times New Roman" w:hAnsi="Times New Roman" w:cs="Times New Roman"/>
          <w:sz w:val="28"/>
          <w:szCs w:val="28"/>
        </w:rPr>
        <w:t>відрепетирувати</w:t>
      </w:r>
      <w:proofErr w:type="spellEnd"/>
      <w:r w:rsidRPr="0071488D">
        <w:rPr>
          <w:rFonts w:ascii="Times New Roman" w:hAnsi="Times New Roman" w:cs="Times New Roman"/>
          <w:sz w:val="28"/>
          <w:szCs w:val="28"/>
        </w:rPr>
        <w:t xml:space="preserve"> – ніби на пікніку дити</w:t>
      </w:r>
      <w:r>
        <w:rPr>
          <w:rFonts w:ascii="Times New Roman" w:hAnsi="Times New Roman" w:cs="Times New Roman"/>
          <w:sz w:val="28"/>
          <w:szCs w:val="28"/>
        </w:rPr>
        <w:t xml:space="preserve">на відкриває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ланчбокс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71488D">
        <w:rPr>
          <w:rFonts w:ascii="Times New Roman" w:hAnsi="Times New Roman" w:cs="Times New Roman"/>
          <w:sz w:val="28"/>
          <w:szCs w:val="28"/>
        </w:rPr>
        <w:t>Дитині важл</w:t>
      </w:r>
      <w:r>
        <w:rPr>
          <w:rFonts w:ascii="Times New Roman" w:hAnsi="Times New Roman" w:cs="Times New Roman"/>
          <w:sz w:val="28"/>
          <w:szCs w:val="28"/>
        </w:rPr>
        <w:t>иво ввести у звичку пиття води.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>8. Школи можуть бути ще закриті, але можна вже кілька разів пройти до школи, намалювати з дитиною дорожню</w:t>
      </w:r>
      <w:r>
        <w:rPr>
          <w:rFonts w:ascii="Times New Roman" w:hAnsi="Times New Roman" w:cs="Times New Roman"/>
          <w:sz w:val="28"/>
          <w:szCs w:val="28"/>
        </w:rPr>
        <w:t xml:space="preserve"> карту, звернути увагу на щось «знакове»</w:t>
      </w:r>
      <w:r w:rsidRPr="0071488D">
        <w:rPr>
          <w:rFonts w:ascii="Times New Roman" w:hAnsi="Times New Roman" w:cs="Times New Roman"/>
          <w:sz w:val="28"/>
          <w:szCs w:val="28"/>
        </w:rPr>
        <w:t xml:space="preserve"> по дорозі (яскраві вітрини, дерево, майдан</w:t>
      </w:r>
      <w:r>
        <w:rPr>
          <w:rFonts w:ascii="Times New Roman" w:hAnsi="Times New Roman" w:cs="Times New Roman"/>
          <w:sz w:val="28"/>
          <w:szCs w:val="28"/>
        </w:rPr>
        <w:t>чик). Так ми формуємо відчуття «безпечного шляху».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 xml:space="preserve">9. Якщо в школу вхід дозволено – пройти по коридору, пошукати </w:t>
      </w:r>
      <w:r>
        <w:rPr>
          <w:rFonts w:ascii="Times New Roman" w:hAnsi="Times New Roman" w:cs="Times New Roman"/>
          <w:sz w:val="28"/>
          <w:szCs w:val="28"/>
        </w:rPr>
        <w:t>майбутній клас, зайти в туалет.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>10. Ідеально – познайомитися або побачити вчительку / вчителя. Якщо це нова людина, вітаючись – простягаємо руку (торкаючись до іншого дорослому, ми показуємо дитині, що цей контакт безпечни</w:t>
      </w:r>
      <w:r>
        <w:rPr>
          <w:rFonts w:ascii="Times New Roman" w:hAnsi="Times New Roman" w:cs="Times New Roman"/>
          <w:sz w:val="28"/>
          <w:szCs w:val="28"/>
        </w:rPr>
        <w:t>й, що ми цій людині довіряємо).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>Якщо дитина не ходила до садочка, а вчитель/-ка відрізняється за зростом, комплекцією, гучністю, психотипом від батьків чи звичних жінок / чоловіків – акцентуємо увагу на тому, що люди різні, що вчитель може говорити голосно не тому, що кричить, а тому – що просто так говорить і хоче, щоб</w:t>
      </w:r>
      <w:r>
        <w:rPr>
          <w:rFonts w:ascii="Times New Roman" w:hAnsi="Times New Roman" w:cs="Times New Roman"/>
          <w:sz w:val="28"/>
          <w:szCs w:val="28"/>
        </w:rPr>
        <w:t xml:space="preserve"> багато людей її / його почули.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71488D">
        <w:rPr>
          <w:rFonts w:ascii="Times New Roman" w:hAnsi="Times New Roman" w:cs="Times New Roman"/>
          <w:sz w:val="28"/>
          <w:szCs w:val="28"/>
        </w:rPr>
        <w:t>Зідзвонився</w:t>
      </w:r>
      <w:proofErr w:type="spellEnd"/>
      <w:r w:rsidRPr="0071488D">
        <w:rPr>
          <w:rFonts w:ascii="Times New Roman" w:hAnsi="Times New Roman" w:cs="Times New Roman"/>
          <w:sz w:val="28"/>
          <w:szCs w:val="28"/>
        </w:rPr>
        <w:t xml:space="preserve"> з однокласниками, зустрітися кілька разів десь в кафе, на </w:t>
      </w:r>
      <w:r>
        <w:rPr>
          <w:rFonts w:ascii="Times New Roman" w:hAnsi="Times New Roman" w:cs="Times New Roman"/>
          <w:sz w:val="28"/>
          <w:szCs w:val="28"/>
        </w:rPr>
        <w:t>майданчику, в кіно.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>12. Для більш легкої адаптації, що</w:t>
      </w:r>
      <w:r>
        <w:rPr>
          <w:rFonts w:ascii="Times New Roman" w:hAnsi="Times New Roman" w:cs="Times New Roman"/>
          <w:sz w:val="28"/>
          <w:szCs w:val="28"/>
        </w:rPr>
        <w:t>б дитина швидше пересувалася з «середовища в середовище»</w:t>
      </w:r>
      <w:r w:rsidRPr="0071488D">
        <w:rPr>
          <w:rFonts w:ascii="Times New Roman" w:hAnsi="Times New Roman" w:cs="Times New Roman"/>
          <w:sz w:val="28"/>
          <w:szCs w:val="28"/>
        </w:rPr>
        <w:t xml:space="preserve">, для відчуття приналежності до класу, спільноти – замість форми у школі або класі можна зробити для всіх однакові браслети, кепки, </w:t>
      </w:r>
      <w:proofErr w:type="spellStart"/>
      <w:r w:rsidRPr="0071488D">
        <w:rPr>
          <w:rFonts w:ascii="Times New Roman" w:hAnsi="Times New Roman" w:cs="Times New Roman"/>
          <w:sz w:val="28"/>
          <w:szCs w:val="28"/>
        </w:rPr>
        <w:t>брелоки</w:t>
      </w:r>
      <w:proofErr w:type="spellEnd"/>
      <w:r w:rsidRPr="0071488D">
        <w:rPr>
          <w:rFonts w:ascii="Times New Roman" w:hAnsi="Times New Roman" w:cs="Times New Roman"/>
          <w:sz w:val="28"/>
          <w:szCs w:val="28"/>
        </w:rPr>
        <w:t>. Наприклад, дитина наділа браслет – с</w:t>
      </w:r>
      <w:r>
        <w:rPr>
          <w:rFonts w:ascii="Times New Roman" w:hAnsi="Times New Roman" w:cs="Times New Roman"/>
          <w:sz w:val="28"/>
          <w:szCs w:val="28"/>
        </w:rPr>
        <w:t>творила внутрішнє налаштування «вже у школі»</w:t>
      </w:r>
      <w:r w:rsidRPr="0071488D">
        <w:rPr>
          <w:rFonts w:ascii="Times New Roman" w:hAnsi="Times New Roman" w:cs="Times New Roman"/>
          <w:sz w:val="28"/>
          <w:szCs w:val="28"/>
        </w:rPr>
        <w:t>. Прийшла додому – зняла і так пер</w:t>
      </w:r>
      <w:r>
        <w:rPr>
          <w:rFonts w:ascii="Times New Roman" w:hAnsi="Times New Roman" w:cs="Times New Roman"/>
          <w:sz w:val="28"/>
          <w:szCs w:val="28"/>
        </w:rPr>
        <w:t>еключилася на простір домашній.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 xml:space="preserve">13. Це нормально, якщо ми помічаємо в дитини більше тривоги, метушливості, якщо раптом вона починає говорити про свої страхи </w:t>
      </w:r>
      <w:r>
        <w:rPr>
          <w:rFonts w:ascii="Times New Roman" w:hAnsi="Times New Roman" w:cs="Times New Roman"/>
          <w:sz w:val="28"/>
          <w:szCs w:val="28"/>
        </w:rPr>
        <w:t>(не пов’язані зі школою). Свою «шкільну тривогу» вона може «маскувати»</w:t>
      </w:r>
      <w:r w:rsidRPr="0071488D">
        <w:rPr>
          <w:rFonts w:ascii="Times New Roman" w:hAnsi="Times New Roman" w:cs="Times New Roman"/>
          <w:sz w:val="28"/>
          <w:szCs w:val="28"/>
        </w:rPr>
        <w:t xml:space="preserve">. Будь ласка, не </w:t>
      </w:r>
      <w:proofErr w:type="spellStart"/>
      <w:r w:rsidRPr="0071488D">
        <w:rPr>
          <w:rFonts w:ascii="Times New Roman" w:hAnsi="Times New Roman" w:cs="Times New Roman"/>
          <w:sz w:val="28"/>
          <w:szCs w:val="28"/>
        </w:rPr>
        <w:t>проґавте</w:t>
      </w:r>
      <w:proofErr w:type="spellEnd"/>
      <w:r w:rsidRPr="0071488D">
        <w:rPr>
          <w:rFonts w:ascii="Times New Roman" w:hAnsi="Times New Roman" w:cs="Times New Roman"/>
          <w:sz w:val="28"/>
          <w:szCs w:val="28"/>
        </w:rPr>
        <w:t xml:space="preserve"> ці сигнали. Правильніше з ними розібратися до школи.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>14. Важливо здати аналізи, поговорити з педіатром, який можливий супровід. (Наприклад, дефіцит</w:t>
      </w:r>
      <w:r>
        <w:rPr>
          <w:rFonts w:ascii="Times New Roman" w:hAnsi="Times New Roman" w:cs="Times New Roman"/>
          <w:sz w:val="28"/>
          <w:szCs w:val="28"/>
        </w:rPr>
        <w:t xml:space="preserve"> заліза може проявлятися і в «синдромі неспокійних ніг»</w:t>
      </w:r>
      <w:r w:rsidRPr="0071488D">
        <w:rPr>
          <w:rFonts w:ascii="Times New Roman" w:hAnsi="Times New Roman" w:cs="Times New Roman"/>
          <w:sz w:val="28"/>
          <w:szCs w:val="28"/>
        </w:rPr>
        <w:t>, і непосидючості, а гельмінтоз – і у спалахах агресії, тривожності та ін.)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>15. Важливо, щоб зміни не збігалися за часом (похід на новий гурток чи секцію краще планувати або зараз, або до кінця вересня, початок нового етапу – спати у своїй кімнаті, наприклад (якщо дитина до цього спала з батькам</w:t>
      </w:r>
      <w:r>
        <w:rPr>
          <w:rFonts w:ascii="Times New Roman" w:hAnsi="Times New Roman" w:cs="Times New Roman"/>
          <w:sz w:val="28"/>
          <w:szCs w:val="28"/>
        </w:rPr>
        <w:t>и) – краще починати вже зараз).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 xml:space="preserve">16. У школі в дитини будь-якого віку буде активно задіяна довготривала пам’ять. Коли людина перебуває у стані стресу, її мозок відчуває дефіцит цинку. Цинк впливає на роботу </w:t>
      </w:r>
      <w:proofErr w:type="spellStart"/>
      <w:r w:rsidRPr="0071488D">
        <w:rPr>
          <w:rFonts w:ascii="Times New Roman" w:hAnsi="Times New Roman" w:cs="Times New Roman"/>
          <w:sz w:val="28"/>
          <w:szCs w:val="28"/>
        </w:rPr>
        <w:t>гіпокампу</w:t>
      </w:r>
      <w:proofErr w:type="spellEnd"/>
      <w:r w:rsidRPr="0071488D">
        <w:rPr>
          <w:rFonts w:ascii="Times New Roman" w:hAnsi="Times New Roman" w:cs="Times New Roman"/>
          <w:sz w:val="28"/>
          <w:szCs w:val="28"/>
        </w:rPr>
        <w:t>, який і допомагає нам та нашим дітям обробляти і запам’ятовувати великі обсяги інформації. Вже зараз час використовувати те, у що ви вірите: їсти продукти, що містять цинк, якщо ви вірите у вітаміни, якщо в б</w:t>
      </w:r>
      <w:r>
        <w:rPr>
          <w:rFonts w:ascii="Times New Roman" w:hAnsi="Times New Roman" w:cs="Times New Roman"/>
          <w:sz w:val="28"/>
          <w:szCs w:val="28"/>
        </w:rPr>
        <w:t>іодобавки – використовувати їх.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>17. Ресурс. Для тих, хто схильний фокусу</w:t>
      </w:r>
      <w:r>
        <w:rPr>
          <w:rFonts w:ascii="Times New Roman" w:hAnsi="Times New Roman" w:cs="Times New Roman"/>
          <w:sz w:val="28"/>
          <w:szCs w:val="28"/>
        </w:rPr>
        <w:t>вати увагу на негативі, у кого «</w:t>
      </w:r>
      <w:r w:rsidRPr="0071488D">
        <w:rPr>
          <w:rFonts w:ascii="Times New Roman" w:hAnsi="Times New Roman" w:cs="Times New Roman"/>
          <w:sz w:val="28"/>
          <w:szCs w:val="28"/>
        </w:rPr>
        <w:t>нічого хорошого не</w:t>
      </w:r>
      <w:r>
        <w:rPr>
          <w:rFonts w:ascii="Times New Roman" w:hAnsi="Times New Roman" w:cs="Times New Roman"/>
          <w:sz w:val="28"/>
          <w:szCs w:val="28"/>
        </w:rPr>
        <w:t>має і не буде»</w:t>
      </w:r>
      <w:r w:rsidRPr="0071488D">
        <w:rPr>
          <w:rFonts w:ascii="Times New Roman" w:hAnsi="Times New Roman" w:cs="Times New Roman"/>
          <w:sz w:val="28"/>
          <w:szCs w:val="28"/>
        </w:rPr>
        <w:t xml:space="preserve">, хто схильний не помічати ресурсних подій і радощів – можна зробити колаж з фотографій з найрадісніших моментів літа. </w:t>
      </w:r>
      <w:r>
        <w:rPr>
          <w:rFonts w:ascii="Times New Roman" w:hAnsi="Times New Roman" w:cs="Times New Roman"/>
          <w:sz w:val="28"/>
          <w:szCs w:val="28"/>
        </w:rPr>
        <w:t>Чудово, якщо будуть фотографії «успіху»</w:t>
      </w:r>
      <w:r w:rsidRPr="0071488D">
        <w:rPr>
          <w:rFonts w:ascii="Times New Roman" w:hAnsi="Times New Roman" w:cs="Times New Roman"/>
          <w:sz w:val="28"/>
          <w:szCs w:val="28"/>
        </w:rPr>
        <w:t xml:space="preserve"> – дитини, яка навчилася плавати або сама зловила рибу, знайшла гриб, навчилася ката</w:t>
      </w:r>
      <w:r>
        <w:rPr>
          <w:rFonts w:ascii="Times New Roman" w:hAnsi="Times New Roman" w:cs="Times New Roman"/>
          <w:sz w:val="28"/>
          <w:szCs w:val="28"/>
        </w:rPr>
        <w:t>тися на роликах.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 xml:space="preserve">18. Важливо пам’ятати: завдання МОЗКУ дитини підліткового віку – хотіти спати, тупити і насилу сприймати нову інформацію. У неї тимчасово може знижуватися мотивація, </w:t>
      </w:r>
      <w:r>
        <w:rPr>
          <w:rFonts w:ascii="Times New Roman" w:hAnsi="Times New Roman" w:cs="Times New Roman"/>
          <w:sz w:val="28"/>
          <w:szCs w:val="28"/>
        </w:rPr>
        <w:t>падати успішність. Це тимчасово.</w:t>
      </w:r>
      <w:r w:rsidRPr="0071488D">
        <w:rPr>
          <w:rFonts w:ascii="Times New Roman" w:hAnsi="Times New Roman" w:cs="Times New Roman"/>
          <w:sz w:val="28"/>
          <w:szCs w:val="28"/>
        </w:rPr>
        <w:t xml:space="preserve"> Будь ласка, пам’ятайте, що підлітку дійсно складно запам’ятов</w:t>
      </w:r>
      <w:r w:rsidR="00DA504C">
        <w:rPr>
          <w:rFonts w:ascii="Times New Roman" w:hAnsi="Times New Roman" w:cs="Times New Roman"/>
          <w:sz w:val="28"/>
          <w:szCs w:val="28"/>
        </w:rPr>
        <w:t>увати великі обсяги інформації.</w:t>
      </w:r>
    </w:p>
    <w:p w:rsidR="0071488D" w:rsidRPr="0071488D" w:rsidRDefault="00DA504C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Нам важливо «відзначити»</w:t>
      </w:r>
      <w:r w:rsidR="0071488D" w:rsidRPr="0071488D">
        <w:rPr>
          <w:rFonts w:ascii="Times New Roman" w:hAnsi="Times New Roman" w:cs="Times New Roman"/>
          <w:sz w:val="28"/>
          <w:szCs w:val="28"/>
        </w:rPr>
        <w:t xml:space="preserve"> перехід з відпочинку і літа в робочу осінь (повертатися з відпустки і дорослим важко). Можна відсвяткувати (фіксуючи на цьому увагу) тортом, походом разом на якусь радісн</w:t>
      </w:r>
      <w:r>
        <w:rPr>
          <w:rFonts w:ascii="Times New Roman" w:hAnsi="Times New Roman" w:cs="Times New Roman"/>
          <w:sz w:val="28"/>
          <w:szCs w:val="28"/>
        </w:rPr>
        <w:t>у активність, пікніком.</w:t>
      </w:r>
    </w:p>
    <w:p w:rsidR="0071488D" w:rsidRPr="0071488D" w:rsidRDefault="00DA504C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Важливо нагадувати про «правила трусиків»</w:t>
      </w:r>
      <w:r w:rsidR="0071488D" w:rsidRPr="0071488D">
        <w:rPr>
          <w:rFonts w:ascii="Times New Roman" w:hAnsi="Times New Roman" w:cs="Times New Roman"/>
          <w:sz w:val="28"/>
          <w:szCs w:val="28"/>
        </w:rPr>
        <w:t>, про те, що ніхто і ніколи не має права вторгатися в особистий простір, про те, що ми завжди За дитиною і вона за</w:t>
      </w:r>
      <w:r>
        <w:rPr>
          <w:rFonts w:ascii="Times New Roman" w:hAnsi="Times New Roman" w:cs="Times New Roman"/>
          <w:sz w:val="28"/>
          <w:szCs w:val="28"/>
        </w:rPr>
        <w:t>вжди може на нас розраховувати.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 xml:space="preserve">21. Дуже часто дитина, </w:t>
      </w:r>
      <w:proofErr w:type="spellStart"/>
      <w:r w:rsidRPr="0071488D">
        <w:rPr>
          <w:rFonts w:ascii="Times New Roman" w:hAnsi="Times New Roman" w:cs="Times New Roman"/>
          <w:sz w:val="28"/>
          <w:szCs w:val="28"/>
        </w:rPr>
        <w:t>боячись</w:t>
      </w:r>
      <w:proofErr w:type="spellEnd"/>
      <w:r w:rsidRPr="0071488D">
        <w:rPr>
          <w:rFonts w:ascii="Times New Roman" w:hAnsi="Times New Roman" w:cs="Times New Roman"/>
          <w:sz w:val="28"/>
          <w:szCs w:val="28"/>
        </w:rPr>
        <w:t xml:space="preserve"> зізнатися, що в неї щось не виходить, якщо не відчуває впевненості в якомусь предметі або навичці (наприклад, у дитини</w:t>
      </w:r>
      <w:r w:rsidR="00DA5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04C">
        <w:rPr>
          <w:rFonts w:ascii="Times New Roman" w:hAnsi="Times New Roman" w:cs="Times New Roman"/>
          <w:sz w:val="28"/>
          <w:szCs w:val="28"/>
        </w:rPr>
        <w:t>дислексія</w:t>
      </w:r>
      <w:proofErr w:type="spellEnd"/>
      <w:r w:rsidR="00DA504C">
        <w:rPr>
          <w:rFonts w:ascii="Times New Roman" w:hAnsi="Times New Roman" w:cs="Times New Roman"/>
          <w:sz w:val="28"/>
          <w:szCs w:val="28"/>
        </w:rPr>
        <w:t>) – маскує це чимось «поведінковим»</w:t>
      </w:r>
      <w:r w:rsidRPr="0071488D">
        <w:rPr>
          <w:rFonts w:ascii="Times New Roman" w:hAnsi="Times New Roman" w:cs="Times New Roman"/>
          <w:sz w:val="28"/>
          <w:szCs w:val="28"/>
        </w:rPr>
        <w:t>. Будь ласка, пам’ятаймо: за непродуктивною поведінкою дитини, як правило, щос</w:t>
      </w:r>
      <w:r w:rsidR="00DA504C">
        <w:rPr>
          <w:rFonts w:ascii="Times New Roman" w:hAnsi="Times New Roman" w:cs="Times New Roman"/>
          <w:sz w:val="28"/>
          <w:szCs w:val="28"/>
        </w:rPr>
        <w:t>ь ховається. І нам потрібно не «змінювати поведінку», а знайти те, що її провокує.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 xml:space="preserve">22. Нам важливо підготуватися до того, що з кожним роком фокус авторитетності дитини зміщується. Ми вже не будемо богами і єдиними авторитетами в її житті. І для багатьох батьків складно прийняти авторитетність </w:t>
      </w:r>
      <w:r w:rsidRPr="0071488D">
        <w:rPr>
          <w:rFonts w:ascii="Times New Roman" w:hAnsi="Times New Roman" w:cs="Times New Roman"/>
          <w:sz w:val="28"/>
          <w:szCs w:val="28"/>
        </w:rPr>
        <w:lastRenderedPageBreak/>
        <w:t>вчителя. Дитина збагачується за рахунок різного досвіду. А ми назавжди-наза</w:t>
      </w:r>
      <w:r w:rsidR="00DA504C">
        <w:rPr>
          <w:rFonts w:ascii="Times New Roman" w:hAnsi="Times New Roman" w:cs="Times New Roman"/>
          <w:sz w:val="28"/>
          <w:szCs w:val="28"/>
        </w:rPr>
        <w:t>вжди в її житті в ролі Батьків.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71488D">
        <w:rPr>
          <w:rFonts w:ascii="Times New Roman" w:hAnsi="Times New Roman" w:cs="Times New Roman"/>
          <w:sz w:val="28"/>
          <w:szCs w:val="28"/>
        </w:rPr>
        <w:t>23. Звісно, скільки б ми не говорили і не обіцяли собі не порівнювати свою дитину з інш</w:t>
      </w:r>
      <w:r w:rsidR="00DA504C">
        <w:rPr>
          <w:rFonts w:ascii="Times New Roman" w:hAnsi="Times New Roman" w:cs="Times New Roman"/>
          <w:sz w:val="28"/>
          <w:szCs w:val="28"/>
        </w:rPr>
        <w:t>ими, скільки б не обіцяли собі «знизити вимоги й очікування»</w:t>
      </w:r>
      <w:r w:rsidRPr="0071488D">
        <w:rPr>
          <w:rFonts w:ascii="Times New Roman" w:hAnsi="Times New Roman" w:cs="Times New Roman"/>
          <w:sz w:val="28"/>
          <w:szCs w:val="28"/>
        </w:rPr>
        <w:t xml:space="preserve"> – це складно. Але ми все ж пам’ятаємо, що в кожного з нас свої завдання, своя точка старту і своя геніальність.</w:t>
      </w:r>
    </w:p>
    <w:p w:rsidR="0071488D" w:rsidRPr="0071488D" w:rsidRDefault="0071488D" w:rsidP="00714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FAE" w:rsidRPr="0071488D" w:rsidRDefault="00DA504C" w:rsidP="007148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FAE" w:rsidRPr="007148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CB"/>
    <w:rsid w:val="000118CB"/>
    <w:rsid w:val="00507D1F"/>
    <w:rsid w:val="0071488D"/>
    <w:rsid w:val="00DA504C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4475</Words>
  <Characters>2551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2024-09-04T10:16:00Z</dcterms:created>
  <dcterms:modified xsi:type="dcterms:W3CDTF">2024-09-04T10:28:00Z</dcterms:modified>
</cp:coreProperties>
</file>