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25" w:rsidRPr="00E23125" w:rsidRDefault="00E23125" w:rsidP="00E23125">
      <w:pPr>
        <w:jc w:val="center"/>
        <w:rPr>
          <w:rFonts w:ascii="Times New Roman" w:hAnsi="Times New Roman" w:cs="Times New Roman"/>
          <w:b/>
          <w:i/>
          <w:sz w:val="28"/>
          <w:szCs w:val="28"/>
          <w:lang w:val="uk-UA"/>
        </w:rPr>
      </w:pPr>
      <w:r w:rsidRPr="00E23125">
        <w:rPr>
          <w:rFonts w:ascii="Times New Roman" w:hAnsi="Times New Roman" w:cs="Times New Roman"/>
          <w:b/>
          <w:i/>
          <w:sz w:val="28"/>
          <w:szCs w:val="28"/>
          <w:lang w:val="uk-UA"/>
        </w:rPr>
        <w:t>СТИЛІ ПІЗНАННЯ ШКОЛЯРІВ</w:t>
      </w:r>
    </w:p>
    <w:p w:rsidR="00E23125" w:rsidRPr="002C0159" w:rsidRDefault="00E23125" w:rsidP="00E23125">
      <w:pPr>
        <w:jc w:val="center"/>
        <w:rPr>
          <w:rFonts w:ascii="Times New Roman" w:hAnsi="Times New Roman" w:cs="Times New Roman"/>
          <w:i/>
          <w:sz w:val="28"/>
          <w:szCs w:val="28"/>
          <w:lang w:val="uk-UA"/>
        </w:rPr>
      </w:pPr>
      <w:r>
        <w:rPr>
          <w:rFonts w:ascii="Times New Roman" w:hAnsi="Times New Roman" w:cs="Times New Roman"/>
          <w:b/>
          <w:sz w:val="28"/>
          <w:szCs w:val="28"/>
          <w:lang w:val="uk-UA"/>
        </w:rPr>
        <w:t>/</w:t>
      </w:r>
      <w:r w:rsidRPr="002C0159">
        <w:rPr>
          <w:rFonts w:ascii="Times New Roman" w:hAnsi="Times New Roman" w:cs="Times New Roman"/>
          <w:i/>
          <w:sz w:val="28"/>
          <w:szCs w:val="28"/>
          <w:lang w:val="uk-UA"/>
        </w:rPr>
        <w:t xml:space="preserve">в умовах дистанту шкільного навчання, питання про стиль пізнання є основним і ще вагомішим, а ніж </w:t>
      </w:r>
      <w:r>
        <w:rPr>
          <w:rFonts w:ascii="Times New Roman" w:hAnsi="Times New Roman" w:cs="Times New Roman"/>
          <w:i/>
          <w:sz w:val="28"/>
          <w:szCs w:val="28"/>
          <w:lang w:val="uk-UA"/>
        </w:rPr>
        <w:t xml:space="preserve">у </w:t>
      </w:r>
      <w:r w:rsidRPr="002C0159">
        <w:rPr>
          <w:rFonts w:ascii="Times New Roman" w:hAnsi="Times New Roman" w:cs="Times New Roman"/>
          <w:i/>
          <w:sz w:val="28"/>
          <w:szCs w:val="28"/>
          <w:lang w:val="uk-UA"/>
        </w:rPr>
        <w:t>системі класичної організації освітнього процесу/</w:t>
      </w:r>
    </w:p>
    <w:p w:rsidR="00E23125" w:rsidRPr="00AA466C" w:rsidRDefault="00E23125" w:rsidP="00E23125">
      <w:pPr>
        <w:pStyle w:val="a3"/>
        <w:shd w:val="clear" w:color="auto" w:fill="FFFFFF"/>
        <w:spacing w:before="0" w:beforeAutospacing="0" w:after="0" w:afterAutospacing="0" w:line="288" w:lineRule="atLeast"/>
        <w:ind w:left="173" w:right="461" w:firstLine="535"/>
        <w:jc w:val="both"/>
        <w:rPr>
          <w:color w:val="000000"/>
          <w:sz w:val="28"/>
          <w:szCs w:val="28"/>
        </w:rPr>
      </w:pPr>
      <w:r w:rsidRPr="002C0159">
        <w:rPr>
          <w:rFonts w:ascii="Arial Black" w:hAnsi="Arial Black"/>
          <w:color w:val="000000"/>
          <w:sz w:val="28"/>
          <w:szCs w:val="28"/>
          <w:lang w:val="uk-UA"/>
        </w:rPr>
        <w:t>А.</w:t>
      </w:r>
      <w:r>
        <w:rPr>
          <w:color w:val="000000"/>
          <w:sz w:val="28"/>
          <w:szCs w:val="28"/>
          <w:lang w:val="uk-UA"/>
        </w:rPr>
        <w:t xml:space="preserve"> </w:t>
      </w:r>
      <w:r w:rsidRPr="00AA466C">
        <w:rPr>
          <w:color w:val="000000"/>
          <w:sz w:val="28"/>
          <w:szCs w:val="28"/>
          <w:lang w:val="uk-UA"/>
        </w:rPr>
        <w:t xml:space="preserve">Важливими чинниками успішного навчання є спорідненість стилю навчальної діяльності учнів зі стилем учителя, а також стилю конкретного учня зі стилем, що домінує в учнів класу, під який інтуїтивно підлаштовується і вчитель. </w:t>
      </w:r>
      <w:r w:rsidRPr="00AA466C">
        <w:rPr>
          <w:color w:val="000000"/>
          <w:sz w:val="28"/>
          <w:szCs w:val="28"/>
        </w:rPr>
        <w:t>Учні, які за стилем учіння опиняються в меншості, часто відстають в успішності.</w:t>
      </w:r>
    </w:p>
    <w:p w:rsidR="00E23125" w:rsidRPr="00AA466C" w:rsidRDefault="00E23125" w:rsidP="00E23125">
      <w:pPr>
        <w:pStyle w:val="a3"/>
        <w:shd w:val="clear" w:color="auto" w:fill="FFFFFF"/>
        <w:spacing w:before="0" w:beforeAutospacing="0" w:after="0" w:afterAutospacing="0" w:line="288" w:lineRule="atLeast"/>
        <w:ind w:left="173" w:right="461" w:firstLine="535"/>
        <w:rPr>
          <w:b/>
          <w:color w:val="000000"/>
          <w:sz w:val="28"/>
          <w:szCs w:val="28"/>
        </w:rPr>
      </w:pPr>
      <w:r w:rsidRPr="00AA466C">
        <w:rPr>
          <w:b/>
          <w:color w:val="000000"/>
          <w:sz w:val="28"/>
          <w:szCs w:val="28"/>
        </w:rPr>
        <w:t>Учитель, який прагне успіхів</w:t>
      </w:r>
      <w:r>
        <w:rPr>
          <w:b/>
          <w:color w:val="000000"/>
          <w:sz w:val="28"/>
          <w:szCs w:val="28"/>
          <w:lang w:val="uk-UA"/>
        </w:rPr>
        <w:t xml:space="preserve"> (ефективність проходження учнями всіх сходинок таксономії рівнів навчання:знання, розуміння, застосування, аналіз, синтез, оцінювання)</w:t>
      </w:r>
      <w:r w:rsidRPr="00AA466C">
        <w:rPr>
          <w:b/>
          <w:color w:val="000000"/>
          <w:sz w:val="28"/>
          <w:szCs w:val="28"/>
        </w:rPr>
        <w:t xml:space="preserve"> у своїй роботі, повинен:</w:t>
      </w:r>
    </w:p>
    <w:p w:rsidR="00E23125" w:rsidRPr="00AA466C" w:rsidRDefault="00E23125" w:rsidP="00E23125">
      <w:pPr>
        <w:pStyle w:val="a3"/>
        <w:shd w:val="clear" w:color="auto" w:fill="FFFFFF"/>
        <w:spacing w:before="0" w:beforeAutospacing="0" w:after="0" w:afterAutospacing="0"/>
        <w:ind w:left="173" w:right="461"/>
        <w:rPr>
          <w:color w:val="000000"/>
          <w:sz w:val="28"/>
          <w:szCs w:val="28"/>
        </w:rPr>
      </w:pPr>
      <w:r>
        <w:rPr>
          <w:color w:val="000000"/>
          <w:sz w:val="28"/>
          <w:szCs w:val="28"/>
        </w:rPr>
        <w:t>1)</w:t>
      </w:r>
      <w:r>
        <w:rPr>
          <w:color w:val="000000"/>
          <w:sz w:val="28"/>
          <w:szCs w:val="28"/>
          <w:lang w:val="uk-UA"/>
        </w:rPr>
        <w:t>розуміти</w:t>
      </w:r>
      <w:r w:rsidRPr="00AA466C">
        <w:rPr>
          <w:color w:val="000000"/>
          <w:sz w:val="28"/>
          <w:szCs w:val="28"/>
        </w:rPr>
        <w:t xml:space="preserve"> стиль учіння кожного учня;</w:t>
      </w:r>
    </w:p>
    <w:p w:rsidR="00E23125" w:rsidRPr="00AA466C" w:rsidRDefault="00E23125" w:rsidP="00E23125">
      <w:pPr>
        <w:pStyle w:val="a3"/>
        <w:shd w:val="clear" w:color="auto" w:fill="FFFFFF"/>
        <w:spacing w:before="0" w:beforeAutospacing="0" w:after="0" w:afterAutospacing="0"/>
        <w:ind w:left="173" w:right="461"/>
        <w:rPr>
          <w:color w:val="000000"/>
          <w:sz w:val="28"/>
          <w:szCs w:val="28"/>
        </w:rPr>
      </w:pPr>
      <w:r w:rsidRPr="00AA466C">
        <w:rPr>
          <w:color w:val="000000"/>
          <w:sz w:val="28"/>
          <w:szCs w:val="28"/>
        </w:rPr>
        <w:t>2)скласти карту стилю класу;</w:t>
      </w:r>
    </w:p>
    <w:p w:rsidR="00E23125" w:rsidRPr="00AA466C" w:rsidRDefault="00E23125" w:rsidP="00E23125">
      <w:pPr>
        <w:pStyle w:val="a3"/>
        <w:shd w:val="clear" w:color="auto" w:fill="FFFFFF"/>
        <w:spacing w:before="0" w:beforeAutospacing="0" w:after="0" w:afterAutospacing="0"/>
        <w:ind w:left="173" w:right="461"/>
        <w:rPr>
          <w:color w:val="000000"/>
          <w:sz w:val="28"/>
          <w:szCs w:val="28"/>
        </w:rPr>
      </w:pPr>
      <w:r w:rsidRPr="00AA466C">
        <w:rPr>
          <w:color w:val="000000"/>
          <w:sz w:val="28"/>
          <w:szCs w:val="28"/>
        </w:rPr>
        <w:t>3)визначити домінуючі стилі (домінуючий стиль) класу;</w:t>
      </w:r>
    </w:p>
    <w:p w:rsidR="00E23125" w:rsidRPr="00AA466C" w:rsidRDefault="00E23125" w:rsidP="00E23125">
      <w:pPr>
        <w:pStyle w:val="a3"/>
        <w:shd w:val="clear" w:color="auto" w:fill="FFFFFF"/>
        <w:spacing w:before="0" w:beforeAutospacing="0" w:after="0" w:afterAutospacing="0"/>
        <w:ind w:left="173" w:right="461"/>
        <w:rPr>
          <w:color w:val="000000"/>
          <w:sz w:val="28"/>
          <w:szCs w:val="28"/>
        </w:rPr>
      </w:pPr>
      <w:r w:rsidRPr="00AA466C">
        <w:rPr>
          <w:color w:val="000000"/>
          <w:sz w:val="28"/>
          <w:szCs w:val="28"/>
        </w:rPr>
        <w:t>4)виявити, хто з учнів не відповідає стилю більшості;</w:t>
      </w:r>
    </w:p>
    <w:p w:rsidR="00E23125" w:rsidRPr="00AA466C" w:rsidRDefault="00E23125" w:rsidP="00E23125">
      <w:pPr>
        <w:pStyle w:val="a3"/>
        <w:shd w:val="clear" w:color="auto" w:fill="FFFFFF"/>
        <w:spacing w:before="0" w:beforeAutospacing="0" w:after="0" w:afterAutospacing="0"/>
        <w:ind w:left="173" w:right="461"/>
        <w:rPr>
          <w:color w:val="000000"/>
          <w:sz w:val="28"/>
          <w:szCs w:val="28"/>
        </w:rPr>
      </w:pPr>
      <w:r w:rsidRPr="00AA466C">
        <w:rPr>
          <w:color w:val="000000"/>
          <w:sz w:val="28"/>
          <w:szCs w:val="28"/>
        </w:rPr>
        <w:t>5)визначити стиль викладання і зафіксувати випадки конфлікту зі стилями навчальної діяльності учнів;</w:t>
      </w:r>
    </w:p>
    <w:p w:rsidR="00E23125" w:rsidRPr="00AA466C" w:rsidRDefault="00E23125" w:rsidP="00E23125">
      <w:pPr>
        <w:pStyle w:val="a3"/>
        <w:shd w:val="clear" w:color="auto" w:fill="FFFFFF"/>
        <w:spacing w:before="0" w:beforeAutospacing="0" w:after="0" w:afterAutospacing="0"/>
        <w:ind w:left="173" w:right="461"/>
        <w:rPr>
          <w:color w:val="000000"/>
          <w:sz w:val="28"/>
          <w:szCs w:val="28"/>
        </w:rPr>
      </w:pPr>
      <w:r w:rsidRPr="00AA466C">
        <w:rPr>
          <w:color w:val="000000"/>
          <w:sz w:val="28"/>
          <w:szCs w:val="28"/>
        </w:rPr>
        <w:t>6)виявити орієнтацію навчальних матеріалів (підручників, посібників, роздаткових матеріалів тощо) і випадки конфлікту зі стилями навчальної діяльності учнів;</w:t>
      </w:r>
    </w:p>
    <w:p w:rsidR="00E23125" w:rsidRPr="00AA466C" w:rsidRDefault="00E23125" w:rsidP="00E23125">
      <w:pPr>
        <w:pStyle w:val="a3"/>
        <w:shd w:val="clear" w:color="auto" w:fill="FFFFFF"/>
        <w:spacing w:before="0" w:beforeAutospacing="0" w:after="0" w:afterAutospacing="0"/>
        <w:ind w:left="173" w:right="461"/>
        <w:rPr>
          <w:color w:val="000000"/>
          <w:sz w:val="28"/>
          <w:szCs w:val="28"/>
        </w:rPr>
      </w:pPr>
      <w:r w:rsidRPr="00AA466C">
        <w:rPr>
          <w:color w:val="000000"/>
          <w:sz w:val="28"/>
          <w:szCs w:val="28"/>
        </w:rPr>
        <w:t>7)оцінити глибину конфліктів між навчальними стилями учнів і середнім стилем класу, стилем викладання та організацією навчального матеріалу. Учні, які мають конфлікти в одній або двох сферах, становлять групу помірного ризику. Якщо їх стиль відрізняється від середнього стилю класу, стилю вчителя і стилю авторів посібників, що використовуються у навчанні, це свідчить про незаперечні складнощі у навчальній діяльності таких учнів;</w:t>
      </w:r>
    </w:p>
    <w:p w:rsidR="00E23125" w:rsidRDefault="00E23125" w:rsidP="00E23125">
      <w:pPr>
        <w:pStyle w:val="a3"/>
        <w:shd w:val="clear" w:color="auto" w:fill="FFFFFF"/>
        <w:spacing w:before="0" w:beforeAutospacing="0" w:after="0" w:afterAutospacing="0"/>
        <w:ind w:left="173" w:right="461"/>
        <w:rPr>
          <w:color w:val="000000"/>
          <w:sz w:val="28"/>
          <w:szCs w:val="28"/>
          <w:lang w:val="uk-UA"/>
        </w:rPr>
      </w:pPr>
      <w:r w:rsidRPr="00AA466C">
        <w:rPr>
          <w:color w:val="000000"/>
          <w:sz w:val="28"/>
          <w:szCs w:val="28"/>
        </w:rPr>
        <w:t>8) виявити методи включення учнів групи ризику в навчальний процес шляхом адаптування завдань усередині класу: використання можливостей роботи в малих гру пах, створення можливості вибору завдань, індивідуальних домашніх завдань, консультування учнів.</w:t>
      </w:r>
    </w:p>
    <w:p w:rsidR="00E23125" w:rsidRPr="00C867FA" w:rsidRDefault="00E23125" w:rsidP="00E23125">
      <w:pPr>
        <w:pStyle w:val="a3"/>
        <w:shd w:val="clear" w:color="auto" w:fill="FFFFFF"/>
        <w:spacing w:before="0" w:beforeAutospacing="0" w:after="0" w:afterAutospacing="0"/>
        <w:ind w:left="173" w:right="461" w:firstLine="535"/>
        <w:jc w:val="both"/>
        <w:rPr>
          <w:b/>
          <w:color w:val="000000"/>
          <w:sz w:val="28"/>
          <w:szCs w:val="28"/>
          <w:lang w:val="uk-UA"/>
        </w:rPr>
      </w:pPr>
      <w:r w:rsidRPr="00C867FA">
        <w:rPr>
          <w:b/>
          <w:color w:val="000000"/>
          <w:sz w:val="28"/>
          <w:szCs w:val="28"/>
          <w:lang w:val="uk-UA"/>
        </w:rPr>
        <w:t xml:space="preserve">Питання дистанту – це питання забезпечення педагогом умов для послідовного і ефективного проходження учнем </w:t>
      </w:r>
      <w:r>
        <w:rPr>
          <w:b/>
          <w:color w:val="000000"/>
          <w:sz w:val="28"/>
          <w:szCs w:val="28"/>
          <w:lang w:val="uk-UA"/>
        </w:rPr>
        <w:t xml:space="preserve">усіх рівнів </w:t>
      </w:r>
      <w:r w:rsidRPr="00C867FA">
        <w:rPr>
          <w:b/>
          <w:color w:val="000000"/>
          <w:sz w:val="28"/>
          <w:szCs w:val="28"/>
          <w:lang w:val="uk-UA"/>
        </w:rPr>
        <w:t>освоєння знань (6 рівнів).</w:t>
      </w:r>
      <w:r>
        <w:rPr>
          <w:b/>
          <w:color w:val="000000"/>
          <w:sz w:val="28"/>
          <w:szCs w:val="28"/>
          <w:lang w:val="uk-UA"/>
        </w:rPr>
        <w:t xml:space="preserve"> І ніяк інакше! Дистант неможливий без глибоких психологічних знань про особливості когнітивної діяльності школяра та закономірностей роботи мозку. Дистант – це завжди багатосенсорність!</w:t>
      </w:r>
    </w:p>
    <w:p w:rsidR="00E23125" w:rsidRPr="005E4D91" w:rsidRDefault="00E23125" w:rsidP="00E23125">
      <w:pPr>
        <w:pStyle w:val="a3"/>
        <w:shd w:val="clear" w:color="auto" w:fill="FFFFFF"/>
        <w:spacing w:before="0" w:beforeAutospacing="0" w:after="0" w:afterAutospacing="0"/>
        <w:ind w:left="173" w:right="461"/>
        <w:rPr>
          <w:color w:val="000000"/>
          <w:sz w:val="28"/>
          <w:szCs w:val="28"/>
          <w:lang w:val="uk-UA"/>
        </w:rPr>
      </w:pPr>
    </w:p>
    <w:p w:rsidR="00E23125" w:rsidRPr="005E4D91" w:rsidRDefault="00E23125" w:rsidP="00E23125">
      <w:pPr>
        <w:pStyle w:val="a3"/>
        <w:shd w:val="clear" w:color="auto" w:fill="FFFFFF"/>
        <w:spacing w:before="0" w:beforeAutospacing="0" w:after="0" w:afterAutospacing="0" w:line="288" w:lineRule="atLeast"/>
        <w:ind w:left="173" w:right="461"/>
        <w:jc w:val="both"/>
        <w:rPr>
          <w:color w:val="000000"/>
          <w:sz w:val="28"/>
          <w:szCs w:val="28"/>
        </w:rPr>
      </w:pPr>
      <w:r>
        <w:rPr>
          <w:rFonts w:ascii="Arial Black" w:hAnsi="Arial Black"/>
          <w:color w:val="000000"/>
          <w:sz w:val="28"/>
          <w:szCs w:val="28"/>
          <w:lang w:val="uk-UA"/>
        </w:rPr>
        <w:t>Б</w:t>
      </w:r>
      <w:r w:rsidRPr="002C0159">
        <w:rPr>
          <w:rFonts w:ascii="Arial Black" w:hAnsi="Arial Black"/>
          <w:color w:val="000000"/>
          <w:sz w:val="28"/>
          <w:szCs w:val="28"/>
          <w:lang w:val="uk-UA"/>
        </w:rPr>
        <w:t>.</w:t>
      </w:r>
      <w:r w:rsidRPr="005E4D91">
        <w:rPr>
          <w:rFonts w:ascii="Verdana" w:hAnsi="Verdana"/>
          <w:color w:val="000000"/>
          <w:sz w:val="18"/>
          <w:szCs w:val="18"/>
        </w:rPr>
        <w:t xml:space="preserve"> </w:t>
      </w:r>
      <w:r w:rsidRPr="005E4D91">
        <w:rPr>
          <w:color w:val="000000"/>
          <w:sz w:val="28"/>
          <w:szCs w:val="28"/>
        </w:rPr>
        <w:t>Стиль навчальної діяльності дитини залежить від її індивідуальних особливостей. Залежно від цього у класі можуть бути такі типи учнів:</w:t>
      </w:r>
    </w:p>
    <w:p w:rsidR="00E23125" w:rsidRPr="005E4D91" w:rsidRDefault="00E23125" w:rsidP="00E23125">
      <w:pPr>
        <w:pStyle w:val="a3"/>
        <w:shd w:val="clear" w:color="auto" w:fill="FFFFFF"/>
        <w:spacing w:before="0" w:beforeAutospacing="0" w:after="0" w:afterAutospacing="0" w:line="288" w:lineRule="atLeast"/>
        <w:ind w:left="173" w:right="461"/>
        <w:jc w:val="both"/>
        <w:rPr>
          <w:color w:val="000000"/>
          <w:sz w:val="28"/>
          <w:szCs w:val="28"/>
        </w:rPr>
      </w:pPr>
      <w:r w:rsidRPr="005E4D91">
        <w:rPr>
          <w:color w:val="000000"/>
          <w:sz w:val="28"/>
          <w:szCs w:val="28"/>
        </w:rPr>
        <w:lastRenderedPageBreak/>
        <w:t>1)учень, якому для успішного навчання потрібно спостерігати за групою, бачити чужий досвід, дії і ставлення інших людей</w:t>
      </w:r>
      <w:r>
        <w:rPr>
          <w:color w:val="000000"/>
          <w:sz w:val="28"/>
          <w:szCs w:val="28"/>
          <w:lang w:val="uk-UA"/>
        </w:rPr>
        <w:t xml:space="preserve"> (в дистанті об'єктивно неефективні!)</w:t>
      </w:r>
      <w:r w:rsidRPr="005E4D91">
        <w:rPr>
          <w:color w:val="000000"/>
          <w:sz w:val="28"/>
          <w:szCs w:val="28"/>
        </w:rPr>
        <w:t>;</w:t>
      </w:r>
    </w:p>
    <w:p w:rsidR="00E23125" w:rsidRPr="005E4D91" w:rsidRDefault="00E23125" w:rsidP="00E23125">
      <w:pPr>
        <w:pStyle w:val="a3"/>
        <w:shd w:val="clear" w:color="auto" w:fill="FFFFFF"/>
        <w:spacing w:before="0" w:beforeAutospacing="0" w:after="0" w:afterAutospacing="0" w:line="288" w:lineRule="atLeast"/>
        <w:ind w:left="173" w:right="461"/>
        <w:jc w:val="both"/>
        <w:rPr>
          <w:color w:val="000000"/>
          <w:sz w:val="28"/>
          <w:szCs w:val="28"/>
        </w:rPr>
      </w:pPr>
      <w:r w:rsidRPr="005E4D91">
        <w:rPr>
          <w:color w:val="000000"/>
          <w:sz w:val="28"/>
          <w:szCs w:val="28"/>
        </w:rPr>
        <w:t>2)учень з абстрактним</w:t>
      </w:r>
      <w:r>
        <w:rPr>
          <w:color w:val="000000"/>
          <w:sz w:val="28"/>
          <w:szCs w:val="28"/>
        </w:rPr>
        <w:t xml:space="preserve"> типом мисленням, який охоче й </w:t>
      </w:r>
      <w:r>
        <w:rPr>
          <w:color w:val="000000"/>
          <w:sz w:val="28"/>
          <w:szCs w:val="28"/>
          <w:lang w:val="uk-UA"/>
        </w:rPr>
        <w:t>у</w:t>
      </w:r>
      <w:r w:rsidRPr="005E4D91">
        <w:rPr>
          <w:color w:val="000000"/>
          <w:sz w:val="28"/>
          <w:szCs w:val="28"/>
        </w:rPr>
        <w:t>спішно навчається за посібниками та уроками-лекціями;</w:t>
      </w:r>
    </w:p>
    <w:p w:rsidR="00E23125" w:rsidRPr="005E4D91" w:rsidRDefault="00E23125" w:rsidP="00E23125">
      <w:pPr>
        <w:pStyle w:val="a3"/>
        <w:shd w:val="clear" w:color="auto" w:fill="FFFFFF"/>
        <w:spacing w:before="0" w:beforeAutospacing="0" w:after="0" w:afterAutospacing="0" w:line="288" w:lineRule="atLeast"/>
        <w:ind w:left="173" w:right="461"/>
        <w:jc w:val="both"/>
        <w:rPr>
          <w:color w:val="000000"/>
          <w:sz w:val="28"/>
          <w:szCs w:val="28"/>
        </w:rPr>
      </w:pPr>
      <w:r w:rsidRPr="005E4D91">
        <w:rPr>
          <w:color w:val="000000"/>
          <w:sz w:val="28"/>
          <w:szCs w:val="28"/>
        </w:rPr>
        <w:t>3) учень, якому потрібен досвід «дій руками», можливість працювати самостійно;</w:t>
      </w:r>
    </w:p>
    <w:p w:rsidR="00E23125" w:rsidRDefault="00E23125" w:rsidP="00E23125">
      <w:pPr>
        <w:pStyle w:val="a3"/>
        <w:shd w:val="clear" w:color="auto" w:fill="FFFFFF"/>
        <w:spacing w:before="0" w:beforeAutospacing="0" w:after="0" w:afterAutospacing="0" w:line="288" w:lineRule="atLeast"/>
        <w:ind w:left="173" w:right="461"/>
        <w:jc w:val="both"/>
        <w:rPr>
          <w:color w:val="000000"/>
          <w:sz w:val="28"/>
          <w:szCs w:val="28"/>
          <w:lang w:val="uk-UA"/>
        </w:rPr>
      </w:pPr>
      <w:r w:rsidRPr="005E4D91">
        <w:rPr>
          <w:color w:val="000000"/>
          <w:sz w:val="28"/>
          <w:szCs w:val="28"/>
        </w:rPr>
        <w:t>4)самостійні у навчанні учні, які використовують різноманітні засоби для підвищення власної компетентності.</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Pr>
          <w:rFonts w:ascii="Arial Black" w:hAnsi="Arial Black"/>
          <w:b/>
          <w:color w:val="000000"/>
          <w:sz w:val="28"/>
          <w:szCs w:val="28"/>
          <w:lang w:val="uk-UA"/>
        </w:rPr>
        <w:t>В</w:t>
      </w:r>
      <w:r w:rsidRPr="00F96283">
        <w:rPr>
          <w:rFonts w:ascii="Arial Black" w:hAnsi="Arial Black"/>
          <w:b/>
          <w:color w:val="000000"/>
          <w:sz w:val="28"/>
          <w:szCs w:val="28"/>
          <w:lang w:val="uk-UA"/>
        </w:rPr>
        <w:t>.</w:t>
      </w:r>
      <w:r>
        <w:rPr>
          <w:rFonts w:ascii="Arial Black" w:hAnsi="Arial Black"/>
          <w:b/>
          <w:color w:val="000000"/>
          <w:sz w:val="28"/>
          <w:szCs w:val="28"/>
          <w:lang w:val="uk-UA"/>
        </w:rPr>
        <w:t xml:space="preserve"> </w:t>
      </w:r>
      <w:r w:rsidRPr="00F96283">
        <w:rPr>
          <w:b/>
          <w:i/>
          <w:color w:val="000000"/>
          <w:sz w:val="28"/>
          <w:szCs w:val="28"/>
        </w:rPr>
        <w:t>На індивідуальні особливості навчання і пізнання впливають</w:t>
      </w:r>
      <w:r w:rsidRPr="00F96283">
        <w:rPr>
          <w:color w:val="000000"/>
          <w:sz w:val="28"/>
          <w:szCs w:val="28"/>
        </w:rPr>
        <w:t>:</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імпульсивність</w:t>
      </w:r>
      <w:r w:rsidRPr="00F96283">
        <w:rPr>
          <w:color w:val="000000"/>
          <w:sz w:val="28"/>
          <w:szCs w:val="28"/>
        </w:rPr>
        <w:t xml:space="preserve"> (навчання здійснюється методом спроб і помилок, характеризується спонтанністю самовиявів, швидкою реакцією);</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рефлексивність</w:t>
      </w:r>
      <w:r w:rsidRPr="00F96283">
        <w:rPr>
          <w:color w:val="000000"/>
          <w:sz w:val="28"/>
          <w:szCs w:val="28"/>
        </w:rPr>
        <w:t xml:space="preserve"> (дитині потрібно більше часу на засвоєння й обробку інформації);</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залежність</w:t>
      </w:r>
      <w:r w:rsidRPr="00F96283">
        <w:rPr>
          <w:color w:val="000000"/>
          <w:sz w:val="28"/>
          <w:szCs w:val="28"/>
        </w:rPr>
        <w:t xml:space="preserve"> (учень не здатний виокремити необхідну інформацію з «фонової», залежить від ситуації або контексту);</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незалежність</w:t>
      </w:r>
      <w:r w:rsidRPr="00F96283">
        <w:rPr>
          <w:color w:val="000000"/>
          <w:sz w:val="28"/>
          <w:szCs w:val="28"/>
        </w:rPr>
        <w:t xml:space="preserve"> (учень легко розрізняє основну і вторинну інформацію, не залежить від ситуації або контексту);</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інтуїтивність</w:t>
      </w:r>
      <w:r w:rsidRPr="00F96283">
        <w:rPr>
          <w:color w:val="000000"/>
          <w:sz w:val="28"/>
          <w:szCs w:val="28"/>
        </w:rPr>
        <w:t xml:space="preserve"> (учень живе завтрашнім днем, схильний до імпульсивності, байдужий до деталей, шукає глобальну картину, реагує через призму власних внутрішніх цінностей);</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синтетичніст</w:t>
      </w:r>
      <w:r w:rsidRPr="00F96283">
        <w:rPr>
          <w:color w:val="000000"/>
          <w:sz w:val="28"/>
          <w:szCs w:val="28"/>
        </w:rPr>
        <w:t>ь (інтегрує, будує ціле з частин);</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аналітичність</w:t>
      </w:r>
      <w:r w:rsidRPr="00F96283">
        <w:rPr>
          <w:color w:val="000000"/>
          <w:sz w:val="28"/>
          <w:szCs w:val="28"/>
        </w:rPr>
        <w:t xml:space="preserve"> (аналізує, розбирає ціле на частини);</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абстрактність</w:t>
      </w:r>
      <w:r w:rsidRPr="00F96283">
        <w:rPr>
          <w:color w:val="000000"/>
          <w:sz w:val="28"/>
          <w:szCs w:val="28"/>
        </w:rPr>
        <w:t xml:space="preserve"> (мислить на рівні концепцій);</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сенсорність</w:t>
      </w:r>
      <w:r w:rsidRPr="00F96283">
        <w:rPr>
          <w:color w:val="000000"/>
          <w:sz w:val="28"/>
          <w:szCs w:val="28"/>
        </w:rPr>
        <w:t xml:space="preserve"> (живе «тут-і-тепер», помічає деталі, потребує часу для обдумування відповіді, прагне точності);</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кінестетичність</w:t>
      </w:r>
      <w:r w:rsidRPr="00F96283">
        <w:rPr>
          <w:color w:val="000000"/>
          <w:sz w:val="28"/>
          <w:szCs w:val="28"/>
        </w:rPr>
        <w:t xml:space="preserve"> (вчиться на власному досвіді діяльності);</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конкретність</w:t>
      </w:r>
      <w:r w:rsidRPr="00F96283">
        <w:rPr>
          <w:color w:val="000000"/>
          <w:sz w:val="28"/>
          <w:szCs w:val="28"/>
        </w:rPr>
        <w:t xml:space="preserve"> (увага до конкретних деталей, прагматичність);</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інтровертність</w:t>
      </w:r>
      <w:r w:rsidRPr="00F96283">
        <w:rPr>
          <w:color w:val="000000"/>
          <w:sz w:val="28"/>
          <w:szCs w:val="28"/>
        </w:rPr>
        <w:t xml:space="preserve"> (прагнення уникнути активного спілкування, взаємодії з іншими, орієнтованість на власні цінності);</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екстравертність</w:t>
      </w:r>
      <w:r w:rsidRPr="00F96283">
        <w:rPr>
          <w:color w:val="000000"/>
          <w:sz w:val="28"/>
          <w:szCs w:val="28"/>
        </w:rPr>
        <w:t xml:space="preserve"> (прагнення до спілкування з іншими, відчуття піднесення від взаємодії з людьми);</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аудіальний тип сприймання</w:t>
      </w:r>
      <w:r w:rsidRPr="00F96283">
        <w:rPr>
          <w:color w:val="000000"/>
          <w:sz w:val="28"/>
          <w:szCs w:val="28"/>
        </w:rPr>
        <w:t xml:space="preserve"> (переважання сприйняття інформації на слух);</w:t>
      </w:r>
    </w:p>
    <w:p w:rsidR="00E23125" w:rsidRPr="00F96283" w:rsidRDefault="00E23125" w:rsidP="00E23125">
      <w:pPr>
        <w:pStyle w:val="a3"/>
        <w:shd w:val="clear" w:color="auto" w:fill="FFFFFF"/>
        <w:spacing w:before="0" w:beforeAutospacing="0" w:after="0" w:afterAutospacing="0"/>
        <w:ind w:left="173" w:right="461"/>
        <w:jc w:val="both"/>
        <w:rPr>
          <w:color w:val="000000"/>
          <w:sz w:val="28"/>
          <w:szCs w:val="28"/>
        </w:rPr>
      </w:pPr>
      <w:r w:rsidRPr="00F96283">
        <w:rPr>
          <w:color w:val="000000"/>
          <w:sz w:val="28"/>
          <w:szCs w:val="28"/>
        </w:rPr>
        <w:t>—</w:t>
      </w:r>
      <w:r w:rsidRPr="00F96283">
        <w:rPr>
          <w:b/>
          <w:color w:val="000000"/>
          <w:sz w:val="28"/>
          <w:szCs w:val="28"/>
        </w:rPr>
        <w:t>візуальний тип сприймання</w:t>
      </w:r>
      <w:r w:rsidRPr="00F96283">
        <w:rPr>
          <w:color w:val="000000"/>
          <w:sz w:val="28"/>
          <w:szCs w:val="28"/>
        </w:rPr>
        <w:t xml:space="preserve"> (переважання зорового сприйняття інформації).</w:t>
      </w:r>
    </w:p>
    <w:p w:rsidR="00E23125" w:rsidRPr="00F96283" w:rsidRDefault="00E23125" w:rsidP="00E23125">
      <w:pPr>
        <w:pStyle w:val="a3"/>
        <w:shd w:val="clear" w:color="auto" w:fill="FFFFFF"/>
        <w:spacing w:before="0" w:beforeAutospacing="0" w:after="0" w:afterAutospacing="0" w:line="288" w:lineRule="atLeast"/>
        <w:ind w:left="173" w:right="461"/>
        <w:jc w:val="both"/>
        <w:rPr>
          <w:color w:val="000000"/>
          <w:sz w:val="28"/>
          <w:szCs w:val="28"/>
        </w:rPr>
      </w:pPr>
    </w:p>
    <w:p w:rsidR="00E23125" w:rsidRPr="00581781" w:rsidRDefault="00E23125" w:rsidP="00E23125">
      <w:pPr>
        <w:rPr>
          <w:rFonts w:ascii="Times New Roman" w:eastAsia="Times New Roman" w:hAnsi="Times New Roman" w:cs="Times New Roman"/>
          <w:color w:val="000000"/>
          <w:sz w:val="28"/>
          <w:szCs w:val="28"/>
        </w:rPr>
      </w:pPr>
      <w:r>
        <w:rPr>
          <w:rFonts w:ascii="Arial Black" w:hAnsi="Arial Black"/>
          <w:b/>
          <w:color w:val="000000"/>
          <w:sz w:val="28"/>
          <w:szCs w:val="28"/>
          <w:lang w:val="uk-UA"/>
        </w:rPr>
        <w:t>Г</w:t>
      </w:r>
      <w:r w:rsidRPr="00F96283">
        <w:rPr>
          <w:rFonts w:ascii="Arial Black" w:hAnsi="Arial Black"/>
          <w:b/>
          <w:color w:val="000000"/>
          <w:sz w:val="28"/>
          <w:szCs w:val="28"/>
          <w:lang w:val="uk-UA"/>
        </w:rPr>
        <w:t>.</w:t>
      </w:r>
      <w:r>
        <w:rPr>
          <w:rFonts w:ascii="Arial Black" w:hAnsi="Arial Black"/>
          <w:b/>
          <w:color w:val="000000"/>
          <w:sz w:val="28"/>
          <w:szCs w:val="28"/>
          <w:lang w:val="uk-UA"/>
        </w:rPr>
        <w:t xml:space="preserve"> </w:t>
      </w:r>
      <w:r w:rsidRPr="00581781">
        <w:rPr>
          <w:rFonts w:ascii="Times New Roman" w:eastAsia="Times New Roman" w:hAnsi="Times New Roman" w:cs="Times New Roman"/>
          <w:b/>
          <w:bCs/>
          <w:color w:val="000000"/>
          <w:sz w:val="28"/>
          <w:szCs w:val="28"/>
        </w:rPr>
        <w:t>Є сім основних стилів навчання:</w:t>
      </w:r>
    </w:p>
    <w:p w:rsidR="00E23125" w:rsidRPr="00581781" w:rsidRDefault="00E23125" w:rsidP="00E2312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Візуальний</w:t>
      </w:r>
      <w:r w:rsidRPr="00581781">
        <w:rPr>
          <w:rFonts w:ascii="Times New Roman" w:eastAsia="Times New Roman" w:hAnsi="Times New Roman" w:cs="Times New Roman"/>
          <w:color w:val="000000"/>
          <w:sz w:val="28"/>
          <w:szCs w:val="28"/>
        </w:rPr>
        <w:t> (просторовий, зоровий) стиль - люди, яким він найбільше підходить, найкраще вчаться за допомогою малюнків, зображень, уявних образів і просторового уявлення.</w:t>
      </w:r>
    </w:p>
    <w:p w:rsidR="00E23125" w:rsidRPr="00581781" w:rsidRDefault="00E23125" w:rsidP="00E2312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Аудіальний</w:t>
      </w:r>
      <w:r w:rsidRPr="00581781">
        <w:rPr>
          <w:rFonts w:ascii="Times New Roman" w:eastAsia="Times New Roman" w:hAnsi="Times New Roman" w:cs="Times New Roman"/>
          <w:color w:val="000000"/>
          <w:sz w:val="28"/>
          <w:szCs w:val="28"/>
        </w:rPr>
        <w:t> (той, що сприймається на слух, слуховий) стиль - ці люди вчаться найкраще за допомогою звуків і музики.</w:t>
      </w:r>
    </w:p>
    <w:p w:rsidR="00E23125" w:rsidRPr="00581781" w:rsidRDefault="00E23125" w:rsidP="00E2312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lastRenderedPageBreak/>
        <w:t>Вербальний</w:t>
      </w:r>
      <w:r w:rsidRPr="00581781">
        <w:rPr>
          <w:rFonts w:ascii="Times New Roman" w:eastAsia="Times New Roman" w:hAnsi="Times New Roman" w:cs="Times New Roman"/>
          <w:color w:val="000000"/>
          <w:sz w:val="28"/>
          <w:szCs w:val="28"/>
        </w:rPr>
        <w:t> (словесний, лінгвістичний) стиль - ці люди краще вчаться за допомогою слів, викладених в усній або письмовій формі.</w:t>
      </w:r>
    </w:p>
    <w:p w:rsidR="00E23125" w:rsidRPr="00581781" w:rsidRDefault="00E23125" w:rsidP="00E2312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Кінестетичний</w:t>
      </w:r>
      <w:r w:rsidRPr="00581781">
        <w:rPr>
          <w:rFonts w:ascii="Times New Roman" w:eastAsia="Times New Roman" w:hAnsi="Times New Roman" w:cs="Times New Roman"/>
          <w:color w:val="000000"/>
          <w:sz w:val="28"/>
          <w:szCs w:val="28"/>
        </w:rPr>
        <w:t> (тілесний, фізичний, за допомогою відчуттів) стиль - ці люди вчаться краще за допомогою власного досвіду та практики, спираючись в процесі пізнання на дотик та свої відчуття від безпосереднього контакту та взаємодії.</w:t>
      </w:r>
    </w:p>
    <w:p w:rsidR="00E23125" w:rsidRPr="00581781" w:rsidRDefault="00E23125" w:rsidP="00E2312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Логічний</w:t>
      </w:r>
      <w:r w:rsidRPr="00581781">
        <w:rPr>
          <w:rFonts w:ascii="Times New Roman" w:eastAsia="Times New Roman" w:hAnsi="Times New Roman" w:cs="Times New Roman"/>
          <w:color w:val="000000"/>
          <w:sz w:val="28"/>
          <w:szCs w:val="28"/>
        </w:rPr>
        <w:t> (математичний) стиль - для таких учнів найважливіше логіка, аргументація й міркування.</w:t>
      </w:r>
    </w:p>
    <w:p w:rsidR="00E23125" w:rsidRPr="00581781" w:rsidRDefault="00E23125" w:rsidP="00E2312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Міжособистісний</w:t>
      </w:r>
      <w:r w:rsidRPr="00581781">
        <w:rPr>
          <w:rFonts w:ascii="Times New Roman" w:eastAsia="Times New Roman" w:hAnsi="Times New Roman" w:cs="Times New Roman"/>
          <w:color w:val="000000"/>
          <w:sz w:val="28"/>
          <w:szCs w:val="28"/>
        </w:rPr>
        <w:t> (соціальний) стиль - такі учні найкраще засвоюють матеріал, перебуваючи в групі, тобто в процесі групової взаємодії.</w:t>
      </w:r>
    </w:p>
    <w:p w:rsidR="00E23125" w:rsidRPr="00581781" w:rsidRDefault="00E23125" w:rsidP="00E23125">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Внутрішньоособистісний</w:t>
      </w:r>
      <w:r w:rsidRPr="00581781">
        <w:rPr>
          <w:rFonts w:ascii="Times New Roman" w:eastAsia="Times New Roman" w:hAnsi="Times New Roman" w:cs="Times New Roman"/>
          <w:color w:val="000000"/>
          <w:sz w:val="28"/>
          <w:szCs w:val="28"/>
        </w:rPr>
        <w:t> (усамітнений, відокремлений) стиль - ці люди вчаться найкраще наодинці, самостійно.</w:t>
      </w:r>
    </w:p>
    <w:p w:rsidR="00E23125" w:rsidRPr="00581781" w:rsidRDefault="00E23125" w:rsidP="00E23125">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​Важливо відзначити, що багатьом дітям підходить змішаний стиль навчання. Як приклад, подумайте про себе. Як ви найкраще вчитеся: за допомогою лише одного чи декількох стилів навчання?</w:t>
      </w:r>
    </w:p>
    <w:p w:rsidR="00E23125" w:rsidRPr="00581781" w:rsidRDefault="00E23125" w:rsidP="00E23125">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Спробуйте використовувати методи та прийоми навчання, запропоновані в цій статті, - ті, які, на ваш погляд, найкраще відповідають стилю навчання вашої дитини.</w:t>
      </w:r>
    </w:p>
    <w:p w:rsidR="00E23125" w:rsidRPr="00581781" w:rsidRDefault="00E23125" w:rsidP="00E23125">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«Візуальні» учні</w:t>
      </w:r>
    </w:p>
    <w:p w:rsidR="00E23125" w:rsidRPr="00581781" w:rsidRDefault="00E23125" w:rsidP="00E23125">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Щоб допомогти візуальному учневі швидше схоплювати зміст нових понять, вчіть його за допомогою картин, зображень, схем, діаграм та кольорокодованої інформації. Наприклад, якщо ви вчите дитину зав'язувати своє взуття, дайте їй поетапну інструкцію, ілюструючи кожен крок. Використовуйте шнурки різних кольорів для більшої наочності. Якщо ви вивчаєте з нею тему шкільного предмета, наприклад, екосистему дощових лісів, запропонуйте дитині досліджувати цю тему за допомогою графіків, а свої відкриття зобразити у вигляді малюнків. «Візуальні» учні краще запам'ятовують інформацію, якщо вона класифікована відповідно до кольорів. Коли ви читаєте разом з дитиною й навчаєте її граматики, спробуйте надати певного кольору кожній частині мови. Завжди майте при собі кольорові ручки, олівці, маркери, наклейки та стікери.</w:t>
      </w:r>
    </w:p>
    <w:p w:rsidR="00E23125" w:rsidRPr="00581781" w:rsidRDefault="00E23125" w:rsidP="00E23125">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«Аудіальні» учні</w:t>
      </w:r>
    </w:p>
    <w:p w:rsidR="00E23125" w:rsidRPr="00581781" w:rsidRDefault="00E23125" w:rsidP="00E23125">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Діти, які краще сприймають інформацію на слух, потребують методики викладання, яка включає використання звуків. Учні цього типу домагаються успіху, якщо ви пояснюєте основні поняття уроку за допомогою розповіді або пісні. Ви також можете використовувати музику, щоб надати середовищу навчання певного настрою. Було б ідеально, якщо б такі діти складали іспити під звуки класичної музики... Якщо ви хочете, щоб вони відчули пожвавлення від вивчення нудного, на їхню думку, предмета (математики, граматики, історії, чого завгодно), ввімкніть на кілька хвилин ритмічну, веселу музику. Щоб викласти важливі уроки дітям молодшого віку, використовуйте усне оповідання та спів, наприклад, навчальні пісеньки для малюків тієї чи іншої тематики.</w:t>
      </w:r>
    </w:p>
    <w:p w:rsidR="00E23125" w:rsidRPr="00581781" w:rsidRDefault="00E23125" w:rsidP="00E23125">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lastRenderedPageBreak/>
        <w:t>«Вербальні» учні</w:t>
      </w:r>
    </w:p>
    <w:p w:rsidR="00E23125" w:rsidRPr="00581781" w:rsidRDefault="00E23125" w:rsidP="00E23125">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Вербальний стиль навчання зосереджений на використанні слів в усній і письмовій формі. Для цього типу учнів ефективні такі методи та прийоми навчання, як переписування фраз і слів, власні записи під час лекцій, читання вголос, прослуховування аудіозаписів та обговорення. Навчити таку дитину орфографії можна, наприклад, запропонувавши їй кілька разів написати слово на папері або дошці. Такі діти краще розуміють і вчать правила, якщо записати їх на плакаті, щоб вони могли їх постійно бачити, перечитувати та звірятись із ними. Якщо вашим дітям подобається писати, допоможіть їм придумати й записати детективну розповідь, якою вони будуть пишатись.</w:t>
      </w:r>
    </w:p>
    <w:p w:rsidR="00E23125" w:rsidRPr="00581781" w:rsidRDefault="00E23125" w:rsidP="00E23125">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«Кінестетичні» учні</w:t>
      </w:r>
    </w:p>
    <w:p w:rsidR="00E23125" w:rsidRPr="00581781" w:rsidRDefault="00E23125" w:rsidP="00E23125">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Учні, схильні до кінестетичного стилю навчання (за допомогою дотикових/тактильних відчуттів), навчаються, «роблячи» це. Такі діти повинні будувати, створювати, зображати й відчувати те, чому вони вчаться. Якщо ви навчаєте їх історії Стародавнього Риму, нехай вони побудують моделі стародавніх будівель та історичних місць. Якщо вони не дуже добре вміють моделювати архітектурні споруди, нехай зображують досліджуваний матеріал за допомогою скетчів, імпровізації та маленьких п'єс. Виїзні заняття, використання технологій і всіляких ігор також є ефективним методом навчання дітей, схильних до кінестетичного сприйняття інформації. Наприклад, якщо з геометрії ви вчите тему «Кути трикутників», проведіть заняття на баскетбольному майданчику. Два учні можуть демонструвати різні кути між ними й баскетбольним кільцем. </w:t>
      </w:r>
      <w:hyperlink r:id="rId5" w:tgtFrame="_blank" w:history="1">
        <w:r w:rsidRPr="00581781">
          <w:rPr>
            <w:rFonts w:ascii="Times New Roman" w:eastAsia="Times New Roman" w:hAnsi="Times New Roman" w:cs="Times New Roman"/>
            <w:color w:val="82828C"/>
            <w:sz w:val="28"/>
            <w:szCs w:val="28"/>
          </w:rPr>
          <w:t>Експерименти</w:t>
        </w:r>
      </w:hyperlink>
      <w:r w:rsidRPr="00581781">
        <w:rPr>
          <w:rFonts w:ascii="Times New Roman" w:eastAsia="Times New Roman" w:hAnsi="Times New Roman" w:cs="Times New Roman"/>
          <w:color w:val="000000"/>
          <w:sz w:val="28"/>
          <w:szCs w:val="28"/>
        </w:rPr>
        <w:t> - це також ефективний метод навчання кінестетиків.</w:t>
      </w:r>
    </w:p>
    <w:p w:rsidR="00E23125" w:rsidRPr="00581781" w:rsidRDefault="00E23125" w:rsidP="00E23125">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«Логічні, математичні» учні</w:t>
      </w:r>
    </w:p>
    <w:p w:rsidR="00E23125" w:rsidRPr="00581781" w:rsidRDefault="00E23125" w:rsidP="00E23125">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Такі учні повинні знати вичерпну відповідь на складне для розуміння питання «чому?». Відповідь «тому що» або «це просто так відбувається» їх не задовольнить. Вони досягають чудових результатів, дотримуючись складних інструкцій, вказівок, використовуючи в процесі навчання сучасні технології та ігри. Діти, схильні до логічного стилю навчання, часто стають інженерами або математиками, оскільки обидві ці професійні галузі, як правило, побудовані на дотриманні логічних правил. Намагайтесь також у якості вивчення нового матеріалу використовувати навички вирішення проблем. Наприклад, нехай діти розроблять гіпотезу, яку можуть перевірити. Обговоріть позитивні або негативні результати й запитайте у них, чому все сталося саме так. Ви можете здивуватися тому, як вони сформулюють свої відповіді.</w:t>
      </w:r>
    </w:p>
    <w:p w:rsidR="00E23125" w:rsidRPr="00581781" w:rsidRDefault="00E23125" w:rsidP="00E23125">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t>«Міжособистісні, соціальні» учні</w:t>
      </w:r>
    </w:p>
    <w:p w:rsidR="00E23125" w:rsidRPr="00581781" w:rsidRDefault="00E23125" w:rsidP="00E23125">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Ці учні більше за всіх отримують користь від міжособистісного спілкування й краще вчаться в групі. Відповідний стиль навчання передбачає рольові ігри, групові проекти, волонтерську діяльність та дебати. Нехай діти займаються з іншими дітьми, заохочуйте їх дискусії та співпрацю. Ви також можете виявити, що такі діти можуть бути чудовими друзями за листуванням.</w:t>
      </w:r>
    </w:p>
    <w:p w:rsidR="00E23125" w:rsidRPr="00581781" w:rsidRDefault="00E23125" w:rsidP="00E23125">
      <w:pPr>
        <w:shd w:val="clear" w:color="auto" w:fill="FFFFFF"/>
        <w:spacing w:after="0"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b/>
          <w:bCs/>
          <w:color w:val="000000"/>
          <w:sz w:val="28"/>
          <w:szCs w:val="28"/>
        </w:rPr>
        <w:lastRenderedPageBreak/>
        <w:t>«Внутрішньоособистісні, усамітнені» учні</w:t>
      </w:r>
    </w:p>
    <w:p w:rsidR="00E23125" w:rsidRPr="00581781" w:rsidRDefault="00E23125" w:rsidP="00E23125">
      <w:pPr>
        <w:shd w:val="clear" w:color="auto" w:fill="FFFFFF"/>
        <w:spacing w:after="161" w:line="240" w:lineRule="auto"/>
        <w:jc w:val="both"/>
        <w:rPr>
          <w:rFonts w:ascii="Times New Roman" w:eastAsia="Times New Roman" w:hAnsi="Times New Roman" w:cs="Times New Roman"/>
          <w:color w:val="000000"/>
          <w:sz w:val="28"/>
          <w:szCs w:val="28"/>
        </w:rPr>
      </w:pPr>
      <w:r w:rsidRPr="00581781">
        <w:rPr>
          <w:rFonts w:ascii="Times New Roman" w:eastAsia="Times New Roman" w:hAnsi="Times New Roman" w:cs="Times New Roman"/>
          <w:color w:val="000000"/>
          <w:sz w:val="28"/>
          <w:szCs w:val="28"/>
        </w:rPr>
        <w:t>Такі діти потребують індивідуального навчання та самопідготовки. Коли вони знаходяться в групі, то можуть відчувати занепокоєння й замикатись у собі. Спробуйте вибудовувати їх навчання навколо того, чим вони зацікавлені, і використовуйте їх інтерес, як трамплін для пізнавання нового. Наприклад, якщо ваша дитина одержима літаками, ви можете використовувати це, щоб вивчати з нею гравітацію, погоду, фізику, мотивацію, культурні відмінності або навіть приготування їжі. Учні, які віддають перевагу навчанню на самоті, можуть з радістю використовувати для навчання пізнавальні передачі й читання книг. Згодом вони можуть досягти успіху в програмуванні та розробці ігор.</w:t>
      </w:r>
    </w:p>
    <w:p w:rsidR="00E23125" w:rsidRDefault="00E23125" w:rsidP="00E23125">
      <w:pPr>
        <w:rPr>
          <w:rFonts w:ascii="Times New Roman" w:hAnsi="Times New Roman" w:cs="Times New Roman"/>
          <w:b/>
          <w:sz w:val="28"/>
          <w:szCs w:val="28"/>
          <w:lang w:val="uk-UA"/>
        </w:rPr>
      </w:pPr>
      <w:r>
        <w:rPr>
          <w:rFonts w:ascii="Arial Black" w:hAnsi="Arial Black"/>
          <w:b/>
          <w:color w:val="000000"/>
          <w:sz w:val="28"/>
          <w:szCs w:val="28"/>
          <w:lang w:val="uk-UA"/>
        </w:rPr>
        <w:t>Д</w:t>
      </w:r>
      <w:r w:rsidRPr="00F96283">
        <w:rPr>
          <w:rFonts w:ascii="Arial Black" w:hAnsi="Arial Black"/>
          <w:b/>
          <w:color w:val="000000"/>
          <w:sz w:val="28"/>
          <w:szCs w:val="28"/>
          <w:lang w:val="uk-UA"/>
        </w:rPr>
        <w:t>.</w:t>
      </w:r>
      <w:r>
        <w:rPr>
          <w:rFonts w:ascii="Arial Black" w:hAnsi="Arial Black"/>
          <w:b/>
          <w:color w:val="000000"/>
          <w:sz w:val="28"/>
          <w:szCs w:val="28"/>
          <w:lang w:val="uk-UA"/>
        </w:rPr>
        <w:t xml:space="preserve"> </w:t>
      </w:r>
      <w:r w:rsidRPr="00300583">
        <w:rPr>
          <w:rFonts w:ascii="Times New Roman" w:hAnsi="Times New Roman" w:cs="Times New Roman"/>
          <w:b/>
          <w:color w:val="000000"/>
          <w:sz w:val="28"/>
          <w:szCs w:val="28"/>
          <w:lang w:val="uk-UA"/>
        </w:rPr>
        <w:t>Психологічна аксіома регуляції ментальної діяльності учня.</w:t>
      </w:r>
    </w:p>
    <w:p w:rsidR="00E23125" w:rsidRDefault="00E23125" w:rsidP="00E23125">
      <w:pPr>
        <w:shd w:val="clear" w:color="auto" w:fill="FFFFFF"/>
        <w:spacing w:after="300" w:line="240" w:lineRule="auto"/>
        <w:ind w:firstLine="708"/>
        <w:jc w:val="both"/>
        <w:rPr>
          <w:rFonts w:ascii="Times New Roman" w:eastAsia="Times New Roman" w:hAnsi="Times New Roman" w:cs="Times New Roman"/>
          <w:spacing w:val="10"/>
          <w:sz w:val="28"/>
          <w:szCs w:val="28"/>
          <w:lang w:val="uk-UA"/>
        </w:rPr>
      </w:pPr>
      <w:r w:rsidRPr="00300583">
        <w:rPr>
          <w:rFonts w:ascii="Times New Roman" w:eastAsia="Times New Roman" w:hAnsi="Times New Roman" w:cs="Times New Roman"/>
          <w:spacing w:val="10"/>
          <w:sz w:val="28"/>
          <w:szCs w:val="28"/>
          <w:lang w:val="uk-UA"/>
        </w:rPr>
        <w:t>Діти дошкільного, молодшого шкільного, підліткового віку для стабільної, послідовної, системної розумової діяльності об'єктивно потребують організаційного, стимуляційного, мотиваційного, контролюючого впливу дорослого (вихователя, вчителя, батька). Ценгтри мозку, які відповідають за автономну вольову, свідому регуляцію формуються пізніше, орієнтовно у віці 18-21 року.</w:t>
      </w:r>
    </w:p>
    <w:p w:rsidR="00E23125" w:rsidRPr="00033187" w:rsidRDefault="00E23125" w:rsidP="00E23125">
      <w:pPr>
        <w:spacing w:after="0"/>
        <w:jc w:val="center"/>
        <w:rPr>
          <w:rFonts w:ascii="Times New Roman" w:hAnsi="Times New Roman"/>
          <w:b/>
          <w:color w:val="000099"/>
          <w:sz w:val="28"/>
          <w:szCs w:val="28"/>
          <w:u w:val="single"/>
          <w:lang w:eastAsia="uk-UA"/>
        </w:rPr>
      </w:pPr>
      <w:r>
        <w:rPr>
          <w:rFonts w:ascii="Arial Black" w:hAnsi="Arial Black"/>
          <w:b/>
          <w:color w:val="000000"/>
          <w:sz w:val="28"/>
          <w:szCs w:val="28"/>
          <w:lang w:val="uk-UA"/>
        </w:rPr>
        <w:t>Е</w:t>
      </w:r>
      <w:r w:rsidRPr="00F96283">
        <w:rPr>
          <w:rFonts w:ascii="Arial Black" w:hAnsi="Arial Black"/>
          <w:b/>
          <w:color w:val="000000"/>
          <w:sz w:val="28"/>
          <w:szCs w:val="28"/>
          <w:lang w:val="uk-UA"/>
        </w:rPr>
        <w:t>.</w:t>
      </w:r>
      <w:r>
        <w:rPr>
          <w:rFonts w:ascii="Arial Black" w:hAnsi="Arial Black"/>
          <w:b/>
          <w:color w:val="000000"/>
          <w:sz w:val="28"/>
          <w:szCs w:val="28"/>
          <w:lang w:val="uk-UA"/>
        </w:rPr>
        <w:t xml:space="preserve"> </w:t>
      </w:r>
      <w:r w:rsidRPr="00320B78">
        <w:rPr>
          <w:rFonts w:ascii="Times New Roman" w:hAnsi="Times New Roman"/>
          <w:b/>
          <w:bCs/>
          <w:sz w:val="28"/>
          <w:szCs w:val="28"/>
          <w:lang w:eastAsia="uk-UA"/>
        </w:rPr>
        <w:t>Види занять, які посилюють або послаблюють розумову діяльність учнів</w:t>
      </w:r>
    </w:p>
    <w:tbl>
      <w:tblPr>
        <w:tblW w:w="10727" w:type="dxa"/>
        <w:jc w:val="center"/>
        <w:tblCellSpacing w:w="0" w:type="dxa"/>
        <w:tblCellMar>
          <w:left w:w="0" w:type="dxa"/>
          <w:right w:w="0" w:type="dxa"/>
        </w:tblCellMar>
        <w:tblLook w:val="04A0"/>
      </w:tblPr>
      <w:tblGrid>
        <w:gridCol w:w="2440"/>
        <w:gridCol w:w="2430"/>
        <w:gridCol w:w="195"/>
        <w:gridCol w:w="1680"/>
        <w:gridCol w:w="2035"/>
        <w:gridCol w:w="965"/>
        <w:gridCol w:w="982"/>
      </w:tblGrid>
      <w:tr w:rsidR="00E23125" w:rsidRPr="002419A7" w:rsidTr="00E84276">
        <w:trPr>
          <w:gridAfter w:val="1"/>
          <w:wAfter w:w="982" w:type="dxa"/>
          <w:tblCellSpacing w:w="0" w:type="dxa"/>
          <w:jc w:val="center"/>
        </w:trPr>
        <w:tc>
          <w:tcPr>
            <w:tcW w:w="5065" w:type="dxa"/>
            <w:gridSpan w:val="3"/>
            <w:hideMark/>
          </w:tcPr>
          <w:p w:rsidR="00E23125" w:rsidRPr="00320B78" w:rsidRDefault="00E23125" w:rsidP="00E84276">
            <w:pPr>
              <w:spacing w:before="100" w:beforeAutospacing="1" w:after="100" w:afterAutospacing="1"/>
              <w:jc w:val="both"/>
              <w:rPr>
                <w:rFonts w:ascii="Times New Roman" w:hAnsi="Times New Roman"/>
                <w:b/>
                <w:sz w:val="28"/>
                <w:szCs w:val="28"/>
                <w:lang w:eastAsia="uk-UA"/>
              </w:rPr>
            </w:pPr>
            <w:r w:rsidRPr="00320B78">
              <w:rPr>
                <w:rFonts w:ascii="Times New Roman" w:hAnsi="Times New Roman"/>
                <w:b/>
                <w:bCs/>
                <w:sz w:val="28"/>
                <w:szCs w:val="28"/>
                <w:lang w:eastAsia="uk-UA"/>
              </w:rPr>
              <w:t>Типи учнів</w:t>
            </w:r>
            <w:r w:rsidRPr="00320B78">
              <w:rPr>
                <w:rFonts w:ascii="Times New Roman" w:hAnsi="Times New Roman"/>
                <w:b/>
                <w:sz w:val="28"/>
                <w:szCs w:val="28"/>
                <w:lang w:eastAsia="uk-UA"/>
              </w:rPr>
              <w:t xml:space="preserve"> </w:t>
            </w:r>
          </w:p>
        </w:tc>
        <w:tc>
          <w:tcPr>
            <w:tcW w:w="4680" w:type="dxa"/>
            <w:gridSpan w:val="3"/>
            <w:hideMark/>
          </w:tcPr>
          <w:p w:rsidR="00E23125" w:rsidRPr="00320B78" w:rsidRDefault="00E23125" w:rsidP="00E84276">
            <w:pPr>
              <w:spacing w:before="100" w:beforeAutospacing="1" w:after="100" w:afterAutospacing="1"/>
              <w:jc w:val="both"/>
              <w:rPr>
                <w:rFonts w:ascii="Times New Roman" w:hAnsi="Times New Roman"/>
                <w:b/>
                <w:sz w:val="28"/>
                <w:szCs w:val="28"/>
                <w:lang w:eastAsia="uk-UA"/>
              </w:rPr>
            </w:pPr>
            <w:r w:rsidRPr="00320B78">
              <w:rPr>
                <w:rFonts w:ascii="Times New Roman" w:hAnsi="Times New Roman"/>
                <w:b/>
                <w:bCs/>
                <w:sz w:val="28"/>
                <w:szCs w:val="28"/>
                <w:lang w:eastAsia="uk-UA"/>
              </w:rPr>
              <w:t>Види занять</w:t>
            </w:r>
            <w:r w:rsidRPr="00320B78">
              <w:rPr>
                <w:rFonts w:ascii="Times New Roman" w:hAnsi="Times New Roman"/>
                <w:b/>
                <w:sz w:val="28"/>
                <w:szCs w:val="28"/>
                <w:lang w:eastAsia="uk-UA"/>
              </w:rPr>
              <w:t xml:space="preserve"> </w:t>
            </w:r>
          </w:p>
        </w:tc>
      </w:tr>
      <w:tr w:rsidR="00E23125" w:rsidRPr="002419A7" w:rsidTr="00E84276">
        <w:trPr>
          <w:gridAfter w:val="1"/>
          <w:wAfter w:w="982" w:type="dxa"/>
          <w:tblCellSpacing w:w="0" w:type="dxa"/>
          <w:jc w:val="center"/>
        </w:trPr>
        <w:tc>
          <w:tcPr>
            <w:tcW w:w="5065" w:type="dxa"/>
            <w:gridSpan w:val="3"/>
            <w:hideMark/>
          </w:tcPr>
          <w:p w:rsidR="00E23125" w:rsidRPr="005B0CFE" w:rsidRDefault="00E23125" w:rsidP="00E84276">
            <w:pPr>
              <w:spacing w:before="100" w:beforeAutospacing="1" w:after="100" w:afterAutospacing="1"/>
              <w:jc w:val="both"/>
              <w:rPr>
                <w:rFonts w:ascii="Times New Roman" w:hAnsi="Times New Roman"/>
                <w:b/>
                <w:color w:val="C00000"/>
                <w:sz w:val="24"/>
                <w:szCs w:val="24"/>
                <w:lang w:eastAsia="uk-UA"/>
              </w:rPr>
            </w:pPr>
            <w:r w:rsidRPr="005B0CFE">
              <w:rPr>
                <w:rFonts w:ascii="Times New Roman" w:hAnsi="Times New Roman"/>
                <w:b/>
                <w:color w:val="C00000"/>
                <w:sz w:val="24"/>
                <w:szCs w:val="24"/>
                <w:lang w:eastAsia="uk-UA"/>
              </w:rPr>
              <w:t xml:space="preserve">3 домінуванням лівої півкулі </w:t>
            </w:r>
          </w:p>
        </w:tc>
        <w:tc>
          <w:tcPr>
            <w:tcW w:w="4680" w:type="dxa"/>
            <w:gridSpan w:val="3"/>
            <w:hideMark/>
          </w:tcPr>
          <w:p w:rsidR="00E23125" w:rsidRPr="005B0CFE" w:rsidRDefault="00E23125" w:rsidP="00E84276">
            <w:pPr>
              <w:spacing w:before="100" w:beforeAutospacing="1" w:after="100" w:afterAutospacing="1"/>
              <w:jc w:val="both"/>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Контроль результатів. Пояснення</w:t>
            </w:r>
            <w:r>
              <w:rPr>
                <w:rFonts w:ascii="Times New Roman" w:hAnsi="Times New Roman"/>
                <w:b/>
                <w:color w:val="006600"/>
                <w:sz w:val="24"/>
                <w:szCs w:val="24"/>
                <w:lang w:val="uk-UA" w:eastAsia="uk-UA"/>
              </w:rPr>
              <w:t>.</w:t>
            </w:r>
            <w:r w:rsidRPr="005B0CFE">
              <w:rPr>
                <w:rFonts w:ascii="Times New Roman" w:hAnsi="Times New Roman"/>
                <w:b/>
                <w:color w:val="006600"/>
                <w:sz w:val="24"/>
                <w:szCs w:val="24"/>
                <w:lang w:eastAsia="uk-UA"/>
              </w:rPr>
              <w:t xml:space="preserve"> </w:t>
            </w:r>
          </w:p>
        </w:tc>
      </w:tr>
      <w:tr w:rsidR="00E23125" w:rsidRPr="0000107A" w:rsidTr="00E84276">
        <w:trPr>
          <w:gridAfter w:val="1"/>
          <w:wAfter w:w="982" w:type="dxa"/>
          <w:tblCellSpacing w:w="0" w:type="dxa"/>
          <w:jc w:val="center"/>
        </w:trPr>
        <w:tc>
          <w:tcPr>
            <w:tcW w:w="5065" w:type="dxa"/>
            <w:gridSpan w:val="3"/>
            <w:hideMark/>
          </w:tcPr>
          <w:p w:rsidR="00E23125" w:rsidRPr="005B0CFE" w:rsidRDefault="00E23125" w:rsidP="00E84276">
            <w:pPr>
              <w:spacing w:before="100" w:beforeAutospacing="1" w:after="100" w:afterAutospacing="1"/>
              <w:jc w:val="both"/>
              <w:rPr>
                <w:rFonts w:ascii="Times New Roman" w:hAnsi="Times New Roman"/>
                <w:b/>
                <w:color w:val="C00000"/>
                <w:sz w:val="24"/>
                <w:szCs w:val="24"/>
                <w:lang w:eastAsia="uk-UA"/>
              </w:rPr>
            </w:pPr>
            <w:r w:rsidRPr="005B0CFE">
              <w:rPr>
                <w:rFonts w:ascii="Times New Roman" w:hAnsi="Times New Roman"/>
                <w:b/>
                <w:color w:val="C00000"/>
                <w:sz w:val="24"/>
                <w:szCs w:val="24"/>
                <w:lang w:eastAsia="uk-UA"/>
              </w:rPr>
              <w:t xml:space="preserve">3 домінуванням правої півкулі </w:t>
            </w:r>
          </w:p>
        </w:tc>
        <w:tc>
          <w:tcPr>
            <w:tcW w:w="4680" w:type="dxa"/>
            <w:gridSpan w:val="3"/>
            <w:hideMark/>
          </w:tcPr>
          <w:p w:rsidR="00E23125" w:rsidRPr="004C2489" w:rsidRDefault="00E23125" w:rsidP="00E84276">
            <w:pPr>
              <w:spacing w:before="100" w:beforeAutospacing="1" w:after="100" w:afterAutospacing="1"/>
              <w:jc w:val="both"/>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Вільне</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обговорення</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Підбиття</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підсумків</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Уважне</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вислуховування</w:t>
            </w:r>
            <w:r w:rsidRPr="004C2489">
              <w:rPr>
                <w:rFonts w:ascii="Times New Roman" w:hAnsi="Times New Roman"/>
                <w:b/>
                <w:color w:val="7030A0"/>
                <w:sz w:val="24"/>
                <w:szCs w:val="24"/>
                <w:lang w:eastAsia="uk-UA"/>
              </w:rPr>
              <w:t xml:space="preserve">. </w:t>
            </w:r>
          </w:p>
        </w:tc>
      </w:tr>
      <w:tr w:rsidR="00E23125" w:rsidRPr="00055DD2" w:rsidTr="00E84276">
        <w:trPr>
          <w:gridAfter w:val="1"/>
          <w:wAfter w:w="982" w:type="dxa"/>
          <w:tblCellSpacing w:w="0" w:type="dxa"/>
          <w:jc w:val="center"/>
        </w:trPr>
        <w:tc>
          <w:tcPr>
            <w:tcW w:w="5065" w:type="dxa"/>
            <w:gridSpan w:val="3"/>
            <w:hideMark/>
          </w:tcPr>
          <w:p w:rsidR="00E23125" w:rsidRPr="005B0CFE" w:rsidRDefault="00E23125" w:rsidP="00E84276">
            <w:pPr>
              <w:spacing w:before="100" w:beforeAutospacing="1" w:after="100" w:afterAutospacing="1"/>
              <w:jc w:val="both"/>
              <w:rPr>
                <w:rFonts w:ascii="Times New Roman" w:hAnsi="Times New Roman"/>
                <w:b/>
                <w:color w:val="C00000"/>
                <w:sz w:val="24"/>
                <w:szCs w:val="24"/>
                <w:lang w:eastAsia="uk-UA"/>
              </w:rPr>
            </w:pPr>
            <w:r w:rsidRPr="005B0CFE">
              <w:rPr>
                <w:rFonts w:ascii="Times New Roman" w:hAnsi="Times New Roman"/>
                <w:b/>
                <w:color w:val="C00000"/>
                <w:sz w:val="24"/>
                <w:szCs w:val="24"/>
                <w:lang w:eastAsia="uk-UA"/>
              </w:rPr>
              <w:t xml:space="preserve">Контекст-незалежні </w:t>
            </w:r>
          </w:p>
        </w:tc>
        <w:tc>
          <w:tcPr>
            <w:tcW w:w="4680" w:type="dxa"/>
            <w:gridSpan w:val="3"/>
            <w:hideMark/>
          </w:tcPr>
          <w:p w:rsidR="00E23125" w:rsidRPr="00055DD2" w:rsidRDefault="00E23125" w:rsidP="00E84276">
            <w:pPr>
              <w:spacing w:before="100" w:beforeAutospacing="1" w:after="100" w:afterAutospacing="1"/>
              <w:jc w:val="both"/>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Позаконтекстуальні тексти. Запитання з ви</w:t>
            </w:r>
            <w:r w:rsidRPr="00033187">
              <w:rPr>
                <w:rFonts w:ascii="Times New Roman" w:hAnsi="Times New Roman"/>
                <w:b/>
                <w:color w:val="006600"/>
                <w:sz w:val="24"/>
                <w:szCs w:val="24"/>
                <w:lang w:eastAsia="uk-UA"/>
              </w:rPr>
              <w:softHyphen/>
              <w:t>бором відповідей. Письмові переклади. Зав</w:t>
            </w:r>
            <w:r w:rsidRPr="00033187">
              <w:rPr>
                <w:rFonts w:ascii="Times New Roman" w:hAnsi="Times New Roman"/>
                <w:b/>
                <w:color w:val="006600"/>
                <w:sz w:val="24"/>
                <w:szCs w:val="24"/>
                <w:lang w:eastAsia="uk-UA"/>
              </w:rPr>
              <w:softHyphen/>
              <w:t>дання на заповнення. Зазубрювання грама</w:t>
            </w:r>
            <w:r w:rsidRPr="00033187">
              <w:rPr>
                <w:rFonts w:ascii="Times New Roman" w:hAnsi="Times New Roman"/>
                <w:b/>
                <w:color w:val="006600"/>
                <w:sz w:val="24"/>
                <w:szCs w:val="24"/>
                <w:lang w:eastAsia="uk-UA"/>
              </w:rPr>
              <w:softHyphen/>
              <w:t xml:space="preserve">тики. Аркуші зі словничка (з перекладом). Математичні розрахунки поза контекстом. </w:t>
            </w:r>
            <w:r w:rsidRPr="00055DD2">
              <w:rPr>
                <w:rFonts w:ascii="Times New Roman" w:hAnsi="Times New Roman"/>
                <w:b/>
                <w:color w:val="006600"/>
                <w:sz w:val="24"/>
                <w:szCs w:val="24"/>
                <w:lang w:eastAsia="uk-UA"/>
              </w:rPr>
              <w:t>Заучування через повторювання. Потік но</w:t>
            </w:r>
            <w:r w:rsidRPr="00055DD2">
              <w:rPr>
                <w:rFonts w:ascii="Times New Roman" w:hAnsi="Times New Roman"/>
                <w:b/>
                <w:color w:val="006600"/>
                <w:sz w:val="24"/>
                <w:szCs w:val="24"/>
                <w:lang w:eastAsia="uk-UA"/>
              </w:rPr>
              <w:softHyphen/>
              <w:t>вих слів</w:t>
            </w:r>
            <w:r>
              <w:rPr>
                <w:rFonts w:ascii="Times New Roman" w:hAnsi="Times New Roman"/>
                <w:b/>
                <w:color w:val="006600"/>
                <w:sz w:val="24"/>
                <w:szCs w:val="24"/>
                <w:lang w:val="uk-UA" w:eastAsia="uk-UA"/>
              </w:rPr>
              <w:t>.</w:t>
            </w:r>
            <w:r w:rsidRPr="00055DD2">
              <w:rPr>
                <w:rFonts w:ascii="Times New Roman" w:hAnsi="Times New Roman"/>
                <w:b/>
                <w:color w:val="006600"/>
                <w:sz w:val="24"/>
                <w:szCs w:val="24"/>
                <w:lang w:eastAsia="uk-UA"/>
              </w:rPr>
              <w:t xml:space="preserve"> </w:t>
            </w:r>
          </w:p>
        </w:tc>
      </w:tr>
      <w:tr w:rsidR="00E23125" w:rsidRPr="00055DD2" w:rsidTr="00E84276">
        <w:trPr>
          <w:gridAfter w:val="1"/>
          <w:wAfter w:w="982" w:type="dxa"/>
          <w:tblCellSpacing w:w="0" w:type="dxa"/>
          <w:jc w:val="center"/>
        </w:trPr>
        <w:tc>
          <w:tcPr>
            <w:tcW w:w="5065" w:type="dxa"/>
            <w:gridSpan w:val="3"/>
            <w:hideMark/>
          </w:tcPr>
          <w:p w:rsidR="00E23125" w:rsidRPr="00055DD2" w:rsidRDefault="00E23125" w:rsidP="00E84276">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Контекст-залежні </w:t>
            </w:r>
          </w:p>
        </w:tc>
        <w:tc>
          <w:tcPr>
            <w:tcW w:w="4680" w:type="dxa"/>
            <w:gridSpan w:val="3"/>
            <w:hideMark/>
          </w:tcPr>
          <w:p w:rsidR="00E23125" w:rsidRPr="00055DD2" w:rsidRDefault="00E23125" w:rsidP="00E84276">
            <w:pPr>
              <w:spacing w:before="100" w:beforeAutospacing="1" w:after="100" w:afterAutospacing="1"/>
              <w:jc w:val="both"/>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Твори на вільну тему. Мозкові штурми. Де</w:t>
            </w:r>
            <w:r w:rsidRPr="00033187">
              <w:rPr>
                <w:rFonts w:ascii="Times New Roman" w:hAnsi="Times New Roman"/>
                <w:b/>
                <w:color w:val="7030A0"/>
                <w:sz w:val="24"/>
                <w:szCs w:val="24"/>
                <w:lang w:eastAsia="uk-UA"/>
              </w:rPr>
              <w:softHyphen/>
              <w:t xml:space="preserve">які види вправ із використанням індукції. </w:t>
            </w:r>
            <w:r w:rsidRPr="00055DD2">
              <w:rPr>
                <w:rFonts w:ascii="Times New Roman" w:hAnsi="Times New Roman"/>
                <w:b/>
                <w:color w:val="7030A0"/>
                <w:sz w:val="24"/>
                <w:szCs w:val="24"/>
                <w:lang w:eastAsia="uk-UA"/>
              </w:rPr>
              <w:t>Математичні завдання в словах-малюнках. Деякі види самостійної роботи</w:t>
            </w:r>
            <w:r>
              <w:rPr>
                <w:rFonts w:ascii="Times New Roman" w:hAnsi="Times New Roman"/>
                <w:b/>
                <w:color w:val="7030A0"/>
                <w:sz w:val="24"/>
                <w:szCs w:val="24"/>
                <w:lang w:val="uk-UA" w:eastAsia="uk-UA"/>
              </w:rPr>
              <w:t>.</w:t>
            </w:r>
            <w:r w:rsidRPr="00055DD2">
              <w:rPr>
                <w:rFonts w:ascii="Times New Roman" w:hAnsi="Times New Roman"/>
                <w:b/>
                <w:color w:val="7030A0"/>
                <w:sz w:val="24"/>
                <w:szCs w:val="24"/>
                <w:lang w:eastAsia="uk-UA"/>
              </w:rPr>
              <w:t xml:space="preserve"> </w:t>
            </w:r>
          </w:p>
        </w:tc>
      </w:tr>
      <w:tr w:rsidR="00E23125" w:rsidRPr="008350EE" w:rsidTr="00E84276">
        <w:trPr>
          <w:gridAfter w:val="1"/>
          <w:wAfter w:w="982" w:type="dxa"/>
          <w:tblCellSpacing w:w="0" w:type="dxa"/>
          <w:jc w:val="center"/>
        </w:trPr>
        <w:tc>
          <w:tcPr>
            <w:tcW w:w="5065" w:type="dxa"/>
            <w:gridSpan w:val="3"/>
            <w:hideMark/>
          </w:tcPr>
          <w:p w:rsidR="00E23125" w:rsidRPr="00055DD2" w:rsidRDefault="00E23125" w:rsidP="00E84276">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Підсилювачі </w:t>
            </w:r>
          </w:p>
        </w:tc>
        <w:tc>
          <w:tcPr>
            <w:tcW w:w="4680" w:type="dxa"/>
            <w:gridSpan w:val="3"/>
            <w:hideMark/>
          </w:tcPr>
          <w:p w:rsidR="00E23125" w:rsidRPr="00033187" w:rsidRDefault="00E23125" w:rsidP="00E84276">
            <w:pPr>
              <w:spacing w:before="100" w:beforeAutospacing="1" w:after="100" w:afterAutospacing="1"/>
              <w:jc w:val="both"/>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Контраст. Граматичні вправи. Знаходження розбіжностей</w:t>
            </w:r>
            <w:r>
              <w:rPr>
                <w:rFonts w:ascii="Times New Roman" w:hAnsi="Times New Roman"/>
                <w:b/>
                <w:color w:val="006600"/>
                <w:sz w:val="24"/>
                <w:szCs w:val="24"/>
                <w:lang w:eastAsia="uk-UA"/>
              </w:rPr>
              <w:t>.</w:t>
            </w:r>
            <w:r w:rsidRPr="00033187">
              <w:rPr>
                <w:rFonts w:ascii="Times New Roman" w:hAnsi="Times New Roman"/>
                <w:b/>
                <w:color w:val="006600"/>
                <w:sz w:val="24"/>
                <w:szCs w:val="24"/>
                <w:lang w:eastAsia="uk-UA"/>
              </w:rPr>
              <w:t xml:space="preserve"> </w:t>
            </w:r>
          </w:p>
        </w:tc>
      </w:tr>
      <w:tr w:rsidR="00E23125" w:rsidRPr="008350EE" w:rsidTr="00E84276">
        <w:trPr>
          <w:gridAfter w:val="1"/>
          <w:wAfter w:w="982" w:type="dxa"/>
          <w:tblCellSpacing w:w="0" w:type="dxa"/>
          <w:jc w:val="center"/>
        </w:trPr>
        <w:tc>
          <w:tcPr>
            <w:tcW w:w="5065" w:type="dxa"/>
            <w:gridSpan w:val="3"/>
            <w:hideMark/>
          </w:tcPr>
          <w:p w:rsidR="00E23125" w:rsidRPr="00055DD2" w:rsidRDefault="00E23125" w:rsidP="00E84276">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Усереднювачі </w:t>
            </w:r>
          </w:p>
        </w:tc>
        <w:tc>
          <w:tcPr>
            <w:tcW w:w="4680" w:type="dxa"/>
            <w:gridSpan w:val="3"/>
            <w:hideMark/>
          </w:tcPr>
          <w:p w:rsidR="00E23125" w:rsidRPr="00033187" w:rsidRDefault="00E23125" w:rsidP="00E84276">
            <w:pPr>
              <w:spacing w:before="100" w:beforeAutospacing="1" w:after="100" w:afterAutospacing="1"/>
              <w:jc w:val="both"/>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Порівняння. Вправи на швидкість. Виділен</w:t>
            </w:r>
            <w:r w:rsidRPr="00033187">
              <w:rPr>
                <w:rFonts w:ascii="Times New Roman" w:hAnsi="Times New Roman"/>
                <w:b/>
                <w:color w:val="7030A0"/>
                <w:sz w:val="24"/>
                <w:szCs w:val="24"/>
                <w:lang w:eastAsia="uk-UA"/>
              </w:rPr>
              <w:softHyphen/>
              <w:t>ня типів за подібністю</w:t>
            </w:r>
            <w:r>
              <w:rPr>
                <w:rFonts w:ascii="Times New Roman" w:hAnsi="Times New Roman"/>
                <w:b/>
                <w:color w:val="7030A0"/>
                <w:sz w:val="24"/>
                <w:szCs w:val="24"/>
                <w:lang w:eastAsia="uk-UA"/>
              </w:rPr>
              <w:t>.</w:t>
            </w:r>
            <w:r w:rsidRPr="00033187">
              <w:rPr>
                <w:rFonts w:ascii="Times New Roman" w:hAnsi="Times New Roman"/>
                <w:b/>
                <w:color w:val="7030A0"/>
                <w:sz w:val="24"/>
                <w:szCs w:val="24"/>
                <w:lang w:eastAsia="uk-UA"/>
              </w:rPr>
              <w:t xml:space="preserve"> </w:t>
            </w:r>
          </w:p>
        </w:tc>
      </w:tr>
      <w:tr w:rsidR="00E23125" w:rsidRPr="00055DD2" w:rsidTr="00E84276">
        <w:trPr>
          <w:gridAfter w:val="1"/>
          <w:wAfter w:w="982" w:type="dxa"/>
          <w:tblCellSpacing w:w="0" w:type="dxa"/>
          <w:jc w:val="center"/>
        </w:trPr>
        <w:tc>
          <w:tcPr>
            <w:tcW w:w="5065" w:type="dxa"/>
            <w:gridSpan w:val="3"/>
            <w:hideMark/>
          </w:tcPr>
          <w:p w:rsidR="00E23125" w:rsidRPr="005B0CFE" w:rsidRDefault="00E23125" w:rsidP="00E84276">
            <w:pPr>
              <w:spacing w:before="100" w:beforeAutospacing="1" w:after="100" w:afterAutospacing="1"/>
              <w:jc w:val="both"/>
              <w:rPr>
                <w:rFonts w:ascii="Times New Roman" w:hAnsi="Times New Roman"/>
                <w:b/>
                <w:color w:val="C00000"/>
                <w:sz w:val="24"/>
                <w:szCs w:val="24"/>
                <w:lang w:eastAsia="uk-UA"/>
              </w:rPr>
            </w:pPr>
            <w:r w:rsidRPr="005B0CFE">
              <w:rPr>
                <w:rFonts w:ascii="Times New Roman" w:hAnsi="Times New Roman"/>
                <w:b/>
                <w:color w:val="C00000"/>
                <w:sz w:val="24"/>
                <w:szCs w:val="24"/>
                <w:lang w:eastAsia="uk-UA"/>
              </w:rPr>
              <w:t xml:space="preserve">3 дедуктивним типом мислення </w:t>
            </w:r>
          </w:p>
        </w:tc>
        <w:tc>
          <w:tcPr>
            <w:tcW w:w="4680" w:type="dxa"/>
            <w:gridSpan w:val="3"/>
            <w:hideMark/>
          </w:tcPr>
          <w:p w:rsidR="00E23125" w:rsidRPr="00055DD2" w:rsidRDefault="00E23125" w:rsidP="00E84276">
            <w:pPr>
              <w:spacing w:before="100" w:beforeAutospacing="1" w:after="100" w:afterAutospacing="1"/>
              <w:jc w:val="both"/>
              <w:rPr>
                <w:rFonts w:ascii="Times New Roman" w:hAnsi="Times New Roman"/>
                <w:b/>
                <w:color w:val="006600"/>
                <w:sz w:val="24"/>
                <w:szCs w:val="24"/>
                <w:lang w:eastAsia="uk-UA"/>
              </w:rPr>
            </w:pPr>
            <w:r w:rsidRPr="00055DD2">
              <w:rPr>
                <w:rFonts w:ascii="Times New Roman" w:hAnsi="Times New Roman"/>
                <w:b/>
                <w:color w:val="006600"/>
                <w:sz w:val="24"/>
                <w:szCs w:val="24"/>
                <w:lang w:eastAsia="uk-UA"/>
              </w:rPr>
              <w:t>Пояснення. Правила</w:t>
            </w:r>
            <w:r>
              <w:rPr>
                <w:rFonts w:ascii="Times New Roman" w:hAnsi="Times New Roman"/>
                <w:b/>
                <w:color w:val="006600"/>
                <w:sz w:val="24"/>
                <w:szCs w:val="24"/>
                <w:lang w:val="uk-UA" w:eastAsia="uk-UA"/>
              </w:rPr>
              <w:t>.</w:t>
            </w:r>
            <w:r w:rsidRPr="00055DD2">
              <w:rPr>
                <w:rFonts w:ascii="Times New Roman" w:hAnsi="Times New Roman"/>
                <w:b/>
                <w:color w:val="006600"/>
                <w:sz w:val="24"/>
                <w:szCs w:val="24"/>
                <w:lang w:eastAsia="uk-UA"/>
              </w:rPr>
              <w:t xml:space="preserve"> </w:t>
            </w:r>
          </w:p>
        </w:tc>
      </w:tr>
      <w:tr w:rsidR="00E23125" w:rsidRPr="008350EE" w:rsidTr="00E84276">
        <w:trPr>
          <w:gridAfter w:val="1"/>
          <w:wAfter w:w="982" w:type="dxa"/>
          <w:tblCellSpacing w:w="0" w:type="dxa"/>
          <w:jc w:val="center"/>
        </w:trPr>
        <w:tc>
          <w:tcPr>
            <w:tcW w:w="5065" w:type="dxa"/>
            <w:gridSpan w:val="3"/>
            <w:hideMark/>
          </w:tcPr>
          <w:p w:rsidR="00E23125" w:rsidRPr="00055DD2" w:rsidRDefault="00E23125" w:rsidP="00E84276">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3 індуктивним типом мислення </w:t>
            </w:r>
          </w:p>
        </w:tc>
        <w:tc>
          <w:tcPr>
            <w:tcW w:w="4680" w:type="dxa"/>
            <w:gridSpan w:val="3"/>
            <w:hideMark/>
          </w:tcPr>
          <w:p w:rsidR="00E23125" w:rsidRPr="00033187" w:rsidRDefault="00E23125" w:rsidP="00E84276">
            <w:pPr>
              <w:spacing w:before="100" w:beforeAutospacing="1" w:after="100" w:afterAutospacing="1"/>
              <w:jc w:val="both"/>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Винятки. Завдання з використанням мови </w:t>
            </w:r>
          </w:p>
        </w:tc>
      </w:tr>
      <w:tr w:rsidR="00E23125" w:rsidRPr="00C11CBB" w:rsidTr="00E84276">
        <w:trPr>
          <w:gridAfter w:val="1"/>
          <w:wAfter w:w="982" w:type="dxa"/>
          <w:tblCellSpacing w:w="0" w:type="dxa"/>
          <w:jc w:val="center"/>
        </w:trPr>
        <w:tc>
          <w:tcPr>
            <w:tcW w:w="5065" w:type="dxa"/>
            <w:gridSpan w:val="3"/>
            <w:hideMark/>
          </w:tcPr>
          <w:p w:rsidR="00E23125" w:rsidRPr="00055DD2" w:rsidRDefault="00E23125" w:rsidP="00E84276">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Аналітики </w:t>
            </w:r>
          </w:p>
        </w:tc>
        <w:tc>
          <w:tcPr>
            <w:tcW w:w="4680" w:type="dxa"/>
            <w:gridSpan w:val="3"/>
            <w:hideMark/>
          </w:tcPr>
          <w:p w:rsidR="00E23125" w:rsidRPr="001E54C1" w:rsidRDefault="00E23125" w:rsidP="00E84276">
            <w:pPr>
              <w:spacing w:before="100" w:beforeAutospacing="1" w:after="100" w:afterAutospacing="1"/>
              <w:jc w:val="both"/>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Тести множинного вибору. Інформація з </w:t>
            </w:r>
            <w:r w:rsidRPr="00033187">
              <w:rPr>
                <w:rFonts w:ascii="Times New Roman" w:hAnsi="Times New Roman"/>
                <w:b/>
                <w:color w:val="006600"/>
                <w:sz w:val="24"/>
                <w:szCs w:val="24"/>
                <w:lang w:eastAsia="uk-UA"/>
              </w:rPr>
              <w:lastRenderedPageBreak/>
              <w:t>під</w:t>
            </w:r>
            <w:r w:rsidRPr="00033187">
              <w:rPr>
                <w:rFonts w:ascii="Times New Roman" w:hAnsi="Times New Roman"/>
                <w:b/>
                <w:color w:val="006600"/>
                <w:sz w:val="24"/>
                <w:szCs w:val="24"/>
                <w:lang w:eastAsia="uk-UA"/>
              </w:rPr>
              <w:softHyphen/>
              <w:t xml:space="preserve">ручника. </w:t>
            </w:r>
            <w:r w:rsidRPr="001E54C1">
              <w:rPr>
                <w:rFonts w:ascii="Times New Roman" w:hAnsi="Times New Roman"/>
                <w:b/>
                <w:color w:val="006600"/>
                <w:sz w:val="24"/>
                <w:szCs w:val="24"/>
                <w:lang w:eastAsia="uk-UA"/>
              </w:rPr>
              <w:t>Концентрація на деталях</w:t>
            </w:r>
            <w:r>
              <w:rPr>
                <w:rFonts w:ascii="Times New Roman" w:hAnsi="Times New Roman"/>
                <w:b/>
                <w:color w:val="006600"/>
                <w:sz w:val="24"/>
                <w:szCs w:val="24"/>
                <w:lang w:eastAsia="uk-UA"/>
              </w:rPr>
              <w:t>.</w:t>
            </w:r>
            <w:r w:rsidRPr="001E54C1">
              <w:rPr>
                <w:rFonts w:ascii="Times New Roman" w:hAnsi="Times New Roman"/>
                <w:b/>
                <w:color w:val="006600"/>
                <w:sz w:val="24"/>
                <w:szCs w:val="24"/>
                <w:lang w:eastAsia="uk-UA"/>
              </w:rPr>
              <w:t xml:space="preserve"> </w:t>
            </w:r>
          </w:p>
        </w:tc>
      </w:tr>
      <w:tr w:rsidR="00E23125" w:rsidRPr="00055DD2" w:rsidTr="00E84276">
        <w:trPr>
          <w:gridAfter w:val="1"/>
          <w:wAfter w:w="982" w:type="dxa"/>
          <w:tblCellSpacing w:w="0" w:type="dxa"/>
          <w:jc w:val="center"/>
        </w:trPr>
        <w:tc>
          <w:tcPr>
            <w:tcW w:w="5065" w:type="dxa"/>
            <w:gridSpan w:val="3"/>
            <w:hideMark/>
          </w:tcPr>
          <w:p w:rsidR="00E23125" w:rsidRPr="00055DD2" w:rsidRDefault="00E23125" w:rsidP="00E84276">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lastRenderedPageBreak/>
              <w:t xml:space="preserve">Синтетики </w:t>
            </w:r>
          </w:p>
        </w:tc>
        <w:tc>
          <w:tcPr>
            <w:tcW w:w="4680" w:type="dxa"/>
            <w:gridSpan w:val="3"/>
            <w:hideMark/>
          </w:tcPr>
          <w:p w:rsidR="00E23125" w:rsidRPr="00055DD2" w:rsidRDefault="00E23125" w:rsidP="00E84276">
            <w:pPr>
              <w:spacing w:before="100" w:beforeAutospacing="1" w:after="100" w:afterAutospacing="1"/>
              <w:jc w:val="both"/>
              <w:rPr>
                <w:rFonts w:ascii="Times New Roman" w:hAnsi="Times New Roman"/>
                <w:b/>
                <w:sz w:val="24"/>
                <w:szCs w:val="24"/>
                <w:lang w:eastAsia="uk-UA"/>
              </w:rPr>
            </w:pPr>
            <w:r w:rsidRPr="00033187">
              <w:rPr>
                <w:rFonts w:ascii="Times New Roman" w:hAnsi="Times New Roman"/>
                <w:b/>
                <w:color w:val="7030A0"/>
                <w:sz w:val="24"/>
                <w:szCs w:val="24"/>
                <w:lang w:eastAsia="uk-UA"/>
              </w:rPr>
              <w:t>Читання без словника. Аутентична інформа</w:t>
            </w:r>
            <w:r w:rsidRPr="00033187">
              <w:rPr>
                <w:rFonts w:ascii="Times New Roman" w:hAnsi="Times New Roman"/>
                <w:b/>
                <w:color w:val="7030A0"/>
                <w:sz w:val="24"/>
                <w:szCs w:val="24"/>
                <w:lang w:eastAsia="uk-UA"/>
              </w:rPr>
              <w:softHyphen/>
              <w:t>ція (наприклад, газети).</w:t>
            </w:r>
            <w:r w:rsidRPr="00033187">
              <w:rPr>
                <w:rFonts w:ascii="Times New Roman" w:hAnsi="Times New Roman"/>
                <w:b/>
                <w:sz w:val="24"/>
                <w:szCs w:val="24"/>
                <w:lang w:eastAsia="uk-UA"/>
              </w:rPr>
              <w:t xml:space="preserve"> </w:t>
            </w:r>
            <w:r w:rsidRPr="00055DD2">
              <w:rPr>
                <w:rFonts w:ascii="Times New Roman" w:hAnsi="Times New Roman"/>
                <w:b/>
                <w:color w:val="7030A0"/>
                <w:sz w:val="24"/>
                <w:szCs w:val="24"/>
                <w:lang w:eastAsia="uk-UA"/>
              </w:rPr>
              <w:t>Концентрація на за</w:t>
            </w:r>
            <w:r w:rsidRPr="00055DD2">
              <w:rPr>
                <w:rFonts w:ascii="Times New Roman" w:hAnsi="Times New Roman"/>
                <w:b/>
                <w:color w:val="7030A0"/>
                <w:sz w:val="24"/>
                <w:szCs w:val="24"/>
                <w:lang w:eastAsia="uk-UA"/>
              </w:rPr>
              <w:softHyphen/>
              <w:t>гальному змісті</w:t>
            </w:r>
            <w:r>
              <w:rPr>
                <w:rFonts w:ascii="Times New Roman" w:hAnsi="Times New Roman"/>
                <w:b/>
                <w:color w:val="7030A0"/>
                <w:sz w:val="24"/>
                <w:szCs w:val="24"/>
                <w:lang w:eastAsia="uk-UA"/>
              </w:rPr>
              <w:t>.</w:t>
            </w:r>
            <w:r w:rsidRPr="00055DD2">
              <w:rPr>
                <w:rFonts w:ascii="Times New Roman" w:hAnsi="Times New Roman"/>
                <w:b/>
                <w:sz w:val="24"/>
                <w:szCs w:val="24"/>
                <w:lang w:eastAsia="uk-UA"/>
              </w:rPr>
              <w:t xml:space="preserve"> </w:t>
            </w:r>
          </w:p>
        </w:tc>
      </w:tr>
      <w:tr w:rsidR="00E23125" w:rsidRPr="002419A7" w:rsidTr="00E84276">
        <w:trPr>
          <w:gridAfter w:val="1"/>
          <w:wAfter w:w="982" w:type="dxa"/>
          <w:tblCellSpacing w:w="0" w:type="dxa"/>
          <w:jc w:val="center"/>
        </w:trPr>
        <w:tc>
          <w:tcPr>
            <w:tcW w:w="5065" w:type="dxa"/>
            <w:gridSpan w:val="3"/>
            <w:hideMark/>
          </w:tcPr>
          <w:p w:rsidR="00E23125" w:rsidRPr="005B0CFE" w:rsidRDefault="00E23125" w:rsidP="00E84276">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3 абстрактни</w:t>
            </w:r>
            <w:r w:rsidRPr="005B0CFE">
              <w:rPr>
                <w:rFonts w:ascii="Times New Roman" w:hAnsi="Times New Roman"/>
                <w:b/>
                <w:color w:val="C00000"/>
                <w:sz w:val="24"/>
                <w:szCs w:val="24"/>
                <w:lang w:eastAsia="uk-UA"/>
              </w:rPr>
              <w:t xml:space="preserve">м типом мислення </w:t>
            </w:r>
          </w:p>
        </w:tc>
        <w:tc>
          <w:tcPr>
            <w:tcW w:w="4680" w:type="dxa"/>
            <w:gridSpan w:val="3"/>
            <w:hideMark/>
          </w:tcPr>
          <w:p w:rsidR="00E23125" w:rsidRPr="005B0CFE" w:rsidRDefault="00E23125" w:rsidP="00E84276">
            <w:pPr>
              <w:spacing w:before="100" w:beforeAutospacing="1" w:after="100" w:afterAutospacing="1"/>
              <w:jc w:val="both"/>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Лекції. Письмові вправи</w:t>
            </w:r>
            <w:r>
              <w:rPr>
                <w:rFonts w:ascii="Times New Roman" w:hAnsi="Times New Roman"/>
                <w:b/>
                <w:color w:val="006600"/>
                <w:sz w:val="24"/>
                <w:szCs w:val="24"/>
                <w:lang w:val="uk-UA" w:eastAsia="uk-UA"/>
              </w:rPr>
              <w:t>.</w:t>
            </w:r>
            <w:r w:rsidRPr="005B0CFE">
              <w:rPr>
                <w:rFonts w:ascii="Times New Roman" w:hAnsi="Times New Roman"/>
                <w:b/>
                <w:color w:val="006600"/>
                <w:sz w:val="24"/>
                <w:szCs w:val="24"/>
                <w:lang w:eastAsia="uk-UA"/>
              </w:rPr>
              <w:t xml:space="preserve"> </w:t>
            </w:r>
          </w:p>
        </w:tc>
      </w:tr>
      <w:tr w:rsidR="00E23125" w:rsidRPr="0000107A" w:rsidTr="00E84276">
        <w:trPr>
          <w:gridAfter w:val="1"/>
          <w:wAfter w:w="982" w:type="dxa"/>
          <w:tblCellSpacing w:w="0" w:type="dxa"/>
          <w:jc w:val="center"/>
        </w:trPr>
        <w:tc>
          <w:tcPr>
            <w:tcW w:w="5065" w:type="dxa"/>
            <w:gridSpan w:val="3"/>
            <w:hideMark/>
          </w:tcPr>
          <w:p w:rsidR="00E23125" w:rsidRPr="005B0CFE" w:rsidRDefault="00E23125" w:rsidP="00E84276">
            <w:pPr>
              <w:spacing w:before="100" w:beforeAutospacing="1" w:after="100" w:afterAutospacing="1"/>
              <w:jc w:val="both"/>
              <w:rPr>
                <w:rFonts w:ascii="Times New Roman" w:hAnsi="Times New Roman"/>
                <w:b/>
                <w:color w:val="C00000"/>
                <w:sz w:val="24"/>
                <w:szCs w:val="24"/>
                <w:lang w:eastAsia="uk-UA"/>
              </w:rPr>
            </w:pPr>
            <w:r w:rsidRPr="005B0CFE">
              <w:rPr>
                <w:rFonts w:ascii="Times New Roman" w:hAnsi="Times New Roman"/>
                <w:b/>
                <w:color w:val="C00000"/>
                <w:sz w:val="24"/>
                <w:szCs w:val="24"/>
                <w:lang w:eastAsia="uk-UA"/>
              </w:rPr>
              <w:t xml:space="preserve">3 конкретним типом мислення </w:t>
            </w:r>
          </w:p>
        </w:tc>
        <w:tc>
          <w:tcPr>
            <w:tcW w:w="4680" w:type="dxa"/>
            <w:gridSpan w:val="3"/>
            <w:hideMark/>
          </w:tcPr>
          <w:p w:rsidR="00E23125" w:rsidRPr="004C2489" w:rsidRDefault="00E23125" w:rsidP="00E84276">
            <w:pPr>
              <w:spacing w:before="100" w:beforeAutospacing="1" w:after="100" w:afterAutospacing="1"/>
              <w:jc w:val="both"/>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Навчальні</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екскурсії</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Вправи</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для</w:t>
            </w:r>
            <w:r w:rsidRPr="004C2489">
              <w:rPr>
                <w:rFonts w:ascii="Times New Roman" w:hAnsi="Times New Roman"/>
                <w:b/>
                <w:color w:val="7030A0"/>
                <w:sz w:val="24"/>
                <w:szCs w:val="24"/>
                <w:lang w:eastAsia="uk-UA"/>
              </w:rPr>
              <w:t xml:space="preserve"> </w:t>
            </w:r>
            <w:r w:rsidRPr="00033187">
              <w:rPr>
                <w:rFonts w:ascii="Times New Roman" w:hAnsi="Times New Roman"/>
                <w:b/>
                <w:color w:val="7030A0"/>
                <w:sz w:val="24"/>
                <w:szCs w:val="24"/>
                <w:lang w:eastAsia="uk-UA"/>
              </w:rPr>
              <w:t>рук</w:t>
            </w:r>
            <w:r>
              <w:rPr>
                <w:rFonts w:ascii="Times New Roman" w:hAnsi="Times New Roman"/>
                <w:b/>
                <w:color w:val="7030A0"/>
                <w:sz w:val="24"/>
                <w:szCs w:val="24"/>
                <w:lang w:eastAsia="uk-UA"/>
              </w:rPr>
              <w:t>.</w:t>
            </w:r>
            <w:r w:rsidRPr="004C2489">
              <w:rPr>
                <w:rFonts w:ascii="Times New Roman" w:hAnsi="Times New Roman"/>
                <w:b/>
                <w:color w:val="7030A0"/>
                <w:sz w:val="24"/>
                <w:szCs w:val="24"/>
                <w:lang w:eastAsia="uk-UA"/>
              </w:rPr>
              <w:t xml:space="preserve"> </w:t>
            </w:r>
          </w:p>
        </w:tc>
      </w:tr>
      <w:tr w:rsidR="00E23125" w:rsidRPr="002419A7" w:rsidTr="00E84276">
        <w:trPr>
          <w:gridAfter w:val="1"/>
          <w:wAfter w:w="982" w:type="dxa"/>
          <w:tblCellSpacing w:w="0" w:type="dxa"/>
          <w:jc w:val="center"/>
        </w:trPr>
        <w:tc>
          <w:tcPr>
            <w:tcW w:w="5065" w:type="dxa"/>
            <w:gridSpan w:val="3"/>
            <w:hideMark/>
          </w:tcPr>
          <w:p w:rsidR="00E23125" w:rsidRPr="005B0CFE" w:rsidRDefault="00E23125" w:rsidP="00E84276">
            <w:pPr>
              <w:spacing w:before="100" w:beforeAutospacing="1" w:after="100" w:afterAutospacing="1"/>
              <w:jc w:val="both"/>
              <w:rPr>
                <w:rFonts w:ascii="Times New Roman" w:hAnsi="Times New Roman"/>
                <w:b/>
                <w:color w:val="C00000"/>
                <w:sz w:val="24"/>
                <w:szCs w:val="24"/>
                <w:lang w:eastAsia="uk-UA"/>
              </w:rPr>
            </w:pPr>
            <w:r w:rsidRPr="005B0CFE">
              <w:rPr>
                <w:rFonts w:ascii="Times New Roman" w:hAnsi="Times New Roman"/>
                <w:b/>
                <w:color w:val="C00000"/>
                <w:sz w:val="24"/>
                <w:szCs w:val="24"/>
                <w:lang w:eastAsia="uk-UA"/>
              </w:rPr>
              <w:t xml:space="preserve">3 лінійним типом мислення </w:t>
            </w:r>
          </w:p>
        </w:tc>
        <w:tc>
          <w:tcPr>
            <w:tcW w:w="4680" w:type="dxa"/>
            <w:gridSpan w:val="3"/>
            <w:hideMark/>
          </w:tcPr>
          <w:p w:rsidR="00E23125" w:rsidRPr="005B0CFE" w:rsidRDefault="00E23125" w:rsidP="00E84276">
            <w:pPr>
              <w:spacing w:before="100" w:beforeAutospacing="1" w:after="100" w:afterAutospacing="1"/>
              <w:jc w:val="both"/>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Точна послідовність дій</w:t>
            </w:r>
            <w:r>
              <w:rPr>
                <w:rFonts w:ascii="Times New Roman" w:hAnsi="Times New Roman"/>
                <w:b/>
                <w:color w:val="006600"/>
                <w:sz w:val="24"/>
                <w:szCs w:val="24"/>
                <w:lang w:val="uk-UA" w:eastAsia="uk-UA"/>
              </w:rPr>
              <w:t>.</w:t>
            </w:r>
            <w:r w:rsidRPr="005B0CFE">
              <w:rPr>
                <w:rFonts w:ascii="Times New Roman" w:hAnsi="Times New Roman"/>
                <w:b/>
                <w:color w:val="006600"/>
                <w:sz w:val="24"/>
                <w:szCs w:val="24"/>
                <w:lang w:eastAsia="uk-UA"/>
              </w:rPr>
              <w:t xml:space="preserve"> </w:t>
            </w:r>
          </w:p>
        </w:tc>
      </w:tr>
      <w:tr w:rsidR="00E23125" w:rsidRPr="00055DD2" w:rsidTr="00E84276">
        <w:trPr>
          <w:gridAfter w:val="1"/>
          <w:wAfter w:w="982" w:type="dxa"/>
          <w:tblCellSpacing w:w="0" w:type="dxa"/>
          <w:jc w:val="center"/>
        </w:trPr>
        <w:tc>
          <w:tcPr>
            <w:tcW w:w="5065" w:type="dxa"/>
            <w:gridSpan w:val="3"/>
            <w:hideMark/>
          </w:tcPr>
          <w:p w:rsidR="00E23125" w:rsidRPr="005B0CFE" w:rsidRDefault="00E23125" w:rsidP="00E84276">
            <w:pPr>
              <w:spacing w:before="100" w:beforeAutospacing="1" w:after="100" w:afterAutospacing="1"/>
              <w:jc w:val="both"/>
              <w:rPr>
                <w:rFonts w:ascii="Times New Roman" w:hAnsi="Times New Roman"/>
                <w:b/>
                <w:color w:val="C00000"/>
                <w:sz w:val="24"/>
                <w:szCs w:val="24"/>
                <w:lang w:eastAsia="uk-UA"/>
              </w:rPr>
            </w:pPr>
            <w:r w:rsidRPr="005B0CFE">
              <w:rPr>
                <w:rFonts w:ascii="Times New Roman" w:hAnsi="Times New Roman"/>
                <w:b/>
                <w:color w:val="C00000"/>
                <w:sz w:val="24"/>
                <w:szCs w:val="24"/>
                <w:lang w:eastAsia="uk-UA"/>
              </w:rPr>
              <w:t xml:space="preserve">3 нелінійним типом мислення </w:t>
            </w:r>
          </w:p>
        </w:tc>
        <w:tc>
          <w:tcPr>
            <w:tcW w:w="4680" w:type="dxa"/>
            <w:gridSpan w:val="3"/>
            <w:hideMark/>
          </w:tcPr>
          <w:p w:rsidR="00E23125" w:rsidRPr="00055DD2" w:rsidRDefault="00E23125" w:rsidP="00E84276">
            <w:pPr>
              <w:spacing w:before="100" w:beforeAutospacing="1" w:after="100" w:afterAutospacing="1"/>
              <w:jc w:val="both"/>
              <w:rPr>
                <w:rFonts w:ascii="Times New Roman" w:hAnsi="Times New Roman"/>
                <w:b/>
                <w:color w:val="7030A0"/>
                <w:sz w:val="24"/>
                <w:szCs w:val="24"/>
                <w:lang w:eastAsia="uk-UA"/>
              </w:rPr>
            </w:pPr>
            <w:r w:rsidRPr="00055DD2">
              <w:rPr>
                <w:rFonts w:ascii="Times New Roman" w:hAnsi="Times New Roman"/>
                <w:b/>
                <w:color w:val="7030A0"/>
                <w:sz w:val="24"/>
                <w:szCs w:val="24"/>
                <w:lang w:eastAsia="uk-UA"/>
              </w:rPr>
              <w:t>Неструктурована діяльність</w:t>
            </w:r>
            <w:r>
              <w:rPr>
                <w:rFonts w:ascii="Times New Roman" w:hAnsi="Times New Roman"/>
                <w:b/>
                <w:color w:val="7030A0"/>
                <w:sz w:val="24"/>
                <w:szCs w:val="24"/>
                <w:lang w:val="uk-UA" w:eastAsia="uk-UA"/>
              </w:rPr>
              <w:t>.</w:t>
            </w:r>
            <w:r w:rsidRPr="00055DD2">
              <w:rPr>
                <w:rFonts w:ascii="Times New Roman" w:hAnsi="Times New Roman"/>
                <w:b/>
                <w:color w:val="7030A0"/>
                <w:sz w:val="24"/>
                <w:szCs w:val="24"/>
                <w:lang w:eastAsia="uk-UA"/>
              </w:rPr>
              <w:t xml:space="preserve"> </w:t>
            </w:r>
          </w:p>
        </w:tc>
      </w:tr>
      <w:tr w:rsidR="00E23125" w:rsidRPr="00055DD2" w:rsidTr="00E84276">
        <w:trPr>
          <w:gridAfter w:val="1"/>
          <w:wAfter w:w="982" w:type="dxa"/>
          <w:tblCellSpacing w:w="0" w:type="dxa"/>
          <w:jc w:val="center"/>
        </w:trPr>
        <w:tc>
          <w:tcPr>
            <w:tcW w:w="5065" w:type="dxa"/>
            <w:gridSpan w:val="3"/>
            <w:hideMark/>
          </w:tcPr>
          <w:p w:rsidR="00E23125" w:rsidRPr="00055DD2" w:rsidRDefault="00E23125" w:rsidP="00E84276">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Імпульсивного типу </w:t>
            </w:r>
          </w:p>
        </w:tc>
        <w:tc>
          <w:tcPr>
            <w:tcW w:w="4680" w:type="dxa"/>
            <w:gridSpan w:val="3"/>
            <w:hideMark/>
          </w:tcPr>
          <w:p w:rsidR="00E23125" w:rsidRPr="00055DD2" w:rsidRDefault="00E23125" w:rsidP="00E84276">
            <w:pPr>
              <w:spacing w:before="100" w:beforeAutospacing="1" w:after="100" w:afterAutospacing="1"/>
              <w:jc w:val="both"/>
              <w:rPr>
                <w:rFonts w:ascii="Times New Roman" w:hAnsi="Times New Roman"/>
                <w:b/>
                <w:color w:val="006600"/>
                <w:sz w:val="24"/>
                <w:szCs w:val="24"/>
                <w:lang w:eastAsia="uk-UA"/>
              </w:rPr>
            </w:pPr>
            <w:r w:rsidRPr="00055DD2">
              <w:rPr>
                <w:rFonts w:ascii="Times New Roman" w:hAnsi="Times New Roman"/>
                <w:b/>
                <w:color w:val="006600"/>
                <w:sz w:val="24"/>
                <w:szCs w:val="24"/>
                <w:lang w:eastAsia="uk-UA"/>
              </w:rPr>
              <w:t>Завдання на швидкість</w:t>
            </w:r>
            <w:r>
              <w:rPr>
                <w:rFonts w:ascii="Times New Roman" w:hAnsi="Times New Roman"/>
                <w:b/>
                <w:color w:val="006600"/>
                <w:sz w:val="24"/>
                <w:szCs w:val="24"/>
                <w:lang w:eastAsia="uk-UA"/>
              </w:rPr>
              <w:t>.</w:t>
            </w:r>
            <w:r w:rsidRPr="00055DD2">
              <w:rPr>
                <w:rFonts w:ascii="Times New Roman" w:hAnsi="Times New Roman"/>
                <w:b/>
                <w:color w:val="006600"/>
                <w:sz w:val="24"/>
                <w:szCs w:val="24"/>
                <w:lang w:eastAsia="uk-UA"/>
              </w:rPr>
              <w:t xml:space="preserve"> </w:t>
            </w:r>
          </w:p>
        </w:tc>
      </w:tr>
      <w:tr w:rsidR="00E23125" w:rsidRPr="00055DD2" w:rsidTr="00E84276">
        <w:trPr>
          <w:gridAfter w:val="1"/>
          <w:wAfter w:w="982" w:type="dxa"/>
          <w:tblCellSpacing w:w="0" w:type="dxa"/>
          <w:jc w:val="center"/>
        </w:trPr>
        <w:tc>
          <w:tcPr>
            <w:tcW w:w="5065" w:type="dxa"/>
            <w:gridSpan w:val="3"/>
            <w:hideMark/>
          </w:tcPr>
          <w:p w:rsidR="00E23125" w:rsidRPr="00055DD2" w:rsidRDefault="00E23125" w:rsidP="00E84276">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Рефлексивного типу </w:t>
            </w:r>
          </w:p>
        </w:tc>
        <w:tc>
          <w:tcPr>
            <w:tcW w:w="4680" w:type="dxa"/>
            <w:gridSpan w:val="3"/>
            <w:hideMark/>
          </w:tcPr>
          <w:p w:rsidR="00E23125" w:rsidRPr="00055DD2" w:rsidRDefault="00E23125" w:rsidP="00E84276">
            <w:pPr>
              <w:spacing w:before="100" w:beforeAutospacing="1" w:after="100" w:afterAutospacing="1"/>
              <w:jc w:val="both"/>
              <w:rPr>
                <w:rFonts w:ascii="Times New Roman" w:hAnsi="Times New Roman"/>
                <w:b/>
                <w:color w:val="7030A0"/>
                <w:sz w:val="24"/>
                <w:szCs w:val="24"/>
                <w:lang w:eastAsia="uk-UA"/>
              </w:rPr>
            </w:pPr>
            <w:r w:rsidRPr="00055DD2">
              <w:rPr>
                <w:rFonts w:ascii="Times New Roman" w:hAnsi="Times New Roman"/>
                <w:b/>
                <w:color w:val="7030A0"/>
                <w:sz w:val="24"/>
                <w:szCs w:val="24"/>
                <w:lang w:eastAsia="uk-UA"/>
              </w:rPr>
              <w:t>Довгострокові проекти</w:t>
            </w:r>
            <w:r>
              <w:rPr>
                <w:rFonts w:ascii="Times New Roman" w:hAnsi="Times New Roman"/>
                <w:b/>
                <w:color w:val="7030A0"/>
                <w:sz w:val="24"/>
                <w:szCs w:val="24"/>
                <w:lang w:eastAsia="uk-UA"/>
              </w:rPr>
              <w:t>.</w:t>
            </w:r>
            <w:r w:rsidRPr="00055DD2">
              <w:rPr>
                <w:rFonts w:ascii="Times New Roman" w:hAnsi="Times New Roman"/>
                <w:b/>
                <w:color w:val="7030A0"/>
                <w:sz w:val="24"/>
                <w:szCs w:val="24"/>
                <w:lang w:eastAsia="uk-UA"/>
              </w:rPr>
              <w:t xml:space="preserve"> </w:t>
            </w:r>
          </w:p>
        </w:tc>
      </w:tr>
      <w:tr w:rsidR="00E23125" w:rsidRPr="008350EE" w:rsidTr="00E84276">
        <w:trPr>
          <w:gridAfter w:val="1"/>
          <w:wAfter w:w="982" w:type="dxa"/>
          <w:tblCellSpacing w:w="0" w:type="dxa"/>
          <w:jc w:val="center"/>
        </w:trPr>
        <w:tc>
          <w:tcPr>
            <w:tcW w:w="5065" w:type="dxa"/>
            <w:gridSpan w:val="3"/>
            <w:hideMark/>
          </w:tcPr>
          <w:p w:rsidR="00E23125" w:rsidRPr="00055DD2" w:rsidRDefault="00E23125" w:rsidP="00E84276">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3 візуальним типом сприйняття </w:t>
            </w:r>
          </w:p>
        </w:tc>
        <w:tc>
          <w:tcPr>
            <w:tcW w:w="4680" w:type="dxa"/>
            <w:gridSpan w:val="3"/>
            <w:hideMark/>
          </w:tcPr>
          <w:p w:rsidR="00E23125" w:rsidRPr="00033187" w:rsidRDefault="00E23125" w:rsidP="00E84276">
            <w:pPr>
              <w:spacing w:before="100" w:beforeAutospacing="1" w:after="100" w:afterAutospacing="1"/>
              <w:jc w:val="both"/>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Робота з папером і ручкою</w:t>
            </w:r>
            <w:r>
              <w:rPr>
                <w:rFonts w:ascii="Times New Roman" w:hAnsi="Times New Roman"/>
                <w:b/>
                <w:color w:val="006600"/>
                <w:sz w:val="24"/>
                <w:szCs w:val="24"/>
                <w:lang w:eastAsia="uk-UA"/>
              </w:rPr>
              <w:t>.</w:t>
            </w:r>
            <w:r w:rsidRPr="00033187">
              <w:rPr>
                <w:rFonts w:ascii="Times New Roman" w:hAnsi="Times New Roman"/>
                <w:b/>
                <w:color w:val="006600"/>
                <w:sz w:val="24"/>
                <w:szCs w:val="24"/>
                <w:lang w:eastAsia="uk-UA"/>
              </w:rPr>
              <w:t xml:space="preserve"> </w:t>
            </w:r>
          </w:p>
        </w:tc>
      </w:tr>
      <w:tr w:rsidR="00E23125" w:rsidRPr="00055DD2" w:rsidTr="00E84276">
        <w:trPr>
          <w:gridAfter w:val="1"/>
          <w:wAfter w:w="982" w:type="dxa"/>
          <w:tblCellSpacing w:w="0" w:type="dxa"/>
          <w:jc w:val="center"/>
        </w:trPr>
        <w:tc>
          <w:tcPr>
            <w:tcW w:w="5065" w:type="dxa"/>
            <w:gridSpan w:val="3"/>
            <w:hideMark/>
          </w:tcPr>
          <w:p w:rsidR="00E23125" w:rsidRPr="00055DD2" w:rsidRDefault="00E23125" w:rsidP="00E84276">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3 аудіальним типом сприйняття </w:t>
            </w:r>
          </w:p>
        </w:tc>
        <w:tc>
          <w:tcPr>
            <w:tcW w:w="4680" w:type="dxa"/>
            <w:gridSpan w:val="3"/>
            <w:hideMark/>
          </w:tcPr>
          <w:p w:rsidR="00E23125" w:rsidRPr="00055DD2" w:rsidRDefault="00E23125" w:rsidP="00E84276">
            <w:pPr>
              <w:spacing w:before="100" w:beforeAutospacing="1" w:after="100" w:afterAutospacing="1"/>
              <w:jc w:val="both"/>
              <w:rPr>
                <w:rFonts w:ascii="Times New Roman" w:hAnsi="Times New Roman"/>
                <w:b/>
                <w:color w:val="7030A0"/>
                <w:sz w:val="24"/>
                <w:szCs w:val="24"/>
                <w:lang w:eastAsia="uk-UA"/>
              </w:rPr>
            </w:pPr>
            <w:r w:rsidRPr="00055DD2">
              <w:rPr>
                <w:rFonts w:ascii="Times New Roman" w:hAnsi="Times New Roman"/>
                <w:b/>
                <w:color w:val="7030A0"/>
                <w:sz w:val="24"/>
                <w:szCs w:val="24"/>
                <w:lang w:eastAsia="uk-UA"/>
              </w:rPr>
              <w:t>Взаємодія. Рольові ігри</w:t>
            </w:r>
            <w:r>
              <w:rPr>
                <w:rFonts w:ascii="Times New Roman" w:hAnsi="Times New Roman"/>
                <w:b/>
                <w:color w:val="7030A0"/>
                <w:sz w:val="24"/>
                <w:szCs w:val="24"/>
                <w:lang w:eastAsia="uk-UA"/>
              </w:rPr>
              <w:t>.</w:t>
            </w:r>
            <w:r w:rsidRPr="00055DD2">
              <w:rPr>
                <w:rFonts w:ascii="Times New Roman" w:hAnsi="Times New Roman"/>
                <w:b/>
                <w:color w:val="7030A0"/>
                <w:sz w:val="24"/>
                <w:szCs w:val="24"/>
                <w:lang w:eastAsia="uk-UA"/>
              </w:rPr>
              <w:t xml:space="preserve"> </w:t>
            </w:r>
          </w:p>
        </w:tc>
      </w:tr>
      <w:tr w:rsidR="00E23125" w:rsidRPr="00055DD2" w:rsidTr="00E84276">
        <w:trPr>
          <w:gridAfter w:val="1"/>
          <w:wAfter w:w="982" w:type="dxa"/>
          <w:tblCellSpacing w:w="0" w:type="dxa"/>
          <w:jc w:val="center"/>
        </w:trPr>
        <w:tc>
          <w:tcPr>
            <w:tcW w:w="5065" w:type="dxa"/>
            <w:gridSpan w:val="3"/>
            <w:hideMark/>
          </w:tcPr>
          <w:p w:rsidR="00E23125" w:rsidRPr="00055DD2" w:rsidRDefault="00E23125" w:rsidP="00E84276">
            <w:pPr>
              <w:spacing w:before="100" w:beforeAutospacing="1" w:after="100" w:afterAutospacing="1"/>
              <w:jc w:val="both"/>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t xml:space="preserve">3 кінестетичним типом сприйняття </w:t>
            </w:r>
          </w:p>
        </w:tc>
        <w:tc>
          <w:tcPr>
            <w:tcW w:w="4680" w:type="dxa"/>
            <w:gridSpan w:val="3"/>
            <w:hideMark/>
          </w:tcPr>
          <w:p w:rsidR="00E23125" w:rsidRPr="00055DD2" w:rsidRDefault="00E23125" w:rsidP="00E84276">
            <w:pPr>
              <w:tabs>
                <w:tab w:val="left" w:pos="3318"/>
              </w:tabs>
              <w:spacing w:before="100" w:beforeAutospacing="1" w:after="100" w:afterAutospacing="1"/>
              <w:jc w:val="both"/>
              <w:rPr>
                <w:rFonts w:ascii="Times New Roman" w:hAnsi="Times New Roman"/>
                <w:b/>
                <w:color w:val="006600"/>
                <w:sz w:val="24"/>
                <w:szCs w:val="24"/>
                <w:lang w:eastAsia="uk-UA"/>
              </w:rPr>
            </w:pPr>
            <w:r w:rsidRPr="00055DD2">
              <w:rPr>
                <w:rFonts w:ascii="Times New Roman" w:hAnsi="Times New Roman"/>
                <w:b/>
                <w:color w:val="006600"/>
                <w:sz w:val="24"/>
                <w:szCs w:val="24"/>
                <w:lang w:eastAsia="uk-UA"/>
              </w:rPr>
              <w:t>Рухові вправи. Взаємодія</w:t>
            </w:r>
            <w:r>
              <w:rPr>
                <w:rFonts w:ascii="Times New Roman" w:hAnsi="Times New Roman"/>
                <w:b/>
                <w:color w:val="006600"/>
                <w:sz w:val="24"/>
                <w:szCs w:val="24"/>
                <w:lang w:eastAsia="uk-UA"/>
              </w:rPr>
              <w:t>.</w:t>
            </w:r>
            <w:r w:rsidRPr="00055DD2">
              <w:rPr>
                <w:rFonts w:ascii="Times New Roman" w:hAnsi="Times New Roman"/>
                <w:b/>
                <w:color w:val="006600"/>
                <w:sz w:val="24"/>
                <w:szCs w:val="24"/>
                <w:lang w:eastAsia="uk-UA"/>
              </w:rPr>
              <w:t xml:space="preserve"> </w:t>
            </w:r>
            <w:r w:rsidRPr="00055DD2">
              <w:rPr>
                <w:rFonts w:ascii="Times New Roman" w:hAnsi="Times New Roman"/>
                <w:b/>
                <w:color w:val="006600"/>
                <w:sz w:val="24"/>
                <w:szCs w:val="24"/>
                <w:lang w:eastAsia="uk-UA"/>
              </w:rPr>
              <w:tab/>
            </w:r>
          </w:p>
        </w:tc>
      </w:tr>
      <w:tr w:rsidR="00E23125" w:rsidRPr="002419A7" w:rsidTr="00E84276">
        <w:trPr>
          <w:tblCellSpacing w:w="0" w:type="dxa"/>
          <w:jc w:val="center"/>
        </w:trPr>
        <w:tc>
          <w:tcPr>
            <w:tcW w:w="2440" w:type="dxa"/>
            <w:hideMark/>
          </w:tcPr>
          <w:p w:rsidR="00E23125" w:rsidRPr="00320B78" w:rsidRDefault="00E23125" w:rsidP="00E84276">
            <w:pPr>
              <w:spacing w:before="100" w:beforeAutospacing="1" w:after="100" w:afterAutospacing="1"/>
              <w:ind w:right="-6236"/>
              <w:rPr>
                <w:rFonts w:ascii="Times New Roman" w:hAnsi="Times New Roman"/>
                <w:b/>
                <w:bCs/>
                <w:sz w:val="28"/>
                <w:szCs w:val="28"/>
                <w:lang w:val="uk-UA" w:eastAsia="uk-UA"/>
              </w:rPr>
            </w:pPr>
            <w:r w:rsidRPr="00320B78">
              <w:rPr>
                <w:rFonts w:ascii="Times New Roman" w:hAnsi="Times New Roman"/>
                <w:b/>
                <w:bCs/>
                <w:sz w:val="28"/>
                <w:szCs w:val="28"/>
                <w:lang w:val="uk-UA" w:eastAsia="uk-UA"/>
              </w:rPr>
              <w:t xml:space="preserve">Діяльність і </w:t>
            </w:r>
            <w:r>
              <w:rPr>
                <w:rFonts w:ascii="Times New Roman" w:hAnsi="Times New Roman"/>
                <w:b/>
                <w:bCs/>
                <w:sz w:val="28"/>
                <w:szCs w:val="28"/>
                <w:lang w:val="uk-UA" w:eastAsia="uk-UA"/>
              </w:rPr>
              <w:t>стиль</w:t>
            </w:r>
          </w:p>
          <w:p w:rsidR="00E23125" w:rsidRPr="00320B78" w:rsidRDefault="00E23125" w:rsidP="00E84276">
            <w:pPr>
              <w:spacing w:before="100" w:beforeAutospacing="1" w:after="100" w:afterAutospacing="1"/>
              <w:rPr>
                <w:rFonts w:ascii="Times New Roman" w:hAnsi="Times New Roman"/>
                <w:b/>
                <w:sz w:val="28"/>
                <w:szCs w:val="28"/>
                <w:u w:val="single"/>
                <w:lang w:eastAsia="uk-UA"/>
              </w:rPr>
            </w:pPr>
            <w:r w:rsidRPr="00320B78">
              <w:rPr>
                <w:rFonts w:ascii="Times New Roman" w:hAnsi="Times New Roman"/>
                <w:b/>
                <w:bCs/>
                <w:sz w:val="28"/>
                <w:szCs w:val="28"/>
                <w:u w:val="single"/>
                <w:lang w:eastAsia="uk-UA"/>
              </w:rPr>
              <w:t>Стиль пізнання</w:t>
            </w:r>
            <w:r w:rsidRPr="00320B78">
              <w:rPr>
                <w:rFonts w:ascii="Times New Roman" w:hAnsi="Times New Roman"/>
                <w:b/>
                <w:sz w:val="28"/>
                <w:szCs w:val="28"/>
                <w:u w:val="single"/>
                <w:lang w:eastAsia="uk-UA"/>
              </w:rPr>
              <w:t xml:space="preserve"> </w:t>
            </w:r>
          </w:p>
        </w:tc>
        <w:tc>
          <w:tcPr>
            <w:tcW w:w="2430" w:type="dxa"/>
            <w:hideMark/>
          </w:tcPr>
          <w:p w:rsidR="00E23125" w:rsidRPr="00320B78" w:rsidRDefault="00E23125" w:rsidP="00E84276">
            <w:pPr>
              <w:spacing w:after="0"/>
              <w:rPr>
                <w:rFonts w:ascii="Times New Roman" w:hAnsi="Times New Roman"/>
                <w:b/>
                <w:sz w:val="28"/>
                <w:szCs w:val="28"/>
                <w:lang w:val="uk-UA" w:eastAsia="uk-UA"/>
              </w:rPr>
            </w:pPr>
          </w:p>
        </w:tc>
        <w:tc>
          <w:tcPr>
            <w:tcW w:w="3910" w:type="dxa"/>
            <w:gridSpan w:val="3"/>
            <w:hideMark/>
          </w:tcPr>
          <w:p w:rsidR="00E23125" w:rsidRPr="00320B78" w:rsidRDefault="00E23125" w:rsidP="00E84276">
            <w:pPr>
              <w:spacing w:before="100" w:beforeAutospacing="1" w:after="100" w:afterAutospacing="1"/>
              <w:rPr>
                <w:rFonts w:ascii="Times New Roman" w:hAnsi="Times New Roman"/>
                <w:b/>
                <w:bCs/>
                <w:sz w:val="28"/>
                <w:szCs w:val="28"/>
                <w:lang w:val="uk-UA" w:eastAsia="uk-UA"/>
              </w:rPr>
            </w:pPr>
          </w:p>
          <w:p w:rsidR="00E23125" w:rsidRPr="00320B78" w:rsidRDefault="00E23125" w:rsidP="00E84276">
            <w:pPr>
              <w:spacing w:before="100" w:beforeAutospacing="1" w:after="100" w:afterAutospacing="1"/>
              <w:rPr>
                <w:rFonts w:ascii="Times New Roman" w:hAnsi="Times New Roman"/>
                <w:b/>
                <w:sz w:val="28"/>
                <w:szCs w:val="28"/>
                <w:u w:val="single"/>
                <w:lang w:eastAsia="uk-UA"/>
              </w:rPr>
            </w:pPr>
            <w:r w:rsidRPr="00320B78">
              <w:rPr>
                <w:rFonts w:ascii="Times New Roman" w:hAnsi="Times New Roman"/>
                <w:b/>
                <w:bCs/>
                <w:sz w:val="28"/>
                <w:szCs w:val="28"/>
                <w:u w:val="single"/>
                <w:lang w:eastAsia="uk-UA"/>
              </w:rPr>
              <w:t>Предмети</w:t>
            </w:r>
            <w:r w:rsidRPr="00320B78">
              <w:rPr>
                <w:rFonts w:ascii="Times New Roman" w:hAnsi="Times New Roman"/>
                <w:b/>
                <w:sz w:val="28"/>
                <w:szCs w:val="28"/>
                <w:u w:val="single"/>
                <w:lang w:eastAsia="uk-UA"/>
              </w:rPr>
              <w:t xml:space="preserve"> </w:t>
            </w:r>
          </w:p>
        </w:tc>
        <w:tc>
          <w:tcPr>
            <w:tcW w:w="1947" w:type="dxa"/>
            <w:gridSpan w:val="2"/>
            <w:hideMark/>
          </w:tcPr>
          <w:p w:rsidR="00E23125" w:rsidRPr="005C5B89" w:rsidRDefault="00E23125" w:rsidP="00E84276">
            <w:pPr>
              <w:spacing w:after="0"/>
              <w:rPr>
                <w:rFonts w:ascii="Times New Roman" w:hAnsi="Times New Roman"/>
                <w:sz w:val="24"/>
                <w:szCs w:val="24"/>
                <w:lang w:eastAsia="uk-UA"/>
              </w:rPr>
            </w:pPr>
            <w:r w:rsidRPr="005C5B89">
              <w:rPr>
                <w:rFonts w:ascii="Times New Roman" w:hAnsi="Times New Roman"/>
                <w:sz w:val="24"/>
                <w:szCs w:val="24"/>
                <w:lang w:eastAsia="uk-UA"/>
              </w:rPr>
              <w:t> </w:t>
            </w:r>
          </w:p>
        </w:tc>
      </w:tr>
      <w:tr w:rsidR="00E23125" w:rsidRPr="002419A7" w:rsidTr="00E84276">
        <w:trPr>
          <w:tblCellSpacing w:w="0" w:type="dxa"/>
          <w:jc w:val="center"/>
        </w:trPr>
        <w:tc>
          <w:tcPr>
            <w:tcW w:w="2440" w:type="dxa"/>
            <w:hideMark/>
          </w:tcPr>
          <w:p w:rsidR="00E23125" w:rsidRPr="005A3DA0" w:rsidRDefault="00E23125" w:rsidP="00E84276">
            <w:pPr>
              <w:spacing w:after="0"/>
              <w:rPr>
                <w:rFonts w:ascii="Times New Roman" w:hAnsi="Times New Roman"/>
                <w:b/>
                <w:i/>
                <w:color w:val="C00000"/>
                <w:sz w:val="24"/>
                <w:szCs w:val="24"/>
                <w:lang w:eastAsia="uk-UA"/>
              </w:rPr>
            </w:pPr>
            <w:r w:rsidRPr="005A3DA0">
              <w:rPr>
                <w:rFonts w:ascii="Times New Roman" w:hAnsi="Times New Roman"/>
                <w:b/>
                <w:i/>
                <w:color w:val="C00000"/>
                <w:sz w:val="24"/>
                <w:szCs w:val="24"/>
                <w:lang w:eastAsia="uk-UA"/>
              </w:rPr>
              <w:t> </w:t>
            </w:r>
          </w:p>
        </w:tc>
        <w:tc>
          <w:tcPr>
            <w:tcW w:w="2430" w:type="dxa"/>
            <w:hideMark/>
          </w:tcPr>
          <w:p w:rsidR="00E23125" w:rsidRPr="005A3DA0" w:rsidRDefault="00E23125" w:rsidP="00E84276">
            <w:pPr>
              <w:spacing w:before="100" w:beforeAutospacing="1" w:after="100" w:afterAutospacing="1"/>
              <w:rPr>
                <w:rFonts w:ascii="Times New Roman" w:hAnsi="Times New Roman"/>
                <w:b/>
                <w:i/>
                <w:color w:val="C00000"/>
                <w:sz w:val="24"/>
                <w:szCs w:val="24"/>
                <w:lang w:eastAsia="uk-UA"/>
              </w:rPr>
            </w:pPr>
            <w:r w:rsidRPr="005A3DA0">
              <w:rPr>
                <w:rFonts w:ascii="Times New Roman" w:hAnsi="Times New Roman"/>
                <w:b/>
                <w:i/>
                <w:color w:val="C00000"/>
                <w:sz w:val="24"/>
                <w:szCs w:val="24"/>
                <w:lang w:eastAsia="uk-UA"/>
              </w:rPr>
              <w:t xml:space="preserve">іноземна мова </w:t>
            </w:r>
          </w:p>
        </w:tc>
        <w:tc>
          <w:tcPr>
            <w:tcW w:w="1875" w:type="dxa"/>
            <w:gridSpan w:val="2"/>
            <w:hideMark/>
          </w:tcPr>
          <w:p w:rsidR="00E23125" w:rsidRPr="005A3DA0" w:rsidRDefault="00E23125" w:rsidP="00E84276">
            <w:pPr>
              <w:spacing w:before="100" w:beforeAutospacing="1" w:after="100" w:afterAutospacing="1"/>
              <w:rPr>
                <w:rFonts w:ascii="Times New Roman" w:hAnsi="Times New Roman"/>
                <w:b/>
                <w:i/>
                <w:color w:val="C00000"/>
                <w:sz w:val="24"/>
                <w:szCs w:val="24"/>
                <w:lang w:eastAsia="uk-UA"/>
              </w:rPr>
            </w:pPr>
            <w:r w:rsidRPr="005A3DA0">
              <w:rPr>
                <w:rFonts w:ascii="Times New Roman" w:hAnsi="Times New Roman"/>
                <w:b/>
                <w:i/>
                <w:color w:val="C00000"/>
                <w:sz w:val="24"/>
                <w:szCs w:val="24"/>
                <w:lang w:eastAsia="uk-UA"/>
              </w:rPr>
              <w:t xml:space="preserve">математика </w:t>
            </w:r>
          </w:p>
        </w:tc>
        <w:tc>
          <w:tcPr>
            <w:tcW w:w="2035" w:type="dxa"/>
            <w:hideMark/>
          </w:tcPr>
          <w:p w:rsidR="00E23125" w:rsidRPr="005A3DA0" w:rsidRDefault="00E23125" w:rsidP="00E84276">
            <w:pPr>
              <w:spacing w:before="100" w:beforeAutospacing="1" w:after="100" w:afterAutospacing="1"/>
              <w:rPr>
                <w:rFonts w:ascii="Times New Roman" w:hAnsi="Times New Roman"/>
                <w:b/>
                <w:i/>
                <w:color w:val="C00000"/>
                <w:sz w:val="24"/>
                <w:szCs w:val="24"/>
                <w:lang w:eastAsia="uk-UA"/>
              </w:rPr>
            </w:pPr>
            <w:r w:rsidRPr="005A3DA0">
              <w:rPr>
                <w:rFonts w:ascii="Times New Roman" w:hAnsi="Times New Roman"/>
                <w:b/>
                <w:i/>
                <w:color w:val="C00000"/>
                <w:sz w:val="24"/>
                <w:szCs w:val="24"/>
                <w:lang w:eastAsia="uk-UA"/>
              </w:rPr>
              <w:t xml:space="preserve">Природничі науки </w:t>
            </w:r>
          </w:p>
        </w:tc>
        <w:tc>
          <w:tcPr>
            <w:tcW w:w="1947" w:type="dxa"/>
            <w:gridSpan w:val="2"/>
            <w:hideMark/>
          </w:tcPr>
          <w:p w:rsidR="00E23125" w:rsidRPr="005A3DA0" w:rsidRDefault="00E23125" w:rsidP="00E84276">
            <w:pPr>
              <w:spacing w:before="100" w:beforeAutospacing="1" w:after="100" w:afterAutospacing="1"/>
              <w:rPr>
                <w:rFonts w:ascii="Times New Roman" w:hAnsi="Times New Roman"/>
                <w:b/>
                <w:i/>
                <w:color w:val="C00000"/>
                <w:sz w:val="24"/>
                <w:szCs w:val="24"/>
                <w:lang w:eastAsia="uk-UA"/>
              </w:rPr>
            </w:pPr>
            <w:r w:rsidRPr="005A3DA0">
              <w:rPr>
                <w:rFonts w:ascii="Times New Roman" w:hAnsi="Times New Roman"/>
                <w:b/>
                <w:i/>
                <w:color w:val="C00000"/>
                <w:sz w:val="24"/>
                <w:szCs w:val="24"/>
                <w:lang w:eastAsia="uk-UA"/>
              </w:rPr>
              <w:t xml:space="preserve">словесність </w:t>
            </w:r>
          </w:p>
        </w:tc>
      </w:tr>
      <w:tr w:rsidR="00E23125" w:rsidRPr="0000107A" w:rsidTr="00E84276">
        <w:trPr>
          <w:tblCellSpacing w:w="0" w:type="dxa"/>
          <w:jc w:val="center"/>
        </w:trPr>
        <w:tc>
          <w:tcPr>
            <w:tcW w:w="2440" w:type="dxa"/>
            <w:hideMark/>
          </w:tcPr>
          <w:p w:rsidR="00E23125" w:rsidRPr="005A3DA0" w:rsidRDefault="00E23125" w:rsidP="00E84276">
            <w:pPr>
              <w:spacing w:before="100" w:beforeAutospacing="1" w:after="100" w:afterAutospacing="1"/>
              <w:rPr>
                <w:rFonts w:ascii="Times New Roman" w:hAnsi="Times New Roman"/>
                <w:b/>
                <w:color w:val="C00000"/>
                <w:sz w:val="24"/>
                <w:szCs w:val="24"/>
                <w:lang w:eastAsia="uk-UA"/>
              </w:rPr>
            </w:pPr>
            <w:r w:rsidRPr="005A3DA0">
              <w:rPr>
                <w:rFonts w:ascii="Times New Roman" w:hAnsi="Times New Roman"/>
                <w:b/>
                <w:color w:val="C00000"/>
                <w:sz w:val="24"/>
                <w:szCs w:val="24"/>
                <w:lang w:eastAsia="uk-UA"/>
              </w:rPr>
              <w:t xml:space="preserve">Синтетичний </w:t>
            </w:r>
          </w:p>
        </w:tc>
        <w:tc>
          <w:tcPr>
            <w:tcW w:w="2430" w:type="dxa"/>
            <w:hideMark/>
          </w:tcPr>
          <w:p w:rsidR="00E23125" w:rsidRPr="00033187" w:rsidRDefault="00E23125" w:rsidP="00E84276">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Синтез. Сприйняття на слух. Засвоєння вокабулярія. </w:t>
            </w:r>
          </w:p>
          <w:p w:rsidR="00E23125" w:rsidRPr="00033187" w:rsidRDefault="00E23125" w:rsidP="00E84276">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Методом «острівців». </w:t>
            </w:r>
          </w:p>
          <w:p w:rsidR="00E23125" w:rsidRPr="00033187" w:rsidRDefault="00E23125" w:rsidP="00E84276">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Контроль за мовою. </w:t>
            </w:r>
          </w:p>
        </w:tc>
        <w:tc>
          <w:tcPr>
            <w:tcW w:w="1875" w:type="dxa"/>
            <w:gridSpan w:val="2"/>
            <w:hideMark/>
          </w:tcPr>
          <w:p w:rsidR="00E23125" w:rsidRPr="005B0CFE" w:rsidRDefault="00E23125" w:rsidP="00E84276">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Задачі в словах. «Математика в газеті». </w:t>
            </w:r>
            <w:r w:rsidRPr="005B0CFE">
              <w:rPr>
                <w:rFonts w:ascii="Times New Roman" w:hAnsi="Times New Roman"/>
                <w:b/>
                <w:color w:val="006600"/>
                <w:sz w:val="24"/>
                <w:szCs w:val="24"/>
                <w:lang w:eastAsia="uk-UA"/>
              </w:rPr>
              <w:t xml:space="preserve">Формулювання теорем. </w:t>
            </w:r>
          </w:p>
        </w:tc>
        <w:tc>
          <w:tcPr>
            <w:tcW w:w="2035" w:type="dxa"/>
            <w:hideMark/>
          </w:tcPr>
          <w:p w:rsidR="00E23125" w:rsidRDefault="00E23125" w:rsidP="00E84276">
            <w:pPr>
              <w:spacing w:before="100" w:beforeAutospacing="1" w:after="100" w:afterAutospacing="1"/>
              <w:rPr>
                <w:rFonts w:ascii="Times New Roman" w:hAnsi="Times New Roman"/>
                <w:b/>
                <w:color w:val="006600"/>
                <w:sz w:val="24"/>
                <w:szCs w:val="24"/>
                <w:lang w:val="uk-UA" w:eastAsia="uk-UA"/>
              </w:rPr>
            </w:pPr>
            <w:r w:rsidRPr="00033187">
              <w:rPr>
                <w:rFonts w:ascii="Times New Roman" w:hAnsi="Times New Roman"/>
                <w:b/>
                <w:color w:val="006600"/>
                <w:sz w:val="24"/>
                <w:szCs w:val="24"/>
                <w:lang w:eastAsia="uk-UA"/>
              </w:rPr>
              <w:t xml:space="preserve">Мозковий штурм. Виокремлення найважливіших моментів. </w:t>
            </w:r>
            <w:r w:rsidRPr="005B0CFE">
              <w:rPr>
                <w:rFonts w:ascii="Times New Roman" w:hAnsi="Times New Roman"/>
                <w:b/>
                <w:color w:val="006600"/>
                <w:sz w:val="24"/>
                <w:szCs w:val="24"/>
                <w:lang w:eastAsia="uk-UA"/>
              </w:rPr>
              <w:t xml:space="preserve">Прогнозування </w:t>
            </w:r>
          </w:p>
          <w:p w:rsidR="00E23125" w:rsidRPr="005B0CFE" w:rsidRDefault="00E23125" w:rsidP="00E84276">
            <w:pPr>
              <w:spacing w:before="100" w:beforeAutospacing="1" w:after="100" w:afterAutospacing="1"/>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 xml:space="preserve">результатів. </w:t>
            </w:r>
          </w:p>
        </w:tc>
        <w:tc>
          <w:tcPr>
            <w:tcW w:w="1947" w:type="dxa"/>
            <w:gridSpan w:val="2"/>
            <w:hideMark/>
          </w:tcPr>
          <w:p w:rsidR="00E23125" w:rsidRPr="00033187" w:rsidRDefault="00E23125" w:rsidP="00E84276">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Твори. Словотвір. Завдання на правопис. </w:t>
            </w:r>
          </w:p>
        </w:tc>
      </w:tr>
      <w:tr w:rsidR="00E23125" w:rsidRPr="008350EE" w:rsidTr="00E84276">
        <w:trPr>
          <w:tblCellSpacing w:w="0" w:type="dxa"/>
          <w:jc w:val="center"/>
        </w:trPr>
        <w:tc>
          <w:tcPr>
            <w:tcW w:w="2440" w:type="dxa"/>
            <w:hideMark/>
          </w:tcPr>
          <w:p w:rsidR="00E23125" w:rsidRPr="005A3DA0" w:rsidRDefault="00E23125" w:rsidP="00E84276">
            <w:pPr>
              <w:spacing w:before="100" w:beforeAutospacing="1" w:after="100" w:afterAutospacing="1"/>
              <w:rPr>
                <w:rFonts w:ascii="Times New Roman" w:hAnsi="Times New Roman"/>
                <w:b/>
                <w:color w:val="C00000"/>
                <w:sz w:val="24"/>
                <w:szCs w:val="24"/>
                <w:lang w:eastAsia="uk-UA"/>
              </w:rPr>
            </w:pPr>
            <w:r w:rsidRPr="005A3DA0">
              <w:rPr>
                <w:rFonts w:ascii="Times New Roman" w:hAnsi="Times New Roman"/>
                <w:b/>
                <w:color w:val="C00000"/>
                <w:sz w:val="24"/>
                <w:szCs w:val="24"/>
                <w:lang w:eastAsia="uk-UA"/>
              </w:rPr>
              <w:t xml:space="preserve">Аналітичний </w:t>
            </w:r>
          </w:p>
        </w:tc>
        <w:tc>
          <w:tcPr>
            <w:tcW w:w="2430" w:type="dxa"/>
            <w:hideMark/>
          </w:tcPr>
          <w:p w:rsidR="00E23125" w:rsidRPr="00033187" w:rsidRDefault="00E23125" w:rsidP="00E84276">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Аналіз. Читання. Засвоєння вокабулярія методом вивчення слів. Використання методу «острівців» для розвитку швид</w:t>
            </w:r>
            <w:r w:rsidRPr="00033187">
              <w:rPr>
                <w:rFonts w:ascii="Times New Roman" w:hAnsi="Times New Roman"/>
                <w:b/>
                <w:color w:val="7030A0"/>
                <w:sz w:val="24"/>
                <w:szCs w:val="24"/>
                <w:lang w:eastAsia="uk-UA"/>
              </w:rPr>
              <w:softHyphen/>
              <w:t xml:space="preserve">кості. </w:t>
            </w:r>
          </w:p>
        </w:tc>
        <w:tc>
          <w:tcPr>
            <w:tcW w:w="1875" w:type="dxa"/>
            <w:gridSpan w:val="2"/>
            <w:hideMark/>
          </w:tcPr>
          <w:p w:rsidR="00E23125" w:rsidRPr="00033187" w:rsidRDefault="00E23125" w:rsidP="00E84276">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Розрахунки. Самостійна робота. Доведення теорем. </w:t>
            </w:r>
          </w:p>
        </w:tc>
        <w:tc>
          <w:tcPr>
            <w:tcW w:w="2035" w:type="dxa"/>
            <w:hideMark/>
          </w:tcPr>
          <w:p w:rsidR="00E23125" w:rsidRPr="00033187" w:rsidRDefault="00E23125" w:rsidP="00E84276">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Проведення експерименту і визначення результату.</w:t>
            </w:r>
          </w:p>
        </w:tc>
        <w:tc>
          <w:tcPr>
            <w:tcW w:w="1947" w:type="dxa"/>
            <w:gridSpan w:val="2"/>
            <w:hideMark/>
          </w:tcPr>
          <w:p w:rsidR="00E23125" w:rsidRPr="00033187" w:rsidRDefault="00E23125" w:rsidP="00E84276">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Аналіз оповідання. </w:t>
            </w:r>
          </w:p>
          <w:p w:rsidR="00E23125" w:rsidRPr="00033187" w:rsidRDefault="00E23125" w:rsidP="00E84276">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Розбір слів. </w:t>
            </w:r>
          </w:p>
          <w:p w:rsidR="00E23125" w:rsidRPr="00033187" w:rsidRDefault="00E23125" w:rsidP="00E84276">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Завдання на пошук помилок </w:t>
            </w:r>
          </w:p>
        </w:tc>
      </w:tr>
      <w:tr w:rsidR="00E23125" w:rsidRPr="008350EE" w:rsidTr="00E84276">
        <w:trPr>
          <w:tblCellSpacing w:w="0" w:type="dxa"/>
          <w:jc w:val="center"/>
        </w:trPr>
        <w:tc>
          <w:tcPr>
            <w:tcW w:w="2440" w:type="dxa"/>
            <w:hideMark/>
          </w:tcPr>
          <w:p w:rsidR="00E23125" w:rsidRPr="005A3DA0" w:rsidRDefault="00E23125" w:rsidP="00E84276">
            <w:pPr>
              <w:spacing w:before="100" w:beforeAutospacing="1" w:after="100" w:afterAutospacing="1"/>
              <w:rPr>
                <w:rFonts w:ascii="Times New Roman" w:hAnsi="Times New Roman"/>
                <w:b/>
                <w:color w:val="C00000"/>
                <w:sz w:val="24"/>
                <w:szCs w:val="24"/>
                <w:lang w:eastAsia="uk-UA"/>
              </w:rPr>
            </w:pPr>
            <w:r w:rsidRPr="005A3DA0">
              <w:rPr>
                <w:rFonts w:ascii="Times New Roman" w:hAnsi="Times New Roman"/>
                <w:b/>
                <w:color w:val="C00000"/>
                <w:sz w:val="24"/>
                <w:szCs w:val="24"/>
                <w:lang w:eastAsia="uk-UA"/>
              </w:rPr>
              <w:t xml:space="preserve">Імпульсивний </w:t>
            </w:r>
          </w:p>
        </w:tc>
        <w:tc>
          <w:tcPr>
            <w:tcW w:w="2430" w:type="dxa"/>
            <w:hideMark/>
          </w:tcPr>
          <w:p w:rsidR="00E23125" w:rsidRPr="00033187" w:rsidRDefault="00E23125" w:rsidP="00E84276">
            <w:pPr>
              <w:spacing w:before="100" w:beforeAutospacing="1" w:after="100" w:afterAutospacing="1"/>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 xml:space="preserve">Мозковий штурм. Діяльність, що потребує швидкої реакції. </w:t>
            </w:r>
            <w:r w:rsidRPr="00033187">
              <w:rPr>
                <w:rFonts w:ascii="Times New Roman" w:hAnsi="Times New Roman"/>
                <w:b/>
                <w:color w:val="006600"/>
                <w:sz w:val="24"/>
                <w:szCs w:val="24"/>
                <w:lang w:eastAsia="uk-UA"/>
              </w:rPr>
              <w:t xml:space="preserve">Рольові ігри. Перевірки на уроці. </w:t>
            </w:r>
          </w:p>
        </w:tc>
        <w:tc>
          <w:tcPr>
            <w:tcW w:w="1875" w:type="dxa"/>
            <w:gridSpan w:val="2"/>
            <w:hideMark/>
          </w:tcPr>
          <w:p w:rsidR="00E23125" w:rsidRPr="00033187" w:rsidRDefault="00E23125" w:rsidP="00E84276">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Розв'язання задач на кмітливість. Розгадування парадоксів. </w:t>
            </w:r>
          </w:p>
        </w:tc>
        <w:tc>
          <w:tcPr>
            <w:tcW w:w="2035" w:type="dxa"/>
            <w:hideMark/>
          </w:tcPr>
          <w:p w:rsidR="00E23125" w:rsidRPr="005B0CFE" w:rsidRDefault="00E23125" w:rsidP="00E84276">
            <w:pPr>
              <w:spacing w:before="100" w:beforeAutospacing="1" w:after="100" w:afterAutospacing="1"/>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 xml:space="preserve">Експериментальні заняття. </w:t>
            </w:r>
          </w:p>
        </w:tc>
        <w:tc>
          <w:tcPr>
            <w:tcW w:w="1947" w:type="dxa"/>
            <w:gridSpan w:val="2"/>
            <w:hideMark/>
          </w:tcPr>
          <w:p w:rsidR="00E23125" w:rsidRPr="00033187" w:rsidRDefault="00E23125" w:rsidP="00E84276">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Читання переказ. Змагання за правописом. </w:t>
            </w:r>
          </w:p>
        </w:tc>
      </w:tr>
      <w:tr w:rsidR="00E23125" w:rsidRPr="008350EE" w:rsidTr="00E84276">
        <w:trPr>
          <w:tblCellSpacing w:w="0" w:type="dxa"/>
          <w:jc w:val="center"/>
        </w:trPr>
        <w:tc>
          <w:tcPr>
            <w:tcW w:w="2440" w:type="dxa"/>
            <w:hideMark/>
          </w:tcPr>
          <w:p w:rsidR="00E23125" w:rsidRPr="005A3DA0" w:rsidRDefault="00E23125" w:rsidP="00E84276">
            <w:pPr>
              <w:spacing w:before="100" w:beforeAutospacing="1" w:after="100" w:afterAutospacing="1"/>
              <w:rPr>
                <w:rFonts w:ascii="Times New Roman" w:hAnsi="Times New Roman"/>
                <w:b/>
                <w:color w:val="C00000"/>
                <w:sz w:val="24"/>
                <w:szCs w:val="24"/>
                <w:lang w:eastAsia="uk-UA"/>
              </w:rPr>
            </w:pPr>
            <w:r w:rsidRPr="005A3DA0">
              <w:rPr>
                <w:rFonts w:ascii="Times New Roman" w:hAnsi="Times New Roman"/>
                <w:b/>
                <w:color w:val="C00000"/>
                <w:sz w:val="24"/>
                <w:szCs w:val="24"/>
                <w:lang w:eastAsia="uk-UA"/>
              </w:rPr>
              <w:t xml:space="preserve">Рефлексивний </w:t>
            </w:r>
          </w:p>
        </w:tc>
        <w:tc>
          <w:tcPr>
            <w:tcW w:w="2430" w:type="dxa"/>
            <w:hideMark/>
          </w:tcPr>
          <w:p w:rsidR="00E23125" w:rsidRPr="005B0CFE" w:rsidRDefault="00E23125" w:rsidP="00E84276">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Робота малими групами. Діяльність, що потребує відстроченої реакції. </w:t>
            </w:r>
            <w:r w:rsidRPr="005B0CFE">
              <w:rPr>
                <w:rFonts w:ascii="Times New Roman" w:hAnsi="Times New Roman"/>
                <w:b/>
                <w:color w:val="7030A0"/>
                <w:sz w:val="24"/>
                <w:szCs w:val="24"/>
                <w:lang w:eastAsia="uk-UA"/>
              </w:rPr>
              <w:t xml:space="preserve">Читання журналів. Перевірки після уроків. </w:t>
            </w:r>
          </w:p>
        </w:tc>
        <w:tc>
          <w:tcPr>
            <w:tcW w:w="1875" w:type="dxa"/>
            <w:gridSpan w:val="2"/>
            <w:hideMark/>
          </w:tcPr>
          <w:p w:rsidR="00E23125" w:rsidRPr="00033187" w:rsidRDefault="00E23125" w:rsidP="00E84276">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Робота малими група ми з наданням допомоги відстаючим. </w:t>
            </w:r>
          </w:p>
        </w:tc>
        <w:tc>
          <w:tcPr>
            <w:tcW w:w="2035" w:type="dxa"/>
            <w:hideMark/>
          </w:tcPr>
          <w:p w:rsidR="00E23125" w:rsidRPr="005B0CFE" w:rsidRDefault="00E23125" w:rsidP="00E84276">
            <w:pPr>
              <w:spacing w:before="100" w:beforeAutospacing="1" w:after="100" w:afterAutospacing="1"/>
              <w:rPr>
                <w:rFonts w:ascii="Times New Roman" w:hAnsi="Times New Roman"/>
                <w:b/>
                <w:color w:val="7030A0"/>
                <w:sz w:val="24"/>
                <w:szCs w:val="24"/>
                <w:lang w:eastAsia="uk-UA"/>
              </w:rPr>
            </w:pPr>
            <w:r w:rsidRPr="005B0CFE">
              <w:rPr>
                <w:rFonts w:ascii="Times New Roman" w:hAnsi="Times New Roman"/>
                <w:b/>
                <w:color w:val="7030A0"/>
                <w:sz w:val="24"/>
                <w:szCs w:val="24"/>
                <w:lang w:eastAsia="uk-UA"/>
              </w:rPr>
              <w:t>Демонстрація наукових досягнень.</w:t>
            </w:r>
          </w:p>
        </w:tc>
        <w:tc>
          <w:tcPr>
            <w:tcW w:w="1947" w:type="dxa"/>
            <w:gridSpan w:val="2"/>
            <w:hideMark/>
          </w:tcPr>
          <w:p w:rsidR="00E23125" w:rsidRPr="00033187" w:rsidRDefault="00E23125" w:rsidP="00E84276">
            <w:pPr>
              <w:spacing w:before="100" w:beforeAutospacing="1" w:after="100" w:afterAutospacing="1"/>
              <w:rPr>
                <w:rFonts w:ascii="Times New Roman" w:hAnsi="Times New Roman"/>
                <w:b/>
                <w:color w:val="7030A0"/>
                <w:sz w:val="24"/>
                <w:szCs w:val="24"/>
                <w:lang w:eastAsia="uk-UA"/>
              </w:rPr>
            </w:pPr>
            <w:r w:rsidRPr="00033187">
              <w:rPr>
                <w:rFonts w:ascii="Times New Roman" w:hAnsi="Times New Roman"/>
                <w:b/>
                <w:color w:val="7030A0"/>
                <w:sz w:val="24"/>
                <w:szCs w:val="24"/>
                <w:lang w:eastAsia="uk-UA"/>
              </w:rPr>
              <w:t xml:space="preserve">Читання і стислий переказ. Навчання інших. </w:t>
            </w:r>
          </w:p>
        </w:tc>
      </w:tr>
      <w:tr w:rsidR="00E23125" w:rsidRPr="00055DD2" w:rsidTr="00E84276">
        <w:trPr>
          <w:tblCellSpacing w:w="0" w:type="dxa"/>
          <w:jc w:val="center"/>
        </w:trPr>
        <w:tc>
          <w:tcPr>
            <w:tcW w:w="2440" w:type="dxa"/>
            <w:hideMark/>
          </w:tcPr>
          <w:p w:rsidR="00E23125" w:rsidRPr="005A3DA0" w:rsidRDefault="00E23125" w:rsidP="00E84276">
            <w:pPr>
              <w:spacing w:before="100" w:beforeAutospacing="1" w:after="100" w:afterAutospacing="1"/>
              <w:rPr>
                <w:rFonts w:ascii="Times New Roman" w:hAnsi="Times New Roman"/>
                <w:b/>
                <w:color w:val="C00000"/>
                <w:sz w:val="24"/>
                <w:szCs w:val="24"/>
                <w:lang w:eastAsia="uk-UA"/>
              </w:rPr>
            </w:pPr>
            <w:r w:rsidRPr="005A3DA0">
              <w:rPr>
                <w:rFonts w:ascii="Times New Roman" w:hAnsi="Times New Roman"/>
                <w:b/>
                <w:color w:val="C00000"/>
                <w:sz w:val="24"/>
                <w:szCs w:val="24"/>
                <w:lang w:eastAsia="uk-UA"/>
              </w:rPr>
              <w:t xml:space="preserve">Візуальний </w:t>
            </w:r>
          </w:p>
        </w:tc>
        <w:tc>
          <w:tcPr>
            <w:tcW w:w="2430" w:type="dxa"/>
            <w:hideMark/>
          </w:tcPr>
          <w:p w:rsidR="00E23125" w:rsidRPr="00033187" w:rsidRDefault="00E23125" w:rsidP="00E84276">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Читання з дошки. Читання статей </w:t>
            </w:r>
          </w:p>
        </w:tc>
        <w:tc>
          <w:tcPr>
            <w:tcW w:w="1875" w:type="dxa"/>
            <w:gridSpan w:val="2"/>
            <w:hideMark/>
          </w:tcPr>
          <w:p w:rsidR="00E23125" w:rsidRPr="00055DD2" w:rsidRDefault="00E23125" w:rsidP="00E84276">
            <w:pPr>
              <w:spacing w:before="100" w:beforeAutospacing="1" w:after="100" w:afterAutospacing="1"/>
              <w:rPr>
                <w:rFonts w:ascii="Times New Roman" w:hAnsi="Times New Roman"/>
                <w:b/>
                <w:color w:val="006600"/>
                <w:sz w:val="24"/>
                <w:szCs w:val="24"/>
                <w:lang w:eastAsia="uk-UA"/>
              </w:rPr>
            </w:pPr>
            <w:r w:rsidRPr="00055DD2">
              <w:rPr>
                <w:rFonts w:ascii="Times New Roman" w:hAnsi="Times New Roman"/>
                <w:b/>
                <w:color w:val="006600"/>
                <w:sz w:val="24"/>
                <w:szCs w:val="24"/>
                <w:lang w:eastAsia="uk-UA"/>
              </w:rPr>
              <w:t>Письмові задачі</w:t>
            </w:r>
            <w:r>
              <w:rPr>
                <w:rFonts w:ascii="Times New Roman" w:hAnsi="Times New Roman"/>
                <w:b/>
                <w:color w:val="006600"/>
                <w:sz w:val="24"/>
                <w:szCs w:val="24"/>
                <w:lang w:val="uk-UA" w:eastAsia="uk-UA"/>
              </w:rPr>
              <w:t>.</w:t>
            </w:r>
            <w:r w:rsidRPr="00055DD2">
              <w:rPr>
                <w:rFonts w:ascii="Times New Roman" w:hAnsi="Times New Roman"/>
                <w:b/>
                <w:color w:val="006600"/>
                <w:sz w:val="24"/>
                <w:szCs w:val="24"/>
                <w:lang w:eastAsia="uk-UA"/>
              </w:rPr>
              <w:t xml:space="preserve"> </w:t>
            </w:r>
          </w:p>
        </w:tc>
        <w:tc>
          <w:tcPr>
            <w:tcW w:w="2035" w:type="dxa"/>
            <w:hideMark/>
          </w:tcPr>
          <w:p w:rsidR="00E23125" w:rsidRPr="00055DD2" w:rsidRDefault="00E23125" w:rsidP="00E84276">
            <w:pPr>
              <w:spacing w:before="100" w:beforeAutospacing="1" w:after="100" w:afterAutospacing="1"/>
              <w:rPr>
                <w:rFonts w:ascii="Times New Roman" w:hAnsi="Times New Roman"/>
                <w:b/>
                <w:color w:val="006600"/>
                <w:sz w:val="24"/>
                <w:szCs w:val="24"/>
                <w:lang w:eastAsia="uk-UA"/>
              </w:rPr>
            </w:pPr>
            <w:r w:rsidRPr="00055DD2">
              <w:rPr>
                <w:rFonts w:ascii="Times New Roman" w:hAnsi="Times New Roman"/>
                <w:b/>
                <w:color w:val="006600"/>
                <w:sz w:val="24"/>
                <w:szCs w:val="24"/>
                <w:lang w:eastAsia="uk-UA"/>
              </w:rPr>
              <w:t>Читання книг</w:t>
            </w:r>
            <w:r>
              <w:rPr>
                <w:rFonts w:ascii="Times New Roman" w:hAnsi="Times New Roman"/>
                <w:b/>
                <w:color w:val="006600"/>
                <w:sz w:val="24"/>
                <w:szCs w:val="24"/>
                <w:lang w:eastAsia="uk-UA"/>
              </w:rPr>
              <w:t>.</w:t>
            </w:r>
            <w:r w:rsidRPr="00055DD2">
              <w:rPr>
                <w:rFonts w:ascii="Times New Roman" w:hAnsi="Times New Roman"/>
                <w:b/>
                <w:color w:val="006600"/>
                <w:sz w:val="24"/>
                <w:szCs w:val="24"/>
                <w:lang w:eastAsia="uk-UA"/>
              </w:rPr>
              <w:t xml:space="preserve"> </w:t>
            </w:r>
          </w:p>
        </w:tc>
        <w:tc>
          <w:tcPr>
            <w:tcW w:w="1947" w:type="dxa"/>
            <w:gridSpan w:val="2"/>
            <w:hideMark/>
          </w:tcPr>
          <w:p w:rsidR="00E23125" w:rsidRPr="00055DD2" w:rsidRDefault="00E23125" w:rsidP="00E84276">
            <w:pPr>
              <w:spacing w:before="100" w:beforeAutospacing="1" w:after="100" w:afterAutospacing="1"/>
              <w:rPr>
                <w:rFonts w:ascii="Times New Roman" w:hAnsi="Times New Roman"/>
                <w:b/>
                <w:color w:val="006600"/>
                <w:sz w:val="24"/>
                <w:szCs w:val="24"/>
                <w:lang w:eastAsia="uk-UA"/>
              </w:rPr>
            </w:pPr>
            <w:r w:rsidRPr="00055DD2">
              <w:rPr>
                <w:rFonts w:ascii="Times New Roman" w:hAnsi="Times New Roman"/>
                <w:b/>
                <w:color w:val="006600"/>
                <w:sz w:val="24"/>
                <w:szCs w:val="24"/>
                <w:lang w:eastAsia="uk-UA"/>
              </w:rPr>
              <w:t>Читання оповідань</w:t>
            </w:r>
            <w:r>
              <w:rPr>
                <w:rFonts w:ascii="Times New Roman" w:hAnsi="Times New Roman"/>
                <w:b/>
                <w:color w:val="006600"/>
                <w:sz w:val="24"/>
                <w:szCs w:val="24"/>
                <w:lang w:val="uk-UA" w:eastAsia="uk-UA"/>
              </w:rPr>
              <w:t>.</w:t>
            </w:r>
            <w:r w:rsidRPr="00055DD2">
              <w:rPr>
                <w:rFonts w:ascii="Times New Roman" w:hAnsi="Times New Roman"/>
                <w:b/>
                <w:color w:val="006600"/>
                <w:sz w:val="24"/>
                <w:szCs w:val="24"/>
                <w:lang w:eastAsia="uk-UA"/>
              </w:rPr>
              <w:t xml:space="preserve"> </w:t>
            </w:r>
          </w:p>
        </w:tc>
      </w:tr>
      <w:tr w:rsidR="00E23125" w:rsidRPr="002419A7" w:rsidTr="00E84276">
        <w:trPr>
          <w:tblCellSpacing w:w="0" w:type="dxa"/>
          <w:jc w:val="center"/>
        </w:trPr>
        <w:tc>
          <w:tcPr>
            <w:tcW w:w="2440" w:type="dxa"/>
            <w:hideMark/>
          </w:tcPr>
          <w:p w:rsidR="00E23125" w:rsidRPr="00055DD2" w:rsidRDefault="00E23125" w:rsidP="00E84276">
            <w:pPr>
              <w:spacing w:before="100" w:beforeAutospacing="1" w:after="100" w:afterAutospacing="1"/>
              <w:rPr>
                <w:rFonts w:ascii="Times New Roman" w:hAnsi="Times New Roman"/>
                <w:b/>
                <w:color w:val="C00000"/>
                <w:sz w:val="24"/>
                <w:szCs w:val="24"/>
                <w:lang w:eastAsia="uk-UA"/>
              </w:rPr>
            </w:pPr>
            <w:r w:rsidRPr="00055DD2">
              <w:rPr>
                <w:rFonts w:ascii="Times New Roman" w:hAnsi="Times New Roman"/>
                <w:b/>
                <w:color w:val="C00000"/>
                <w:sz w:val="24"/>
                <w:szCs w:val="24"/>
                <w:lang w:eastAsia="uk-UA"/>
              </w:rPr>
              <w:lastRenderedPageBreak/>
              <w:t xml:space="preserve">Аудіальний </w:t>
            </w:r>
          </w:p>
        </w:tc>
        <w:tc>
          <w:tcPr>
            <w:tcW w:w="2430" w:type="dxa"/>
            <w:hideMark/>
          </w:tcPr>
          <w:p w:rsidR="00E23125" w:rsidRPr="00055DD2" w:rsidRDefault="00E23125" w:rsidP="00E84276">
            <w:pPr>
              <w:spacing w:before="100" w:beforeAutospacing="1" w:after="100" w:afterAutospacing="1"/>
              <w:rPr>
                <w:rFonts w:ascii="Times New Roman" w:hAnsi="Times New Roman"/>
                <w:b/>
                <w:color w:val="7030A0"/>
                <w:sz w:val="24"/>
                <w:szCs w:val="24"/>
                <w:lang w:eastAsia="uk-UA"/>
              </w:rPr>
            </w:pPr>
            <w:r w:rsidRPr="00055DD2">
              <w:rPr>
                <w:rFonts w:ascii="Times New Roman" w:hAnsi="Times New Roman"/>
                <w:b/>
                <w:color w:val="7030A0"/>
                <w:sz w:val="24"/>
                <w:szCs w:val="24"/>
                <w:lang w:eastAsia="uk-UA"/>
              </w:rPr>
              <w:t>Діалоговий режим. Відеофільми. Аудіокасети.</w:t>
            </w:r>
          </w:p>
        </w:tc>
        <w:tc>
          <w:tcPr>
            <w:tcW w:w="1875" w:type="dxa"/>
            <w:gridSpan w:val="2"/>
            <w:hideMark/>
          </w:tcPr>
          <w:p w:rsidR="00E23125" w:rsidRPr="00055DD2" w:rsidRDefault="00E23125" w:rsidP="00E84276">
            <w:pPr>
              <w:spacing w:before="100" w:beforeAutospacing="1" w:after="100" w:afterAutospacing="1"/>
              <w:rPr>
                <w:rFonts w:ascii="Times New Roman" w:hAnsi="Times New Roman"/>
                <w:b/>
                <w:color w:val="7030A0"/>
                <w:sz w:val="24"/>
                <w:szCs w:val="24"/>
                <w:lang w:eastAsia="uk-UA"/>
              </w:rPr>
            </w:pPr>
            <w:r w:rsidRPr="00055DD2">
              <w:rPr>
                <w:rFonts w:ascii="Times New Roman" w:hAnsi="Times New Roman"/>
                <w:b/>
                <w:color w:val="7030A0"/>
                <w:sz w:val="24"/>
                <w:szCs w:val="24"/>
                <w:lang w:eastAsia="uk-UA"/>
              </w:rPr>
              <w:t xml:space="preserve">Усні задачі. </w:t>
            </w:r>
          </w:p>
        </w:tc>
        <w:tc>
          <w:tcPr>
            <w:tcW w:w="2035" w:type="dxa"/>
            <w:hideMark/>
          </w:tcPr>
          <w:p w:rsidR="00E23125" w:rsidRPr="00055DD2" w:rsidRDefault="00E23125" w:rsidP="00E84276">
            <w:pPr>
              <w:spacing w:before="100" w:beforeAutospacing="1" w:after="100" w:afterAutospacing="1"/>
              <w:rPr>
                <w:rFonts w:ascii="Times New Roman" w:hAnsi="Times New Roman"/>
                <w:b/>
                <w:color w:val="7030A0"/>
                <w:sz w:val="24"/>
                <w:szCs w:val="24"/>
                <w:lang w:eastAsia="uk-UA"/>
              </w:rPr>
            </w:pPr>
            <w:r w:rsidRPr="00055DD2">
              <w:rPr>
                <w:rFonts w:ascii="Times New Roman" w:hAnsi="Times New Roman"/>
                <w:b/>
                <w:color w:val="7030A0"/>
                <w:sz w:val="24"/>
                <w:szCs w:val="24"/>
                <w:lang w:eastAsia="uk-UA"/>
              </w:rPr>
              <w:t xml:space="preserve">Перегляд фільмів. </w:t>
            </w:r>
          </w:p>
        </w:tc>
        <w:tc>
          <w:tcPr>
            <w:tcW w:w="1947" w:type="dxa"/>
            <w:gridSpan w:val="2"/>
            <w:hideMark/>
          </w:tcPr>
          <w:p w:rsidR="00E23125" w:rsidRPr="005B0CFE" w:rsidRDefault="00E23125" w:rsidP="00E84276">
            <w:pPr>
              <w:spacing w:before="100" w:beforeAutospacing="1" w:after="100" w:afterAutospacing="1"/>
              <w:rPr>
                <w:rFonts w:ascii="Times New Roman" w:hAnsi="Times New Roman"/>
                <w:b/>
                <w:color w:val="7030A0"/>
                <w:sz w:val="24"/>
                <w:szCs w:val="24"/>
                <w:lang w:eastAsia="uk-UA"/>
              </w:rPr>
            </w:pPr>
            <w:r w:rsidRPr="00055DD2">
              <w:rPr>
                <w:rFonts w:ascii="Times New Roman" w:hAnsi="Times New Roman"/>
                <w:b/>
                <w:color w:val="7030A0"/>
                <w:sz w:val="24"/>
                <w:szCs w:val="24"/>
                <w:lang w:eastAsia="uk-UA"/>
              </w:rPr>
              <w:t>Про</w:t>
            </w:r>
            <w:r w:rsidRPr="005B0CFE">
              <w:rPr>
                <w:rFonts w:ascii="Times New Roman" w:hAnsi="Times New Roman"/>
                <w:b/>
                <w:color w:val="7030A0"/>
                <w:sz w:val="24"/>
                <w:szCs w:val="24"/>
                <w:lang w:eastAsia="uk-UA"/>
              </w:rPr>
              <w:t xml:space="preserve">слуховування оповідань. </w:t>
            </w:r>
          </w:p>
        </w:tc>
      </w:tr>
      <w:tr w:rsidR="00E23125" w:rsidRPr="002419A7" w:rsidTr="00E84276">
        <w:trPr>
          <w:tblCellSpacing w:w="0" w:type="dxa"/>
          <w:jc w:val="center"/>
        </w:trPr>
        <w:tc>
          <w:tcPr>
            <w:tcW w:w="2440" w:type="dxa"/>
            <w:hideMark/>
          </w:tcPr>
          <w:p w:rsidR="00E23125" w:rsidRPr="005A3DA0" w:rsidRDefault="00E23125" w:rsidP="00E84276">
            <w:pPr>
              <w:spacing w:before="100" w:beforeAutospacing="1" w:after="100" w:afterAutospacing="1"/>
              <w:rPr>
                <w:rFonts w:ascii="Times New Roman" w:hAnsi="Times New Roman"/>
                <w:b/>
                <w:color w:val="C00000"/>
                <w:sz w:val="24"/>
                <w:szCs w:val="24"/>
                <w:lang w:eastAsia="uk-UA"/>
              </w:rPr>
            </w:pPr>
            <w:r w:rsidRPr="005A3DA0">
              <w:rPr>
                <w:rFonts w:ascii="Times New Roman" w:hAnsi="Times New Roman"/>
                <w:b/>
                <w:color w:val="C00000"/>
                <w:sz w:val="24"/>
                <w:szCs w:val="24"/>
                <w:lang w:eastAsia="uk-UA"/>
              </w:rPr>
              <w:t xml:space="preserve">Кінестетичний </w:t>
            </w:r>
          </w:p>
        </w:tc>
        <w:tc>
          <w:tcPr>
            <w:tcW w:w="2430" w:type="dxa"/>
            <w:hideMark/>
          </w:tcPr>
          <w:p w:rsidR="00E23125" w:rsidRPr="00033187" w:rsidRDefault="00E23125" w:rsidP="00E84276">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 xml:space="preserve">Ігри і змагання. Групи зі змінним складом. Робота з магнітофоном і вчителем. </w:t>
            </w:r>
          </w:p>
        </w:tc>
        <w:tc>
          <w:tcPr>
            <w:tcW w:w="1875" w:type="dxa"/>
            <w:gridSpan w:val="2"/>
            <w:hideMark/>
          </w:tcPr>
          <w:p w:rsidR="00E23125" w:rsidRPr="00033187" w:rsidRDefault="00E23125" w:rsidP="00E84276">
            <w:pPr>
              <w:spacing w:before="100" w:beforeAutospacing="1" w:after="100" w:afterAutospacing="1"/>
              <w:rPr>
                <w:rFonts w:ascii="Times New Roman" w:hAnsi="Times New Roman"/>
                <w:b/>
                <w:color w:val="006600"/>
                <w:sz w:val="24"/>
                <w:szCs w:val="24"/>
                <w:lang w:eastAsia="uk-UA"/>
              </w:rPr>
            </w:pPr>
            <w:r w:rsidRPr="00033187">
              <w:rPr>
                <w:rFonts w:ascii="Times New Roman" w:hAnsi="Times New Roman"/>
                <w:b/>
                <w:color w:val="006600"/>
                <w:sz w:val="24"/>
                <w:szCs w:val="24"/>
                <w:lang w:eastAsia="uk-UA"/>
              </w:rPr>
              <w:t>Розв'язування задач з використан</w:t>
            </w:r>
            <w:r w:rsidRPr="00033187">
              <w:rPr>
                <w:rFonts w:ascii="Times New Roman" w:hAnsi="Times New Roman"/>
                <w:b/>
                <w:color w:val="006600"/>
                <w:sz w:val="24"/>
                <w:szCs w:val="24"/>
                <w:lang w:eastAsia="uk-UA"/>
              </w:rPr>
              <w:softHyphen/>
              <w:t xml:space="preserve">ням реальних предметів. </w:t>
            </w:r>
          </w:p>
        </w:tc>
        <w:tc>
          <w:tcPr>
            <w:tcW w:w="2035" w:type="dxa"/>
            <w:hideMark/>
          </w:tcPr>
          <w:p w:rsidR="00E23125" w:rsidRPr="005B0CFE" w:rsidRDefault="00E23125" w:rsidP="00E84276">
            <w:pPr>
              <w:spacing w:before="100" w:beforeAutospacing="1" w:after="100" w:afterAutospacing="1"/>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Проведення експерименту</w:t>
            </w:r>
            <w:r>
              <w:rPr>
                <w:rFonts w:ascii="Times New Roman" w:hAnsi="Times New Roman"/>
                <w:b/>
                <w:color w:val="006600"/>
                <w:sz w:val="24"/>
                <w:szCs w:val="24"/>
                <w:lang w:eastAsia="uk-UA"/>
              </w:rPr>
              <w:t>.</w:t>
            </w:r>
            <w:r w:rsidRPr="005B0CFE">
              <w:rPr>
                <w:rFonts w:ascii="Times New Roman" w:hAnsi="Times New Roman"/>
                <w:b/>
                <w:color w:val="006600"/>
                <w:sz w:val="24"/>
                <w:szCs w:val="24"/>
                <w:lang w:eastAsia="uk-UA"/>
              </w:rPr>
              <w:t xml:space="preserve"> </w:t>
            </w:r>
          </w:p>
        </w:tc>
        <w:tc>
          <w:tcPr>
            <w:tcW w:w="1947" w:type="dxa"/>
            <w:gridSpan w:val="2"/>
            <w:hideMark/>
          </w:tcPr>
          <w:p w:rsidR="00E23125" w:rsidRPr="005B0CFE" w:rsidRDefault="00E23125" w:rsidP="00E84276">
            <w:pPr>
              <w:spacing w:before="100" w:beforeAutospacing="1" w:after="100" w:afterAutospacing="1"/>
              <w:rPr>
                <w:rFonts w:ascii="Times New Roman" w:hAnsi="Times New Roman"/>
                <w:b/>
                <w:color w:val="006600"/>
                <w:sz w:val="24"/>
                <w:szCs w:val="24"/>
                <w:lang w:eastAsia="uk-UA"/>
              </w:rPr>
            </w:pPr>
            <w:r w:rsidRPr="005B0CFE">
              <w:rPr>
                <w:rFonts w:ascii="Times New Roman" w:hAnsi="Times New Roman"/>
                <w:b/>
                <w:color w:val="006600"/>
                <w:sz w:val="24"/>
                <w:szCs w:val="24"/>
                <w:lang w:eastAsia="uk-UA"/>
              </w:rPr>
              <w:t>Читання оповідання в ролях</w:t>
            </w:r>
            <w:r>
              <w:rPr>
                <w:rFonts w:ascii="Times New Roman" w:hAnsi="Times New Roman"/>
                <w:b/>
                <w:color w:val="006600"/>
                <w:sz w:val="24"/>
                <w:szCs w:val="24"/>
                <w:lang w:eastAsia="uk-UA"/>
              </w:rPr>
              <w:t>.</w:t>
            </w:r>
          </w:p>
        </w:tc>
      </w:tr>
    </w:tbl>
    <w:p w:rsidR="00E23125" w:rsidRDefault="00E23125" w:rsidP="00E23125">
      <w:pPr>
        <w:rPr>
          <w:rFonts w:ascii="Times New Roman" w:hAnsi="Times New Roman" w:cs="Times New Roman"/>
          <w:b/>
          <w:sz w:val="28"/>
          <w:szCs w:val="28"/>
          <w:lang w:val="uk-UA"/>
        </w:rPr>
      </w:pPr>
    </w:p>
    <w:p w:rsidR="00E23125" w:rsidRDefault="00E23125" w:rsidP="00E23125">
      <w:pPr>
        <w:rPr>
          <w:rFonts w:ascii="Times New Roman" w:hAnsi="Times New Roman" w:cs="Times New Roman"/>
          <w:b/>
          <w:sz w:val="28"/>
          <w:szCs w:val="28"/>
          <w:lang w:val="uk-UA"/>
        </w:rPr>
      </w:pPr>
    </w:p>
    <w:p w:rsidR="00E23125" w:rsidRDefault="00E23125" w:rsidP="00E23125">
      <w:pPr>
        <w:rPr>
          <w:rFonts w:ascii="Times New Roman" w:hAnsi="Times New Roman" w:cs="Times New Roman"/>
          <w:b/>
          <w:sz w:val="28"/>
          <w:szCs w:val="28"/>
          <w:lang w:val="uk-UA"/>
        </w:rPr>
      </w:pPr>
    </w:p>
    <w:p w:rsidR="00E23125" w:rsidRPr="00EA2639" w:rsidRDefault="00E23125" w:rsidP="00E23125">
      <w:pPr>
        <w:spacing w:before="100" w:beforeAutospacing="1" w:after="100" w:afterAutospacing="1"/>
        <w:jc w:val="center"/>
        <w:rPr>
          <w:rFonts w:ascii="Times New Roman" w:hAnsi="Times New Roman"/>
          <w:b/>
          <w:sz w:val="28"/>
          <w:szCs w:val="28"/>
          <w:lang w:eastAsia="uk-UA"/>
        </w:rPr>
      </w:pPr>
      <w:r>
        <w:rPr>
          <w:rFonts w:ascii="Arial Black" w:hAnsi="Arial Black"/>
          <w:b/>
          <w:sz w:val="28"/>
          <w:szCs w:val="28"/>
          <w:lang w:val="uk-UA" w:eastAsia="uk-UA"/>
        </w:rPr>
        <w:t>Є</w:t>
      </w:r>
      <w:r w:rsidRPr="00EA2639">
        <w:rPr>
          <w:rFonts w:ascii="Arial Black" w:hAnsi="Arial Black"/>
          <w:b/>
          <w:sz w:val="28"/>
          <w:szCs w:val="28"/>
          <w:lang w:val="uk-UA" w:eastAsia="uk-UA"/>
        </w:rPr>
        <w:t>.</w:t>
      </w:r>
      <w:r>
        <w:rPr>
          <w:rFonts w:ascii="Times New Roman" w:hAnsi="Times New Roman"/>
          <w:b/>
          <w:sz w:val="28"/>
          <w:szCs w:val="28"/>
          <w:lang w:val="uk-UA" w:eastAsia="uk-UA"/>
        </w:rPr>
        <w:t xml:space="preserve"> </w:t>
      </w:r>
      <w:r>
        <w:rPr>
          <w:rFonts w:ascii="Times New Roman" w:hAnsi="Times New Roman"/>
          <w:b/>
          <w:sz w:val="28"/>
          <w:szCs w:val="28"/>
          <w:lang w:eastAsia="uk-UA"/>
        </w:rPr>
        <w:t xml:space="preserve">Слід </w:t>
      </w:r>
      <w:r>
        <w:rPr>
          <w:rFonts w:ascii="Times New Roman" w:hAnsi="Times New Roman"/>
          <w:b/>
          <w:sz w:val="28"/>
          <w:szCs w:val="28"/>
          <w:lang w:val="uk-UA" w:eastAsia="uk-UA"/>
        </w:rPr>
        <w:t>зазначити</w:t>
      </w:r>
      <w:r w:rsidRPr="00EA2639">
        <w:rPr>
          <w:rFonts w:ascii="Times New Roman" w:hAnsi="Times New Roman"/>
          <w:b/>
          <w:sz w:val="28"/>
          <w:szCs w:val="28"/>
          <w:lang w:eastAsia="uk-UA"/>
        </w:rPr>
        <w:t>, що для представників різних стилів важливе значення має вид підсумкового контролю (форма педагогічно</w:t>
      </w:r>
      <w:r w:rsidRPr="00EA2639">
        <w:rPr>
          <w:rFonts w:ascii="Times New Roman" w:hAnsi="Times New Roman"/>
          <w:b/>
          <w:sz w:val="28"/>
          <w:szCs w:val="28"/>
          <w:lang w:eastAsia="uk-UA"/>
        </w:rPr>
        <w:softHyphen/>
        <w:t>го тестування).</w:t>
      </w:r>
    </w:p>
    <w:tbl>
      <w:tblPr>
        <w:tblpPr w:leftFromText="180" w:rightFromText="180" w:vertAnchor="text" w:horzAnchor="margin" w:tblpXSpec="center" w:tblpY="34"/>
        <w:tblW w:w="0" w:type="auto"/>
        <w:tblCellSpacing w:w="0" w:type="dxa"/>
        <w:tblCellMar>
          <w:left w:w="0" w:type="dxa"/>
          <w:right w:w="0" w:type="dxa"/>
        </w:tblCellMar>
        <w:tblLook w:val="04A0"/>
      </w:tblPr>
      <w:tblGrid>
        <w:gridCol w:w="2730"/>
        <w:gridCol w:w="4245"/>
      </w:tblGrid>
      <w:tr w:rsidR="00E23125" w:rsidRPr="002419A7" w:rsidTr="00E84276">
        <w:trPr>
          <w:tblCellSpacing w:w="0" w:type="dxa"/>
        </w:trPr>
        <w:tc>
          <w:tcPr>
            <w:tcW w:w="2730" w:type="dxa"/>
            <w:hideMark/>
          </w:tcPr>
          <w:p w:rsidR="00E23125" w:rsidRPr="005C5B89" w:rsidRDefault="00E23125" w:rsidP="00E84276">
            <w:pPr>
              <w:spacing w:before="100" w:beforeAutospacing="1" w:after="100" w:afterAutospacing="1"/>
              <w:jc w:val="both"/>
              <w:rPr>
                <w:rFonts w:ascii="Times New Roman" w:hAnsi="Times New Roman"/>
                <w:b/>
                <w:color w:val="C00000"/>
                <w:sz w:val="24"/>
                <w:szCs w:val="24"/>
                <w:u w:val="single"/>
                <w:lang w:eastAsia="uk-UA"/>
              </w:rPr>
            </w:pPr>
            <w:r w:rsidRPr="005C5B89">
              <w:rPr>
                <w:rFonts w:ascii="Times New Roman" w:hAnsi="Times New Roman"/>
                <w:b/>
                <w:color w:val="C00000"/>
                <w:sz w:val="24"/>
                <w:szCs w:val="24"/>
                <w:u w:val="single"/>
                <w:lang w:eastAsia="uk-UA"/>
              </w:rPr>
              <w:t xml:space="preserve">Тип учня </w:t>
            </w:r>
          </w:p>
        </w:tc>
        <w:tc>
          <w:tcPr>
            <w:tcW w:w="4245" w:type="dxa"/>
            <w:hideMark/>
          </w:tcPr>
          <w:p w:rsidR="00E23125" w:rsidRPr="005C5B89" w:rsidRDefault="00E23125" w:rsidP="00E84276">
            <w:pPr>
              <w:spacing w:before="100" w:beforeAutospacing="1" w:after="100" w:afterAutospacing="1"/>
              <w:jc w:val="both"/>
              <w:rPr>
                <w:rFonts w:ascii="Times New Roman" w:hAnsi="Times New Roman"/>
                <w:b/>
                <w:color w:val="C00000"/>
                <w:sz w:val="24"/>
                <w:szCs w:val="24"/>
                <w:u w:val="single"/>
                <w:lang w:eastAsia="uk-UA"/>
              </w:rPr>
            </w:pPr>
            <w:r w:rsidRPr="005C5B89">
              <w:rPr>
                <w:rFonts w:ascii="Times New Roman" w:hAnsi="Times New Roman"/>
                <w:b/>
                <w:color w:val="C00000"/>
                <w:sz w:val="24"/>
                <w:szCs w:val="24"/>
                <w:u w:val="single"/>
                <w:lang w:eastAsia="uk-UA"/>
              </w:rPr>
              <w:t xml:space="preserve">Форма контролю </w:t>
            </w:r>
          </w:p>
        </w:tc>
      </w:tr>
      <w:tr w:rsidR="00E23125" w:rsidRPr="002419A7" w:rsidTr="00E84276">
        <w:trPr>
          <w:tblCellSpacing w:w="0" w:type="dxa"/>
        </w:trPr>
        <w:tc>
          <w:tcPr>
            <w:tcW w:w="2730" w:type="dxa"/>
            <w:hideMark/>
          </w:tcPr>
          <w:p w:rsidR="00E23125" w:rsidRPr="005C5B89" w:rsidRDefault="00E23125" w:rsidP="00E84276">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Синтетичний </w:t>
            </w:r>
          </w:p>
        </w:tc>
        <w:tc>
          <w:tcPr>
            <w:tcW w:w="4245" w:type="dxa"/>
            <w:hideMark/>
          </w:tcPr>
          <w:p w:rsidR="00E23125" w:rsidRPr="005C5B89" w:rsidRDefault="00E23125" w:rsidP="00E84276">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3 «відкритими» питаннями </w:t>
            </w:r>
          </w:p>
        </w:tc>
      </w:tr>
      <w:tr w:rsidR="00E23125" w:rsidRPr="002419A7" w:rsidTr="00E84276">
        <w:trPr>
          <w:tblCellSpacing w:w="0" w:type="dxa"/>
        </w:trPr>
        <w:tc>
          <w:tcPr>
            <w:tcW w:w="2730" w:type="dxa"/>
            <w:hideMark/>
          </w:tcPr>
          <w:p w:rsidR="00E23125" w:rsidRPr="005C5B89" w:rsidRDefault="00E23125" w:rsidP="00E84276">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Аналітичний </w:t>
            </w:r>
          </w:p>
        </w:tc>
        <w:tc>
          <w:tcPr>
            <w:tcW w:w="4245" w:type="dxa"/>
            <w:hideMark/>
          </w:tcPr>
          <w:p w:rsidR="00E23125" w:rsidRPr="005C5B89" w:rsidRDefault="00E23125" w:rsidP="00E84276">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Розв'язування задач </w:t>
            </w:r>
          </w:p>
        </w:tc>
      </w:tr>
      <w:tr w:rsidR="00E23125" w:rsidRPr="002419A7" w:rsidTr="00E84276">
        <w:trPr>
          <w:tblCellSpacing w:w="0" w:type="dxa"/>
        </w:trPr>
        <w:tc>
          <w:tcPr>
            <w:tcW w:w="2730" w:type="dxa"/>
            <w:hideMark/>
          </w:tcPr>
          <w:p w:rsidR="00E23125" w:rsidRPr="005C5B89" w:rsidRDefault="00E23125" w:rsidP="00E84276">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Візуальний </w:t>
            </w:r>
          </w:p>
        </w:tc>
        <w:tc>
          <w:tcPr>
            <w:tcW w:w="4245" w:type="dxa"/>
            <w:hideMark/>
          </w:tcPr>
          <w:p w:rsidR="00E23125" w:rsidRPr="005C5B89" w:rsidRDefault="00E23125" w:rsidP="00E84276">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Письмовий </w:t>
            </w:r>
          </w:p>
        </w:tc>
      </w:tr>
      <w:tr w:rsidR="00E23125" w:rsidRPr="002419A7" w:rsidTr="00E84276">
        <w:trPr>
          <w:tblCellSpacing w:w="0" w:type="dxa"/>
        </w:trPr>
        <w:tc>
          <w:tcPr>
            <w:tcW w:w="2730" w:type="dxa"/>
            <w:hideMark/>
          </w:tcPr>
          <w:p w:rsidR="00E23125" w:rsidRPr="005C5B89" w:rsidRDefault="00E23125" w:rsidP="00E84276">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Аудіальний </w:t>
            </w:r>
          </w:p>
        </w:tc>
        <w:tc>
          <w:tcPr>
            <w:tcW w:w="4245" w:type="dxa"/>
            <w:hideMark/>
          </w:tcPr>
          <w:p w:rsidR="00E23125" w:rsidRPr="005C5B89" w:rsidRDefault="00E23125" w:rsidP="00E84276">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Усний </w:t>
            </w:r>
          </w:p>
        </w:tc>
      </w:tr>
      <w:tr w:rsidR="00E23125" w:rsidRPr="002419A7" w:rsidTr="00E84276">
        <w:trPr>
          <w:tblCellSpacing w:w="0" w:type="dxa"/>
        </w:trPr>
        <w:tc>
          <w:tcPr>
            <w:tcW w:w="2730" w:type="dxa"/>
            <w:hideMark/>
          </w:tcPr>
          <w:p w:rsidR="00E23125" w:rsidRPr="005C5B89" w:rsidRDefault="00E23125" w:rsidP="00E84276">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Кінестетичний </w:t>
            </w:r>
          </w:p>
        </w:tc>
        <w:tc>
          <w:tcPr>
            <w:tcW w:w="4245" w:type="dxa"/>
            <w:hideMark/>
          </w:tcPr>
          <w:p w:rsidR="00E23125" w:rsidRPr="005C5B89" w:rsidRDefault="00E23125" w:rsidP="00E84276">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Демонстрація/рольова гра </w:t>
            </w:r>
          </w:p>
        </w:tc>
      </w:tr>
      <w:tr w:rsidR="00E23125" w:rsidRPr="002419A7" w:rsidTr="00E84276">
        <w:trPr>
          <w:tblCellSpacing w:w="0" w:type="dxa"/>
        </w:trPr>
        <w:tc>
          <w:tcPr>
            <w:tcW w:w="2730" w:type="dxa"/>
            <w:hideMark/>
          </w:tcPr>
          <w:p w:rsidR="00E23125" w:rsidRPr="005C5B89" w:rsidRDefault="00E23125" w:rsidP="00E84276">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Імпульсивний </w:t>
            </w:r>
          </w:p>
        </w:tc>
        <w:tc>
          <w:tcPr>
            <w:tcW w:w="4245" w:type="dxa"/>
            <w:hideMark/>
          </w:tcPr>
          <w:p w:rsidR="00E23125" w:rsidRPr="005C5B89" w:rsidRDefault="00E23125" w:rsidP="00E84276">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3 фіксованим часом виконання </w:t>
            </w:r>
          </w:p>
        </w:tc>
      </w:tr>
      <w:tr w:rsidR="00E23125" w:rsidRPr="002419A7" w:rsidTr="00E84276">
        <w:trPr>
          <w:tblCellSpacing w:w="0" w:type="dxa"/>
        </w:trPr>
        <w:tc>
          <w:tcPr>
            <w:tcW w:w="2730" w:type="dxa"/>
            <w:hideMark/>
          </w:tcPr>
          <w:p w:rsidR="00E23125" w:rsidRPr="005C5B89" w:rsidRDefault="00E23125" w:rsidP="00E84276">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Рефлексивний </w:t>
            </w:r>
          </w:p>
        </w:tc>
        <w:tc>
          <w:tcPr>
            <w:tcW w:w="4245" w:type="dxa"/>
            <w:hideMark/>
          </w:tcPr>
          <w:p w:rsidR="00E23125" w:rsidRPr="005C5B89" w:rsidRDefault="00E23125" w:rsidP="00E84276">
            <w:pPr>
              <w:spacing w:before="100" w:beforeAutospacing="1" w:after="100" w:afterAutospacing="1"/>
              <w:jc w:val="both"/>
              <w:rPr>
                <w:rFonts w:ascii="Times New Roman" w:hAnsi="Times New Roman"/>
                <w:b/>
                <w:sz w:val="24"/>
                <w:szCs w:val="24"/>
                <w:lang w:eastAsia="uk-UA"/>
              </w:rPr>
            </w:pPr>
            <w:r w:rsidRPr="005C5B89">
              <w:rPr>
                <w:rFonts w:ascii="Times New Roman" w:hAnsi="Times New Roman"/>
                <w:b/>
                <w:sz w:val="24"/>
                <w:szCs w:val="24"/>
                <w:lang w:eastAsia="uk-UA"/>
              </w:rPr>
              <w:t xml:space="preserve">3 необмеженим часом виконання </w:t>
            </w:r>
          </w:p>
        </w:tc>
      </w:tr>
    </w:tbl>
    <w:p w:rsidR="00E23125" w:rsidRDefault="00E23125" w:rsidP="00E23125">
      <w:pPr>
        <w:rPr>
          <w:rFonts w:ascii="Times New Roman" w:hAnsi="Times New Roman" w:cs="Times New Roman"/>
          <w:b/>
          <w:sz w:val="28"/>
          <w:szCs w:val="28"/>
          <w:lang w:val="uk-UA"/>
        </w:rPr>
      </w:pPr>
    </w:p>
    <w:p w:rsidR="00E23125" w:rsidRDefault="00E23125" w:rsidP="00E23125">
      <w:pPr>
        <w:rPr>
          <w:rFonts w:ascii="Times New Roman" w:hAnsi="Times New Roman" w:cs="Times New Roman"/>
          <w:b/>
          <w:sz w:val="28"/>
          <w:szCs w:val="28"/>
          <w:lang w:val="uk-UA"/>
        </w:rPr>
      </w:pPr>
    </w:p>
    <w:p w:rsidR="00E23125" w:rsidRDefault="00E23125" w:rsidP="00E23125">
      <w:pPr>
        <w:rPr>
          <w:rFonts w:ascii="Times New Roman" w:hAnsi="Times New Roman" w:cs="Times New Roman"/>
          <w:b/>
          <w:sz w:val="28"/>
          <w:szCs w:val="28"/>
          <w:lang w:val="uk-UA"/>
        </w:rPr>
      </w:pPr>
    </w:p>
    <w:p w:rsidR="00E23125" w:rsidRDefault="00E23125" w:rsidP="00E23125">
      <w:pPr>
        <w:rPr>
          <w:rFonts w:ascii="Times New Roman" w:hAnsi="Times New Roman" w:cs="Times New Roman"/>
          <w:b/>
          <w:sz w:val="28"/>
          <w:szCs w:val="28"/>
          <w:lang w:val="uk-UA"/>
        </w:rPr>
      </w:pPr>
    </w:p>
    <w:p w:rsidR="00E23125" w:rsidRDefault="00E23125" w:rsidP="00E23125">
      <w:pPr>
        <w:rPr>
          <w:rFonts w:ascii="Times New Roman" w:hAnsi="Times New Roman" w:cs="Times New Roman"/>
          <w:b/>
          <w:sz w:val="28"/>
          <w:szCs w:val="28"/>
          <w:lang w:val="uk-UA"/>
        </w:rPr>
      </w:pPr>
    </w:p>
    <w:p w:rsidR="00E23125" w:rsidRDefault="00E23125" w:rsidP="00E23125">
      <w:pPr>
        <w:rPr>
          <w:rFonts w:ascii="Times New Roman" w:hAnsi="Times New Roman" w:cs="Times New Roman"/>
          <w:b/>
          <w:sz w:val="28"/>
          <w:szCs w:val="28"/>
          <w:lang w:val="uk-UA"/>
        </w:rPr>
      </w:pPr>
      <w:r>
        <w:rPr>
          <w:rFonts w:ascii="Arial Black" w:hAnsi="Arial Black"/>
          <w:b/>
          <w:sz w:val="28"/>
          <w:szCs w:val="28"/>
          <w:lang w:val="uk-UA" w:eastAsia="uk-UA"/>
        </w:rPr>
        <w:t>Ж</w:t>
      </w:r>
      <w:r w:rsidRPr="00EA2639">
        <w:rPr>
          <w:rFonts w:ascii="Arial Black" w:hAnsi="Arial Black"/>
          <w:b/>
          <w:sz w:val="28"/>
          <w:szCs w:val="28"/>
          <w:lang w:val="uk-UA" w:eastAsia="uk-UA"/>
        </w:rPr>
        <w:t>.</w:t>
      </w:r>
      <w:r>
        <w:rPr>
          <w:rFonts w:ascii="Times New Roman" w:hAnsi="Times New Roman"/>
          <w:b/>
          <w:sz w:val="28"/>
          <w:szCs w:val="28"/>
          <w:lang w:val="uk-UA" w:eastAsia="uk-UA"/>
        </w:rPr>
        <w:t xml:space="preserve"> </w:t>
      </w:r>
      <w:r>
        <w:rPr>
          <w:rFonts w:ascii="Times New Roman" w:hAnsi="Times New Roman" w:cs="Times New Roman"/>
          <w:b/>
          <w:sz w:val="28"/>
          <w:szCs w:val="28"/>
          <w:lang w:val="uk-UA"/>
        </w:rPr>
        <w:t>Три сита Сократа</w:t>
      </w:r>
    </w:p>
    <w:p w:rsidR="00E23125" w:rsidRDefault="00E23125" w:rsidP="00E23125">
      <w:pPr>
        <w:rPr>
          <w:rFonts w:ascii="Times New Roman" w:hAnsi="Times New Roman" w:cs="Times New Roman"/>
          <w:b/>
          <w:sz w:val="28"/>
          <w:szCs w:val="28"/>
          <w:lang w:val="uk-UA"/>
        </w:rPr>
      </w:pPr>
      <w:r>
        <w:rPr>
          <w:rFonts w:ascii="Times New Roman" w:hAnsi="Times New Roman" w:cs="Times New Roman"/>
          <w:b/>
          <w:sz w:val="28"/>
          <w:szCs w:val="28"/>
          <w:lang w:val="uk-UA"/>
        </w:rPr>
        <w:t>В умовах інфодемії слід підвищувати комунікативну культуру педагогів у ЗЗСО.</w:t>
      </w:r>
    </w:p>
    <w:p w:rsidR="00E23125" w:rsidRDefault="00E23125" w:rsidP="00E23125">
      <w:pPr>
        <w:ind w:firstLine="708"/>
        <w:rPr>
          <w:rFonts w:ascii="Times New Roman" w:hAnsi="Times New Roman" w:cs="Times New Roman"/>
          <w:b/>
          <w:sz w:val="28"/>
          <w:szCs w:val="28"/>
          <w:lang w:val="uk-UA"/>
        </w:rPr>
      </w:pPr>
      <w:r>
        <w:rPr>
          <w:rFonts w:ascii="Times New Roman" w:hAnsi="Times New Roman" w:cs="Times New Roman"/>
          <w:b/>
          <w:sz w:val="28"/>
          <w:szCs w:val="28"/>
          <w:lang w:val="uk-UA"/>
        </w:rPr>
        <w:t>Дана притча має бути завжди присутня у ментальній сфері людини.</w:t>
      </w:r>
    </w:p>
    <w:p w:rsidR="00E23125" w:rsidRPr="00AF1947" w:rsidRDefault="00E23125" w:rsidP="00E23125">
      <w:pPr>
        <w:rPr>
          <w:lang w:val="uk-UA"/>
        </w:rPr>
      </w:pPr>
      <w:r w:rsidRPr="00B339E9">
        <w:rPr>
          <w:rFonts w:ascii="Times New Roman" w:hAnsi="Times New Roman" w:cs="Times New Roman"/>
          <w:sz w:val="28"/>
          <w:szCs w:val="28"/>
          <w:shd w:val="clear" w:color="auto" w:fill="FFFFFF"/>
        </w:rPr>
        <w:t>Один чоловік запитав у Сократа:</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Знаєш, що мені сказав про тебе твій друг?</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Зачекай, – зупинив його Сократ, – просій спочатку те, що збираєшся сказати, через три сита.</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Три сита?</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xml:space="preserve">– Перш, аніж що-небудь говорити, потрібно це тричі просіяти. Спочатку через сито правди. </w:t>
      </w:r>
      <w:r w:rsidRPr="00B339E9">
        <w:rPr>
          <w:rFonts w:ascii="Times New Roman" w:hAnsi="Times New Roman" w:cs="Times New Roman"/>
          <w:b/>
          <w:sz w:val="28"/>
          <w:szCs w:val="28"/>
          <w:u w:val="single"/>
          <w:shd w:val="clear" w:color="auto" w:fill="FFFFFF"/>
        </w:rPr>
        <w:t>Ти впевнений, що це правда?</w:t>
      </w:r>
      <w:r w:rsidRPr="00B339E9">
        <w:rPr>
          <w:rFonts w:ascii="Times New Roman" w:hAnsi="Times New Roman" w:cs="Times New Roman"/>
          <w:sz w:val="28"/>
          <w:szCs w:val="28"/>
          <w:shd w:val="clear" w:color="auto" w:fill="FFFFFF"/>
        </w:rPr>
        <w:br/>
        <w:t>– Ні, я просто чув це.</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xml:space="preserve">– Значить, ти не знаєш, це правда чи ні. Тоді просій через друге сито – сито </w:t>
      </w:r>
      <w:r w:rsidRPr="00B339E9">
        <w:rPr>
          <w:rFonts w:ascii="Times New Roman" w:hAnsi="Times New Roman" w:cs="Times New Roman"/>
          <w:sz w:val="28"/>
          <w:szCs w:val="28"/>
          <w:shd w:val="clear" w:color="auto" w:fill="FFFFFF"/>
        </w:rPr>
        <w:lastRenderedPageBreak/>
        <w:t xml:space="preserve">доброти. Ти хочеш сказати про мого друга </w:t>
      </w:r>
      <w:r w:rsidRPr="00B339E9">
        <w:rPr>
          <w:rFonts w:ascii="Times New Roman" w:hAnsi="Times New Roman" w:cs="Times New Roman"/>
          <w:b/>
          <w:sz w:val="28"/>
          <w:szCs w:val="28"/>
          <w:u w:val="single"/>
          <w:shd w:val="clear" w:color="auto" w:fill="FFFFFF"/>
        </w:rPr>
        <w:t>щось хороше?</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Ні, навпаки.</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xml:space="preserve">– Виходить, – продовжував Сократ, – ти збираєшся сказати про нього щось погане, але навіть не впевнений в тому, що це правда. Спробуємо третє сито – </w:t>
      </w:r>
      <w:r w:rsidRPr="00B339E9">
        <w:rPr>
          <w:rFonts w:ascii="Times New Roman" w:hAnsi="Times New Roman" w:cs="Times New Roman"/>
          <w:b/>
          <w:sz w:val="28"/>
          <w:szCs w:val="28"/>
          <w:u w:val="single"/>
          <w:shd w:val="clear" w:color="auto" w:fill="FFFFFF"/>
        </w:rPr>
        <w:t>сито користі. Чи так вже необхідно мені почути те, що ти хочеш розповісти?</w:t>
      </w:r>
      <w:r w:rsidRPr="00B339E9">
        <w:rPr>
          <w:rFonts w:ascii="Times New Roman" w:hAnsi="Times New Roman" w:cs="Times New Roman"/>
          <w:sz w:val="28"/>
          <w:szCs w:val="28"/>
        </w:rPr>
        <w:br/>
      </w:r>
      <w:r w:rsidRPr="00B339E9">
        <w:rPr>
          <w:rFonts w:ascii="Times New Roman" w:hAnsi="Times New Roman" w:cs="Times New Roman"/>
          <w:sz w:val="28"/>
          <w:szCs w:val="28"/>
          <w:shd w:val="clear" w:color="auto" w:fill="FFFFFF"/>
        </w:rPr>
        <w:t>– Ні, в цьому немає необхідності.</w:t>
      </w:r>
      <w:r w:rsidRPr="00B339E9">
        <w:rPr>
          <w:rFonts w:ascii="Times New Roman" w:hAnsi="Times New Roman" w:cs="Times New Roman"/>
          <w:sz w:val="28"/>
          <w:szCs w:val="28"/>
        </w:rPr>
        <w:br/>
      </w:r>
      <w:r w:rsidRPr="00B339E9">
        <w:rPr>
          <w:rFonts w:ascii="Times New Roman" w:hAnsi="Times New Roman" w:cs="Times New Roman"/>
          <w:color w:val="444444"/>
          <w:sz w:val="28"/>
          <w:szCs w:val="28"/>
          <w:shd w:val="clear" w:color="auto" w:fill="FFFFFF"/>
        </w:rPr>
        <w:t xml:space="preserve">– Отже, – підсумував Сократ, – в тому, що ти хочеш сказати, немає </w:t>
      </w:r>
      <w:r w:rsidRPr="00B339E9">
        <w:rPr>
          <w:rFonts w:ascii="Times New Roman" w:hAnsi="Times New Roman" w:cs="Times New Roman"/>
          <w:b/>
          <w:color w:val="444444"/>
          <w:sz w:val="28"/>
          <w:szCs w:val="28"/>
          <w:u w:val="single"/>
          <w:shd w:val="clear" w:color="auto" w:fill="FFFFFF"/>
        </w:rPr>
        <w:t>ні правди, ні доброти, ані користі. Навіщо тоді говори</w:t>
      </w:r>
      <w:r>
        <w:rPr>
          <w:rFonts w:ascii="Times New Roman" w:hAnsi="Times New Roman" w:cs="Times New Roman"/>
          <w:b/>
          <w:color w:val="444444"/>
          <w:sz w:val="28"/>
          <w:szCs w:val="28"/>
          <w:u w:val="single"/>
          <w:shd w:val="clear" w:color="auto" w:fill="FFFFFF"/>
          <w:lang w:val="en-US"/>
        </w:rPr>
        <w:t>ти?</w:t>
      </w:r>
    </w:p>
    <w:p w:rsidR="00000000" w:rsidRDefault="00E23125"/>
    <w:sectPr w:rsidR="00000000" w:rsidSect="00636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74C23"/>
    <w:multiLevelType w:val="multilevel"/>
    <w:tmpl w:val="A356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E23125"/>
    <w:rsid w:val="00E23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31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ilddevelop.com.ua/practic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2356</Words>
  <Characters>13432</Characters>
  <Application>Microsoft Office Word</Application>
  <DocSecurity>0</DocSecurity>
  <Lines>111</Lines>
  <Paragraphs>31</Paragraphs>
  <ScaleCrop>false</ScaleCrop>
  <Company/>
  <LinksUpToDate>false</LinksUpToDate>
  <CharactersWithSpaces>15757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2020-09-16T11:47:00Z</dcterms:created>
  <dcterms:modified xsi:type="dcterms:W3CDTF">2020-09-16T11:48:00Z</dcterms:modified>
</cp:coreProperties>
</file>