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30D" w:rsidRPr="00A90326" w:rsidRDefault="00D1430D" w:rsidP="00A90326">
      <w:pPr>
        <w:shd w:val="clear" w:color="auto" w:fill="FFFFFF"/>
        <w:spacing w:after="0" w:line="240" w:lineRule="auto"/>
        <w:jc w:val="center"/>
        <w:rPr>
          <w:rFonts w:ascii="Times New Roman" w:eastAsia="Times New Roman" w:hAnsi="Times New Roman" w:cs="Times New Roman"/>
          <w:i/>
          <w:color w:val="4F81BD" w:themeColor="accent1"/>
          <w:sz w:val="52"/>
          <w:szCs w:val="52"/>
          <w:lang w:eastAsia="uk-UA"/>
        </w:rPr>
      </w:pPr>
      <w:r w:rsidRPr="00A90326">
        <w:rPr>
          <w:rFonts w:ascii="Times New Roman" w:eastAsia="Times New Roman" w:hAnsi="Times New Roman" w:cs="Times New Roman"/>
          <w:b/>
          <w:bCs/>
          <w:i/>
          <w:color w:val="4F81BD" w:themeColor="accent1"/>
          <w:sz w:val="52"/>
          <w:szCs w:val="52"/>
          <w:bdr w:val="none" w:sz="0" w:space="0" w:color="auto" w:frame="1"/>
          <w:lang w:eastAsia="uk-UA"/>
        </w:rPr>
        <w:t>Рекомендації  щодо формування внутрішньої мотивації на уроці:</w:t>
      </w:r>
    </w:p>
    <w:p w:rsidR="00D1430D" w:rsidRPr="00A90326" w:rsidRDefault="00D1430D" w:rsidP="00A90326">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Вивчити особливості  вікової мотиваційної сфери.</w:t>
      </w:r>
    </w:p>
    <w:p w:rsidR="00D1430D" w:rsidRPr="00A90326" w:rsidRDefault="00D1430D" w:rsidP="00A90326">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Зважати на провідні вікові мотиви.</w:t>
      </w:r>
    </w:p>
    <w:p w:rsidR="00D1430D" w:rsidRPr="00A90326" w:rsidRDefault="00D1430D" w:rsidP="00A90326">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Використовувати різноманітні форми й методи організації роботи, особливо зовнішньо привабливі й цікаві, що враховують суб'єктивний досвід учнів щодо теми, яка розглядається.</w:t>
      </w:r>
    </w:p>
    <w:p w:rsidR="00D1430D" w:rsidRPr="00A90326" w:rsidRDefault="00D1430D" w:rsidP="00A90326">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Створювати атмосферу зацікавленості кожного учня як у власній роботі, так і в роботі всього класного колективу.</w:t>
      </w:r>
    </w:p>
    <w:p w:rsidR="00D1430D" w:rsidRPr="00A90326" w:rsidRDefault="00D1430D" w:rsidP="00A90326">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Стимулювати учнів до використання різноманітних способів виконання завдань на уроці без побоюван</w:t>
      </w:r>
      <w:r w:rsidRPr="00A90326">
        <w:rPr>
          <w:rFonts w:ascii="Times New Roman" w:eastAsia="Times New Roman" w:hAnsi="Times New Roman" w:cs="Times New Roman"/>
          <w:color w:val="333333"/>
          <w:sz w:val="28"/>
          <w:szCs w:val="28"/>
          <w:lang w:eastAsia="uk-UA"/>
        </w:rPr>
        <w:softHyphen/>
        <w:t>ня помилитися, одержати неправильну відповідь.</w:t>
      </w:r>
    </w:p>
    <w:p w:rsidR="00D1430D" w:rsidRPr="00A90326" w:rsidRDefault="00D1430D" w:rsidP="00A90326">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Заохочувати прагнення учнів до самостійної робо</w:t>
      </w:r>
      <w:r w:rsidRPr="00A90326">
        <w:rPr>
          <w:rFonts w:ascii="Times New Roman" w:eastAsia="Times New Roman" w:hAnsi="Times New Roman" w:cs="Times New Roman"/>
          <w:color w:val="333333"/>
          <w:sz w:val="28"/>
          <w:szCs w:val="28"/>
          <w:lang w:eastAsia="uk-UA"/>
        </w:rPr>
        <w:softHyphen/>
        <w:t>ти, аналізувати під час уроку різні способи вико</w:t>
      </w:r>
      <w:r w:rsidRPr="00A90326">
        <w:rPr>
          <w:rFonts w:ascii="Times New Roman" w:eastAsia="Times New Roman" w:hAnsi="Times New Roman" w:cs="Times New Roman"/>
          <w:color w:val="333333"/>
          <w:sz w:val="28"/>
          <w:szCs w:val="28"/>
          <w:lang w:eastAsia="uk-UA"/>
        </w:rPr>
        <w:softHyphen/>
        <w:t>нання завдань, запропоновані дітьми, відзначати та, підтримувати всі прояви діяльності, що сприяють досягненню учнями мети.</w:t>
      </w:r>
    </w:p>
    <w:p w:rsidR="00D1430D" w:rsidRPr="00A90326" w:rsidRDefault="00D1430D" w:rsidP="00A90326">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Створювати педагогічну ситуацію спілкування, що дозволяє кожному учневі, незалежно від ступеня його готовності до уроку, виявляти ініціативу, само</w:t>
      </w:r>
      <w:r w:rsidRPr="00A90326">
        <w:rPr>
          <w:rFonts w:ascii="Times New Roman" w:eastAsia="Times New Roman" w:hAnsi="Times New Roman" w:cs="Times New Roman"/>
          <w:color w:val="333333"/>
          <w:sz w:val="28"/>
          <w:szCs w:val="28"/>
          <w:lang w:eastAsia="uk-UA"/>
        </w:rPr>
        <w:softHyphen/>
        <w:t>стійність і винахідливість у способах роботи.</w:t>
      </w:r>
    </w:p>
    <w:p w:rsidR="00D1430D" w:rsidRPr="00A90326" w:rsidRDefault="00D1430D" w:rsidP="00A90326">
      <w:pPr>
        <w:numPr>
          <w:ilvl w:val="0"/>
          <w:numId w:val="1"/>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Обговорювати з учнями наприкінці уроку не лише те, «що ми дізналися» (що опанували), але й те, що сподобалось (не сподобалось) та чому; що хотілося б виконати ще раз, а що зробити по-іншому.</w:t>
      </w:r>
    </w:p>
    <w:p w:rsidR="00D1430D" w:rsidRPr="00A90326" w:rsidRDefault="00D1430D" w:rsidP="00A90326">
      <w:pPr>
        <w:numPr>
          <w:ilvl w:val="0"/>
          <w:numId w:val="2"/>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Під час опитування на уроці (виставлення оцінок) аналізувати не лише   правильність (неправильність) відповіді, але і її самостійність, оригінальність, ба</w:t>
      </w:r>
      <w:r w:rsidRPr="00A90326">
        <w:rPr>
          <w:rFonts w:ascii="Times New Roman" w:eastAsia="Times New Roman" w:hAnsi="Times New Roman" w:cs="Times New Roman"/>
          <w:color w:val="333333"/>
          <w:sz w:val="28"/>
          <w:szCs w:val="28"/>
          <w:lang w:eastAsia="uk-UA"/>
        </w:rPr>
        <w:softHyphen/>
        <w:t>жання учня шукати та знаходити різноманітні спо</w:t>
      </w:r>
      <w:r w:rsidRPr="00A90326">
        <w:rPr>
          <w:rFonts w:ascii="Times New Roman" w:eastAsia="Times New Roman" w:hAnsi="Times New Roman" w:cs="Times New Roman"/>
          <w:color w:val="333333"/>
          <w:sz w:val="28"/>
          <w:szCs w:val="28"/>
          <w:lang w:eastAsia="uk-UA"/>
        </w:rPr>
        <w:softHyphen/>
        <w:t>соби виконання завдань.</w:t>
      </w:r>
    </w:p>
    <w:p w:rsidR="00D1430D" w:rsidRPr="00A90326" w:rsidRDefault="00D1430D" w:rsidP="00A90326">
      <w:pPr>
        <w:numPr>
          <w:ilvl w:val="0"/>
          <w:numId w:val="2"/>
        </w:numPr>
        <w:shd w:val="clear" w:color="auto" w:fill="FFFFFF"/>
        <w:spacing w:before="105" w:after="105" w:line="240" w:lineRule="auto"/>
        <w:ind w:left="225" w:right="225"/>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Оголошуючи домашнє завдання, слід повідомляти не лише його зміст та обсяг, але й давати докладні рекомендації щодо раціональної організації навчальної роботи, яка забезпечить виконання домашнього завдання.</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 </w:t>
      </w:r>
    </w:p>
    <w:p w:rsidR="00D1430D" w:rsidRPr="00A90326" w:rsidRDefault="00D1430D" w:rsidP="00A90326">
      <w:pPr>
        <w:shd w:val="clear" w:color="auto" w:fill="FFFFFF"/>
        <w:spacing w:after="0" w:line="240" w:lineRule="auto"/>
        <w:jc w:val="center"/>
        <w:rPr>
          <w:rFonts w:ascii="Times New Roman" w:eastAsia="Times New Roman" w:hAnsi="Times New Roman" w:cs="Times New Roman"/>
          <w:i/>
          <w:color w:val="4F81BD" w:themeColor="accent1"/>
          <w:sz w:val="52"/>
          <w:szCs w:val="52"/>
          <w:lang w:eastAsia="uk-UA"/>
        </w:rPr>
      </w:pPr>
      <w:r w:rsidRPr="00A90326">
        <w:rPr>
          <w:rFonts w:ascii="Times New Roman" w:eastAsia="Times New Roman" w:hAnsi="Times New Roman" w:cs="Times New Roman"/>
          <w:b/>
          <w:bCs/>
          <w:i/>
          <w:color w:val="4F81BD" w:themeColor="accent1"/>
          <w:sz w:val="52"/>
          <w:szCs w:val="52"/>
          <w:bdr w:val="none" w:sz="0" w:space="0" w:color="auto" w:frame="1"/>
          <w:lang w:eastAsia="uk-UA"/>
        </w:rPr>
        <w:t>Особливості  мотивації навчання відповідно до вікових особливостей учнів</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proofErr w:type="spellStart"/>
      <w:r w:rsidRPr="00A90326">
        <w:rPr>
          <w:rFonts w:ascii="Times New Roman" w:eastAsia="Times New Roman" w:hAnsi="Times New Roman" w:cs="Times New Roman"/>
          <w:color w:val="333333"/>
          <w:sz w:val="28"/>
          <w:szCs w:val="28"/>
          <w:lang w:eastAsia="uk-UA"/>
        </w:rPr>
        <w:t>Найзначущішим</w:t>
      </w:r>
      <w:proofErr w:type="spellEnd"/>
      <w:r w:rsidRPr="00A90326">
        <w:rPr>
          <w:rFonts w:ascii="Times New Roman" w:eastAsia="Times New Roman" w:hAnsi="Times New Roman" w:cs="Times New Roman"/>
          <w:color w:val="333333"/>
          <w:sz w:val="28"/>
          <w:szCs w:val="28"/>
          <w:lang w:eastAsia="uk-UA"/>
        </w:rPr>
        <w:t xml:space="preserve">, </w:t>
      </w:r>
      <w:proofErr w:type="spellStart"/>
      <w:r w:rsidRPr="00A90326">
        <w:rPr>
          <w:rFonts w:ascii="Times New Roman" w:eastAsia="Times New Roman" w:hAnsi="Times New Roman" w:cs="Times New Roman"/>
          <w:color w:val="333333"/>
          <w:sz w:val="28"/>
          <w:szCs w:val="28"/>
          <w:lang w:eastAsia="uk-UA"/>
        </w:rPr>
        <w:t>найдієвішим</w:t>
      </w:r>
      <w:proofErr w:type="spellEnd"/>
      <w:r w:rsidRPr="00A90326">
        <w:rPr>
          <w:rFonts w:ascii="Times New Roman" w:eastAsia="Times New Roman" w:hAnsi="Times New Roman" w:cs="Times New Roman"/>
          <w:color w:val="333333"/>
          <w:sz w:val="28"/>
          <w:szCs w:val="28"/>
          <w:lang w:eastAsia="uk-UA"/>
        </w:rPr>
        <w:t xml:space="preserve"> і найефективнішим внутрішнім стимулом є прагнення до пізнання нового, що ґрунтується винятково на інтересі до предмета пізнання.  Якщо за можливості вибору певного навчального предмета дитина не обирає той предмет, який обрала більшість її друзів, а йде на урок, який їй самій цікавий, то таким чином вона демонструє яскравий приклад внутрішньо вмотивованої поведінки.</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lastRenderedPageBreak/>
        <w:t>Процес формування навчальної діяльності набуває ряду специфічних особливостей відповідно до певного вікового періоду.</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В початковій школі дитина може досить успішно вчитися, орієнтуючись на оцінку вчителя або думку батьків. Якщо домінуючим мотивом у цьому віці у більшості дітей є прагнення зробити приємність дорослому, що є авторитетним для дитини, порадувати його своїми успіхами або небажання вислуховувати докори, то в старших класах вплив такого мотиву втрачає свою актуальність. На перший план виходить прагнення бути кращим або хоча б не гіршим за інших. Звичайно, і такі мотиви мають місце, але вони не повинні бути основними, визначальними в навчальній діяльності дитини. Такі мотиви мають відігравати вторинні, допоміжні ролі, надаючи шкільному життю учня яскравості, привабливості. Умовою успішного навчання все ж є мотивація, котра спонукає дитину до певної діяльності з метою розширення й поглиблення своїх знань, підвищення впевненості та незалежності від зовнішніх факторів.</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 xml:space="preserve">Працюючи над формуванням мотивації дитини, потрібно враховувати психологічні особливості її віку (провідну діяльність, </w:t>
      </w:r>
      <w:proofErr w:type="spellStart"/>
      <w:r w:rsidRPr="00A90326">
        <w:rPr>
          <w:rFonts w:ascii="Times New Roman" w:eastAsia="Times New Roman" w:hAnsi="Times New Roman" w:cs="Times New Roman"/>
          <w:color w:val="333333"/>
          <w:sz w:val="28"/>
          <w:szCs w:val="28"/>
          <w:lang w:eastAsia="uk-UA"/>
        </w:rPr>
        <w:t>особистісно</w:t>
      </w:r>
      <w:proofErr w:type="spellEnd"/>
      <w:r w:rsidRPr="00A90326">
        <w:rPr>
          <w:rFonts w:ascii="Times New Roman" w:eastAsia="Times New Roman" w:hAnsi="Times New Roman" w:cs="Times New Roman"/>
          <w:color w:val="333333"/>
          <w:sz w:val="28"/>
          <w:szCs w:val="28"/>
          <w:lang w:eastAsia="uk-UA"/>
        </w:rPr>
        <w:t xml:space="preserve"> значущих для неї людей тощо), її індивідуальні особливості та специфіку предмета.</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Так, </w:t>
      </w:r>
      <w:r w:rsidRPr="00A90326">
        <w:rPr>
          <w:rFonts w:ascii="Times New Roman" w:eastAsia="Times New Roman" w:hAnsi="Times New Roman" w:cs="Times New Roman"/>
          <w:b/>
          <w:bCs/>
          <w:color w:val="333333"/>
          <w:sz w:val="28"/>
          <w:szCs w:val="28"/>
          <w:bdr w:val="none" w:sz="0" w:space="0" w:color="auto" w:frame="1"/>
          <w:lang w:eastAsia="uk-UA"/>
        </w:rPr>
        <w:t>для учнів початкової школи, </w:t>
      </w:r>
      <w:r w:rsidRPr="00A90326">
        <w:rPr>
          <w:rFonts w:ascii="Times New Roman" w:eastAsia="Times New Roman" w:hAnsi="Times New Roman" w:cs="Times New Roman"/>
          <w:color w:val="333333"/>
          <w:sz w:val="28"/>
          <w:szCs w:val="28"/>
          <w:lang w:eastAsia="uk-UA"/>
        </w:rPr>
        <w:t>важливою діяльністю ще є ігрова, а головними людьми у житті – батьки та перша вчителька. У початковій школі навчальна діяльність всіх учнів підтри</w:t>
      </w:r>
      <w:r w:rsidRPr="00A90326">
        <w:rPr>
          <w:rFonts w:ascii="Times New Roman" w:eastAsia="Times New Roman" w:hAnsi="Times New Roman" w:cs="Times New Roman"/>
          <w:color w:val="333333"/>
          <w:sz w:val="28"/>
          <w:szCs w:val="28"/>
          <w:lang w:eastAsia="uk-UA"/>
        </w:rPr>
        <w:softHyphen/>
        <w:t>мується переважно за рахунок самозадоволення, зростання самооцінки, самоповаги, усвідомлення необхідності навчання. Стимулом для цього є похвала, хороша оцінка. Тому для цього вікового періоду важливо:</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1. «Навчати, граючись» або «граючись, навчати». Бо гра — це спосіб життя і діяльності дитини. Гратися — це завжди весело, цікаво. Під час гри дитина позасвідомо, без напруги засвоює, і закріплює надзвичайно багато інформації.</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2. Створення ситуації успіху для дитини, формування у неї віри у власні сили.</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3. Розвивати природну допитливість дитини, зробити процес навчання цікавим для малюка.</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4. Встановити позитивні стосунки із батьками школярів. Від ставлення до школи та до вчительки всієї сім’ї та дитини залежить і бажання цієї дитини вчитися.</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4. Навчити учнів поділяти складні завдання на етапи і виконувати ці етапи послідовно. Це знизить у дитини напруження перед великими і складними завданнями, додасть їй впевненості та навчить планувати свою діяльність.</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 xml:space="preserve">5. Враховувати, що за типом сприйняття нового матеріалу учнів умовно можна поділити на три типи: </w:t>
      </w:r>
      <w:proofErr w:type="spellStart"/>
      <w:r w:rsidRPr="00A90326">
        <w:rPr>
          <w:rFonts w:ascii="Times New Roman" w:eastAsia="Times New Roman" w:hAnsi="Times New Roman" w:cs="Times New Roman"/>
          <w:color w:val="333333"/>
          <w:sz w:val="28"/>
          <w:szCs w:val="28"/>
          <w:lang w:eastAsia="uk-UA"/>
        </w:rPr>
        <w:t>візуали</w:t>
      </w:r>
      <w:proofErr w:type="spellEnd"/>
      <w:r w:rsidRPr="00A90326">
        <w:rPr>
          <w:rFonts w:ascii="Times New Roman" w:eastAsia="Times New Roman" w:hAnsi="Times New Roman" w:cs="Times New Roman"/>
          <w:color w:val="333333"/>
          <w:sz w:val="28"/>
          <w:szCs w:val="28"/>
          <w:lang w:eastAsia="uk-UA"/>
        </w:rPr>
        <w:t xml:space="preserve">, </w:t>
      </w:r>
      <w:proofErr w:type="spellStart"/>
      <w:r w:rsidRPr="00A90326">
        <w:rPr>
          <w:rFonts w:ascii="Times New Roman" w:eastAsia="Times New Roman" w:hAnsi="Times New Roman" w:cs="Times New Roman"/>
          <w:color w:val="333333"/>
          <w:sz w:val="28"/>
          <w:szCs w:val="28"/>
          <w:lang w:eastAsia="uk-UA"/>
        </w:rPr>
        <w:t>аудіали</w:t>
      </w:r>
      <w:proofErr w:type="spellEnd"/>
      <w:r w:rsidRPr="00A90326">
        <w:rPr>
          <w:rFonts w:ascii="Times New Roman" w:eastAsia="Times New Roman" w:hAnsi="Times New Roman" w:cs="Times New Roman"/>
          <w:color w:val="333333"/>
          <w:sz w:val="28"/>
          <w:szCs w:val="28"/>
          <w:lang w:eastAsia="uk-UA"/>
        </w:rPr>
        <w:t xml:space="preserve"> та </w:t>
      </w:r>
      <w:proofErr w:type="spellStart"/>
      <w:r w:rsidRPr="00A90326">
        <w:rPr>
          <w:rFonts w:ascii="Times New Roman" w:eastAsia="Times New Roman" w:hAnsi="Times New Roman" w:cs="Times New Roman"/>
          <w:color w:val="333333"/>
          <w:sz w:val="28"/>
          <w:szCs w:val="28"/>
          <w:lang w:eastAsia="uk-UA"/>
        </w:rPr>
        <w:t>кінестетики</w:t>
      </w:r>
      <w:proofErr w:type="spellEnd"/>
      <w:r w:rsidRPr="00A90326">
        <w:rPr>
          <w:rFonts w:ascii="Times New Roman" w:eastAsia="Times New Roman" w:hAnsi="Times New Roman" w:cs="Times New Roman"/>
          <w:color w:val="333333"/>
          <w:sz w:val="28"/>
          <w:szCs w:val="28"/>
          <w:lang w:eastAsia="uk-UA"/>
        </w:rPr>
        <w:t>. Добирати такі методи, прийоми та засоби навчання, за яких учень будь-якого з цих типів був би успішним і почувався б комфортно.</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color w:val="333333"/>
          <w:sz w:val="28"/>
          <w:szCs w:val="28"/>
          <w:bdr w:val="none" w:sz="0" w:space="0" w:color="auto" w:frame="1"/>
          <w:lang w:eastAsia="uk-UA"/>
        </w:rPr>
        <w:lastRenderedPageBreak/>
        <w:t>Для учнів молодшого підліткового віку. </w:t>
      </w:r>
      <w:r w:rsidRPr="00A90326">
        <w:rPr>
          <w:rFonts w:ascii="Times New Roman" w:eastAsia="Times New Roman" w:hAnsi="Times New Roman" w:cs="Times New Roman"/>
          <w:color w:val="333333"/>
          <w:sz w:val="28"/>
          <w:szCs w:val="28"/>
          <w:lang w:eastAsia="uk-UA"/>
        </w:rPr>
        <w:t>При переході дитини з початкової школи до 5-го класу різко збільшується рівень навчального навантаження, змінюється характер завдань та взаємостосунків з більшою кількістю вчителів. Посилюється важливість вміння дитини самій організовувати власну діяльність.</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1.  У цьому віці дуже допомагає чіткий розпорядок дня. Співпрацюючи з батьками учнів, допоможіть школяреві раціонально спланувати свій час, врахувати необхідність і навчання, і відпочинку.</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2. Використовуйте дитячу цікавість. Діти відрізняються цікавістю. Тому вони виявляють особливу увагу до нових і невідомих обставин.</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3. «Вплітайте» у канву уроку ефект загадки. Через дитячий інтерес ідіть до нового дитячого інтересу, іноді використовуйте ефект загадки. Учні охоче займаються різноманітними «мудрими» проблемами. Тому вони із задоволенням розгадують загадки, кросворди тощо.</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4. Надто складні навчальні завдання, як і надто прості, негативно впливають на формування та зростання внутрішньої мотивації, оскільки не дають дитині змоги реалізуватися, виявити ефективність і майстерність у виконуваному, внаслідок чого руйнується почуття компетентності, знижується самооцінка й самоповага.</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5. Ще однією важливою умовою зростання внутрішньої мотивації є така характеристика навчальних завдань, як новизна і непередбачуваність, що, як правило, викликає внутрішній інтерес дитини.</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6. Навчання, яке ґрунтується на внутрішній зацікавленості, буде значно успішнішим, тому що при наявності такої зацікавленості дитина здатна працювати довше без будь-яких зовнішніх підкріплень. Водночас переважання зовнішньої мотивації сприяє зниженню пізнавальної активності. Тому досить часто при зникненні зовнішніх стимулів дитина втрачає інтерес до навчання.  Школярі, яких приваблює насамперед інтерес до самого процесу навчання, схильні обирати складніші завдання, що позитивно впливає на розвиток їхніх пізнавальних процесів. Учні із зовнішньою мотивацією, як правило, не одержують задоволення від подолання труднощів під час вирішення навчальних завдань. Тому такі діти обирають простіші завдання й виконують лише те, що необхідно для одержання підкріплення. Отже, потрібно звести до мінімуму зовнішні стимули і розвивати внутрішні. Але для цього необхідною умовою є підвищення педагогічної освіти і батьків школярів, які повинні дотримуватися єдиних вимог із педагогами.</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 xml:space="preserve">7. Молодші підлітки особливо потребують упевнених, справедливих і авторитетних батьків. «Від дорослих вони чекають схвалення кожної своєї роботи, постановки здійснимих завдань, пошани своєї незалежності», – уточнює Людмила </w:t>
      </w:r>
      <w:proofErr w:type="spellStart"/>
      <w:r w:rsidRPr="00A90326">
        <w:rPr>
          <w:rFonts w:ascii="Times New Roman" w:eastAsia="Times New Roman" w:hAnsi="Times New Roman" w:cs="Times New Roman"/>
          <w:color w:val="333333"/>
          <w:sz w:val="28"/>
          <w:szCs w:val="28"/>
          <w:lang w:eastAsia="uk-UA"/>
        </w:rPr>
        <w:t>Петрановська</w:t>
      </w:r>
      <w:proofErr w:type="spellEnd"/>
      <w:r w:rsidRPr="00A90326">
        <w:rPr>
          <w:rFonts w:ascii="Times New Roman" w:eastAsia="Times New Roman" w:hAnsi="Times New Roman" w:cs="Times New Roman"/>
          <w:color w:val="333333"/>
          <w:sz w:val="28"/>
          <w:szCs w:val="28"/>
          <w:lang w:eastAsia="uk-UA"/>
        </w:rPr>
        <w:t xml:space="preserve">. Працюйте з батьками учнів – допоможіть їм зрозуміти, що поступово підліткам потрібно надати право самим відповідати за те, як вони вчаться. Нехай батьки поступово ослаблюють контроль за виконанням домашніх завдань чи рівнем оцінки, але будуть уважним до того, </w:t>
      </w:r>
      <w:r w:rsidRPr="00A90326">
        <w:rPr>
          <w:rFonts w:ascii="Times New Roman" w:eastAsia="Times New Roman" w:hAnsi="Times New Roman" w:cs="Times New Roman"/>
          <w:color w:val="333333"/>
          <w:sz w:val="28"/>
          <w:szCs w:val="28"/>
          <w:lang w:eastAsia="uk-UA"/>
        </w:rPr>
        <w:lastRenderedPageBreak/>
        <w:t xml:space="preserve">чим живе дитина. Для підлітків  кращим мотивом діяльності  будуть інтерес і підтримка з боку батьків, а не їхній невсипущий контроль. Основи цих стосунків потрібно закладати вже у 5-6 </w:t>
      </w:r>
      <w:proofErr w:type="spellStart"/>
      <w:r w:rsidRPr="00A90326">
        <w:rPr>
          <w:rFonts w:ascii="Times New Roman" w:eastAsia="Times New Roman" w:hAnsi="Times New Roman" w:cs="Times New Roman"/>
          <w:color w:val="333333"/>
          <w:sz w:val="28"/>
          <w:szCs w:val="28"/>
          <w:lang w:eastAsia="uk-UA"/>
        </w:rPr>
        <w:t>класах–</w:t>
      </w:r>
      <w:proofErr w:type="spellEnd"/>
      <w:r w:rsidRPr="00A90326">
        <w:rPr>
          <w:rFonts w:ascii="Times New Roman" w:eastAsia="Times New Roman" w:hAnsi="Times New Roman" w:cs="Times New Roman"/>
          <w:color w:val="333333"/>
          <w:sz w:val="28"/>
          <w:szCs w:val="28"/>
          <w:lang w:eastAsia="uk-UA"/>
        </w:rPr>
        <w:t xml:space="preserve"> аби у 7-8 не згубити взаєморозуміння з дитиною.</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color w:val="333333"/>
          <w:sz w:val="28"/>
          <w:szCs w:val="28"/>
          <w:bdr w:val="none" w:sz="0" w:space="0" w:color="auto" w:frame="1"/>
          <w:lang w:eastAsia="uk-UA"/>
        </w:rPr>
        <w:t>Для старших підлітків </w:t>
      </w:r>
      <w:r w:rsidRPr="00A90326">
        <w:rPr>
          <w:rFonts w:ascii="Times New Roman" w:eastAsia="Times New Roman" w:hAnsi="Times New Roman" w:cs="Times New Roman"/>
          <w:color w:val="333333"/>
          <w:sz w:val="28"/>
          <w:szCs w:val="28"/>
          <w:lang w:eastAsia="uk-UA"/>
        </w:rPr>
        <w:t>провідною діяльністю є спілкування, основними значущими особистостями – ровесники, друзі. Діти у цьому віці емоційно вразливі, чутливі до критики, невдач і помилок. Кращим засобом впливу на них є повага, визнання особистості. Тому варто звертати увагу на можливість школяра виразити свою індивідуальність, висловити власну думку, поспілкуватися без небезпеки отримати зауваження, проявити самостійність, підвищити самооцінку:</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1. Обирайте такі методи діяльності на уроці, які дозволяють підліткам реалізувати потребу у спілкуванні – наприклад, інтерактивні методи навчання.</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2. Дуже добре, якщо навколо учня на уроці створюється атмосфера свободи вибору: йти до дошки чи відповідати з місця, виконувати це завдання чи інше, тощо.</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3. До найбільш значущих прийомів соціальної мотивації можуть бути віднесені встановлення відносин співпраці між вчителем і учнями, залучення учня до організації учбового процесу, до важливої діяльності. Основними прийомами в даній категорії можна назвати всі проблемні, частково-пошукові і евристичні ситуації, які створюються на уроках.</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4. Бачити успіхи і не помічати невдачі. Адже невдача веде до розчарування — розчарування веде до браку мотивації — брак мотивації веде до прямої відмови зробити ще одну спробу. І навпаки, успіх веде до перемоги — перемога веде до мотивації — мотивація веде до бажання перемагати — і до нових успіхів.</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5. Дуже ефективним прийомом  є міжпредметна мотивація - вона стимулює учнів на одних уроках до вивчення інших предметів.</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6.  Підвищення рівня самооцінки дитини, зміцнення її віри у власні сили – шляхом створення ситуації успіху, похвали, поступового підвищення рівня вимог. Задовольніть потребу учня  у визнанні іншими людьми.</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7. Зміна характеру завдань. Підліткам швидко набридають однотипні завдання – тож варто давати нові, незвичні, цікаві, зовнішньо привабливі.</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До основних методів формування пізнавального інтересу належать: дискусія, диспут, включення учнів у ситуацію особистого переживання успіху в навчанні, в інші ситуації емоційно-моральних переживань (радості, задоволення, здивування тощо), метод опори на здобутий життєвий досвід, проблемні методи навчання, метод пізнавальної, дидактичної, рольової гри та ін.</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 xml:space="preserve">До методів емоційного стимулювання навчання належить прийом створення ситуації зацікавленості, тобто використання цікавих для учнів прикладів, </w:t>
      </w:r>
      <w:r w:rsidRPr="00A90326">
        <w:rPr>
          <w:rFonts w:ascii="Times New Roman" w:eastAsia="Times New Roman" w:hAnsi="Times New Roman" w:cs="Times New Roman"/>
          <w:color w:val="333333"/>
          <w:sz w:val="28"/>
          <w:szCs w:val="28"/>
          <w:lang w:eastAsia="uk-UA"/>
        </w:rPr>
        <w:lastRenderedPageBreak/>
        <w:t>парадоксальних фактів, проведення дослідів. Підвищують інтерес до навчання цікаві аналогії, зокрема зіставлення наукових і життєвих тлумачень окремих природних і суспільних явищ.</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8. Максимально можливий зв’язок навчального матеріалу із реальним життям, його значущість особисто для дитини. Організуйте чітке бачення учнями результатів діяльності (інформації, умінь і навичок), які їм стануть у нагоді, та способів можливої діяльності.</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9. Використовуйте інтереси та нахили дитини. Починайте з того, що цікавить ваших учнів. У важких випадках ідіть від яскравої форми до змісту, від емоцій до логіки.</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10. Співпраця з батьками, спільне формування педагогічної культури сім’ї. Застосування методів формування почуття обов'язку і відповідальності у навчанні.  До них належать: переконання, позитивний приклад, практичне привчання до виконання вимог, створення сприятливих умов для спілкування, заохочення і пошуку, оперативний контроль за виконанням вимог, осуд, подяка, нагорода та ін. Методи і прийоми стимулювання обов'язку і відповідальності взаємодіють з методами виховання, що пов'язує процеси навчання і виховання.</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color w:val="333333"/>
          <w:sz w:val="28"/>
          <w:szCs w:val="28"/>
          <w:bdr w:val="none" w:sz="0" w:space="0" w:color="auto" w:frame="1"/>
          <w:lang w:eastAsia="uk-UA"/>
        </w:rPr>
        <w:t>Для старшокласників </w:t>
      </w:r>
      <w:r w:rsidRPr="00A90326">
        <w:rPr>
          <w:rFonts w:ascii="Times New Roman" w:eastAsia="Times New Roman" w:hAnsi="Times New Roman" w:cs="Times New Roman"/>
          <w:color w:val="333333"/>
          <w:sz w:val="28"/>
          <w:szCs w:val="28"/>
          <w:lang w:eastAsia="uk-UA"/>
        </w:rPr>
        <w:t>життя у школі проходить під знаком необхідності вибору подальшого життєвого шляху, майбутньої професії тощо. Інтерес до знань залежить від атмосфери у школі, від престижності освіти серед друзів, від планів самої дитини на своє майбутнє, від усвідомленості необхідності навчальних знань. Провідним стає бажання продемонструвати свою неповторність.</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Тому для підвищення мотивації старших школярів враховуйте наступне:</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1. Старшокласник повинен відчувати, що ви поважаєте його як особистість, поважаєте його вибір. Не примушуйте дитину до навчання силою, не «читайте нотацій». Знайдіть можливість поговорити «на рівних», висловити свої аргументи, але «не тисніть», продемонструйте дитині, що залишаєте саме за нею право прийняти остаточне рішення. Якщо воно несприятливе – перегляньте свої методи роботи на уроці. Постарайтеся зробити навчальну діяльність цікавішою, різноманітнішою – аби дитина мимохіть втягнулася в процес.</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2.  Поставте під сумнів доступну учням логіку пояснення. До пошуку пояснень підштовхують протиріччя (суперечності). Діти прагнуть осмислювати і впорядковувати навколишній світ. Коли вони стикаються з протиріччями, то намагаються дати їм пояснення. Якщо вам пощастить поставити під сумнів доступну учням логіку пояснення, розкрити або продемонструвати в навчальному матеріалі суперечності, тоді ви пробудите в них інтерес до пізнання істини.</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lastRenderedPageBreak/>
        <w:t>3. Одним із безлічі існуючих шляхів і засобів, вироблених практикою, для формування стійких пізнавальних інтересів і мотивів, є застосування в учбовому і виховному процесі інформаційних технологій. Під інформаційною технологією навчання розуміють сукупність форм організації взаємодії викладача й учня під час учбово-виховного процесу. Найбільш ефективними методами формування мотивації учіння служать: інтегровані уроки, рольові ігрові технології, формування пізнавальної мотивації через зв’язок матеріалу, що вивчається, з життям, показу наслідку вчинків, формування відчуття обов’язку, відповідальності, профорієнтації, навчання з комп’ютерною підтримкою, залучення учнів до участі в управлінні учбовим процесом (науково-дослідні проекти), оцінна діяльність як прийом формування соціальної мотивації, та інші.</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4. Дайте учням можливість продемонструвати власну виключність шляхом виконання індивідуальних завдань, які відповідають інтересам, здібностям, потребам дитини; використовуйте творчі завдання.</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5. Співпрацюйте з батьками старшокласника. Налаштуйте їх на те, що вони мають спілкуватися з дитиною як з рівною особистістю, надавати їй право обирати і помилятися, знати інформацію про фінансові можливості сім’ї та перспективи у подальшому  житті. Однак старшокласник не повинен сумніватися у тому, що батьки підтримають його у будь-якій ситуації – це надасть йому впевненості під час прийняття рішень.</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 </w:t>
      </w:r>
    </w:p>
    <w:p w:rsidR="00D1430D" w:rsidRPr="00A90326" w:rsidRDefault="00D1430D" w:rsidP="00A90326">
      <w:pPr>
        <w:shd w:val="clear" w:color="auto" w:fill="FFFFFF"/>
        <w:spacing w:after="0" w:line="240" w:lineRule="auto"/>
        <w:jc w:val="center"/>
        <w:rPr>
          <w:rFonts w:ascii="Times New Roman" w:eastAsia="Times New Roman" w:hAnsi="Times New Roman" w:cs="Times New Roman"/>
          <w:i/>
          <w:color w:val="4F81BD" w:themeColor="accent1"/>
          <w:sz w:val="52"/>
          <w:szCs w:val="52"/>
          <w:lang w:eastAsia="uk-UA"/>
        </w:rPr>
      </w:pPr>
      <w:r w:rsidRPr="00A90326">
        <w:rPr>
          <w:rFonts w:ascii="Times New Roman" w:eastAsia="Times New Roman" w:hAnsi="Times New Roman" w:cs="Times New Roman"/>
          <w:b/>
          <w:bCs/>
          <w:i/>
          <w:color w:val="4F81BD" w:themeColor="accent1"/>
          <w:sz w:val="52"/>
          <w:szCs w:val="52"/>
          <w:bdr w:val="none" w:sz="0" w:space="0" w:color="auto" w:frame="1"/>
          <w:lang w:eastAsia="uk-UA"/>
        </w:rPr>
        <w:t>Методичні поради вчителю для посилення</w:t>
      </w:r>
      <w:r w:rsidRPr="00A90326">
        <w:rPr>
          <w:rFonts w:ascii="Times New Roman" w:eastAsia="Times New Roman" w:hAnsi="Times New Roman" w:cs="Times New Roman"/>
          <w:b/>
          <w:bCs/>
          <w:i/>
          <w:color w:val="4F81BD" w:themeColor="accent1"/>
          <w:sz w:val="52"/>
          <w:szCs w:val="52"/>
          <w:bdr w:val="none" w:sz="0" w:space="0" w:color="auto" w:frame="1"/>
          <w:lang w:eastAsia="uk-UA"/>
        </w:rPr>
        <w:br/>
        <w:t>мотивації навчання учнів на уроці</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w:t>
      </w:r>
      <w:r w:rsidRPr="00A90326">
        <w:rPr>
          <w:rFonts w:ascii="Times New Roman" w:eastAsia="Times New Roman" w:hAnsi="Times New Roman" w:cs="Times New Roman"/>
          <w:color w:val="333333"/>
          <w:sz w:val="28"/>
          <w:szCs w:val="28"/>
          <w:lang w:eastAsia="uk-UA"/>
        </w:rPr>
        <w:t>  Створіть на уроці умови для виконання завдання різними шляхами. Дайте можливість використати малюнок, оповідь, тести, розрахункові задачі, практичну роботу, ігрові моменти тощо.</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2.</w:t>
      </w:r>
      <w:r w:rsidRPr="00A90326">
        <w:rPr>
          <w:rFonts w:ascii="Times New Roman" w:eastAsia="Times New Roman" w:hAnsi="Times New Roman" w:cs="Times New Roman"/>
          <w:color w:val="333333"/>
          <w:sz w:val="28"/>
          <w:szCs w:val="28"/>
          <w:lang w:eastAsia="uk-UA"/>
        </w:rPr>
        <w:t>  Створіть психологічний клімат, за якого діти не бояться висловити помилку думку, знаючи, що то – пошук істини. Переконуючи учня, доводячи істину, не ображайте його, не зачіпайте його гідність, самолюбство. Будьте щедрі на похвалу.</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3.</w:t>
      </w:r>
      <w:r w:rsidRPr="00A90326">
        <w:rPr>
          <w:rFonts w:ascii="Times New Roman" w:eastAsia="Times New Roman" w:hAnsi="Times New Roman" w:cs="Times New Roman"/>
          <w:color w:val="333333"/>
          <w:sz w:val="28"/>
          <w:szCs w:val="28"/>
          <w:lang w:eastAsia="uk-UA"/>
        </w:rPr>
        <w:t>  Система контролю знань також має враховувати індивідуальні властивості учнів.</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4.</w:t>
      </w:r>
      <w:r w:rsidRPr="00A90326">
        <w:rPr>
          <w:rFonts w:ascii="Times New Roman" w:eastAsia="Times New Roman" w:hAnsi="Times New Roman" w:cs="Times New Roman"/>
          <w:color w:val="333333"/>
          <w:sz w:val="28"/>
          <w:szCs w:val="28"/>
          <w:lang w:eastAsia="uk-UA"/>
        </w:rPr>
        <w:t>  Добираючи методи навчання, не забувайте про їхню різноманітність. Запроваджуючи нові методи, пам’ятайте і про класичну дидактику.</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5.</w:t>
      </w:r>
      <w:r w:rsidRPr="00A90326">
        <w:rPr>
          <w:rFonts w:ascii="Times New Roman" w:eastAsia="Times New Roman" w:hAnsi="Times New Roman" w:cs="Times New Roman"/>
          <w:color w:val="333333"/>
          <w:sz w:val="28"/>
          <w:szCs w:val="28"/>
          <w:lang w:eastAsia="uk-UA"/>
        </w:rPr>
        <w:t xml:space="preserve">  Інтелігентність – це вміння зважати на інших. Успіх, хай і не одразу, прийде до вас, якщо ви поважатимете гідність учнів, якщо не вдаватиметься до крику, гримання, якщо не </w:t>
      </w:r>
      <w:proofErr w:type="spellStart"/>
      <w:r w:rsidRPr="00A90326">
        <w:rPr>
          <w:rFonts w:ascii="Times New Roman" w:eastAsia="Times New Roman" w:hAnsi="Times New Roman" w:cs="Times New Roman"/>
          <w:color w:val="333333"/>
          <w:sz w:val="28"/>
          <w:szCs w:val="28"/>
          <w:lang w:eastAsia="uk-UA"/>
        </w:rPr>
        <w:t>„стоятимете</w:t>
      </w:r>
      <w:proofErr w:type="spellEnd"/>
      <w:r w:rsidRPr="00A90326">
        <w:rPr>
          <w:rFonts w:ascii="Times New Roman" w:eastAsia="Times New Roman" w:hAnsi="Times New Roman" w:cs="Times New Roman"/>
          <w:color w:val="333333"/>
          <w:sz w:val="28"/>
          <w:szCs w:val="28"/>
          <w:lang w:eastAsia="uk-UA"/>
        </w:rPr>
        <w:t xml:space="preserve"> над ними”, а йтимете поруч на шляху до знань і моральної досконалості.</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lastRenderedPageBreak/>
        <w:t>Порада 6.</w:t>
      </w:r>
      <w:r w:rsidRPr="00A90326">
        <w:rPr>
          <w:rFonts w:ascii="Times New Roman" w:eastAsia="Times New Roman" w:hAnsi="Times New Roman" w:cs="Times New Roman"/>
          <w:color w:val="333333"/>
          <w:sz w:val="28"/>
          <w:szCs w:val="28"/>
          <w:lang w:eastAsia="uk-UA"/>
        </w:rPr>
        <w:t>  Помітивши в учневі щось властиве лише йому, учитель дістає точку опори для контакту. Завжди і в усьому ставтеся до учня як до особистості. Найнебезпечніше – це вчителева зарозумілість, ілюзія власного всевладдя.</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7.</w:t>
      </w:r>
      <w:r w:rsidRPr="00A90326">
        <w:rPr>
          <w:rFonts w:ascii="Times New Roman" w:eastAsia="Times New Roman" w:hAnsi="Times New Roman" w:cs="Times New Roman"/>
          <w:color w:val="333333"/>
          <w:sz w:val="28"/>
          <w:szCs w:val="28"/>
          <w:lang w:eastAsia="uk-UA"/>
        </w:rPr>
        <w:t>  Пояснюючи матеріал і контролюючи знання, використовуєте і поєднуєте різні форми навчання. Нехай учні самі обирають шлях розв’язування домашнього завдання.</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8.</w:t>
      </w:r>
      <w:r w:rsidRPr="00A90326">
        <w:rPr>
          <w:rFonts w:ascii="Times New Roman" w:eastAsia="Times New Roman" w:hAnsi="Times New Roman" w:cs="Times New Roman"/>
          <w:color w:val="333333"/>
          <w:sz w:val="28"/>
          <w:szCs w:val="28"/>
          <w:lang w:eastAsia="uk-UA"/>
        </w:rPr>
        <w:t>  Намагайтеся за будь – якої можливості використати завдання для формування особистості учня. Спрямуйте його інтерес до самого себе, на поліпшення результатів навчання.</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9.</w:t>
      </w:r>
      <w:r w:rsidRPr="00A90326">
        <w:rPr>
          <w:rFonts w:ascii="Times New Roman" w:eastAsia="Times New Roman" w:hAnsi="Times New Roman" w:cs="Times New Roman"/>
          <w:color w:val="333333"/>
          <w:sz w:val="28"/>
          <w:szCs w:val="28"/>
          <w:lang w:eastAsia="uk-UA"/>
        </w:rPr>
        <w:t>  Орієнтуйте школярів, особливо старшокласників, на високий рівень самостійної роботи. Недарма Чарльз Дарвін казав, що всім, хоч трохи цінним, чого він навчився, він завдячує самоосвіті.</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10.</w:t>
      </w:r>
      <w:r w:rsidRPr="00A90326">
        <w:rPr>
          <w:rFonts w:ascii="Times New Roman" w:eastAsia="Times New Roman" w:hAnsi="Times New Roman" w:cs="Times New Roman"/>
          <w:color w:val="333333"/>
          <w:sz w:val="28"/>
          <w:szCs w:val="28"/>
          <w:lang w:eastAsia="uk-UA"/>
        </w:rPr>
        <w:t>  Пам’ятаючи, що безталанних людей немає, а є зайняті не своєю справою, дайте можливість не лише сильним, а й слабшим учням реалізувати свої здібності.</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11.</w:t>
      </w:r>
      <w:r w:rsidRPr="00A90326">
        <w:rPr>
          <w:rFonts w:ascii="Times New Roman" w:eastAsia="Times New Roman" w:hAnsi="Times New Roman" w:cs="Times New Roman"/>
          <w:color w:val="333333"/>
          <w:sz w:val="28"/>
          <w:szCs w:val="28"/>
          <w:lang w:eastAsia="uk-UA"/>
        </w:rPr>
        <w:t>  Хай учень побачить ваше поважне ставлення до його найпершого у житті відкриття. Переконайте його, що помилки під час творчого пошуку неминучі, отже, не слід їх боятися.</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12.</w:t>
      </w:r>
      <w:r w:rsidRPr="00A90326">
        <w:rPr>
          <w:rFonts w:ascii="Times New Roman" w:eastAsia="Times New Roman" w:hAnsi="Times New Roman" w:cs="Times New Roman"/>
          <w:color w:val="333333"/>
          <w:sz w:val="28"/>
          <w:szCs w:val="28"/>
          <w:lang w:eastAsia="uk-UA"/>
        </w:rPr>
        <w:t>  Давайте учням невеличкі цікаві завдання на літо – такі, що згодом сприятимуть успішному навчанню.</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13.</w:t>
      </w:r>
      <w:r w:rsidRPr="00A90326">
        <w:rPr>
          <w:rFonts w:ascii="Times New Roman" w:eastAsia="Times New Roman" w:hAnsi="Times New Roman" w:cs="Times New Roman"/>
          <w:color w:val="333333"/>
          <w:sz w:val="28"/>
          <w:szCs w:val="28"/>
          <w:lang w:eastAsia="uk-UA"/>
        </w:rPr>
        <w:t>  Відвідуйте уроки колег для вивчення психологічного клімату, взаємодії вчителя і учнів – особливо у класі, де у вас іще не все гаразд.</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14.</w:t>
      </w:r>
      <w:r w:rsidRPr="00A90326">
        <w:rPr>
          <w:rFonts w:ascii="Times New Roman" w:eastAsia="Times New Roman" w:hAnsi="Times New Roman" w:cs="Times New Roman"/>
          <w:color w:val="333333"/>
          <w:sz w:val="28"/>
          <w:szCs w:val="28"/>
          <w:lang w:eastAsia="uk-UA"/>
        </w:rPr>
        <w:t xml:space="preserve">  Спершу поставте дитині реальні вимоги, а вже потім поступово </w:t>
      </w:r>
      <w:proofErr w:type="spellStart"/>
      <w:r w:rsidRPr="00A90326">
        <w:rPr>
          <w:rFonts w:ascii="Times New Roman" w:eastAsia="Times New Roman" w:hAnsi="Times New Roman" w:cs="Times New Roman"/>
          <w:color w:val="333333"/>
          <w:sz w:val="28"/>
          <w:szCs w:val="28"/>
          <w:lang w:eastAsia="uk-UA"/>
        </w:rPr>
        <w:t>„підносьте</w:t>
      </w:r>
      <w:proofErr w:type="spellEnd"/>
      <w:r w:rsidRPr="00A90326">
        <w:rPr>
          <w:rFonts w:ascii="Times New Roman" w:eastAsia="Times New Roman" w:hAnsi="Times New Roman" w:cs="Times New Roman"/>
          <w:color w:val="333333"/>
          <w:sz w:val="28"/>
          <w:szCs w:val="28"/>
          <w:lang w:eastAsia="uk-UA"/>
        </w:rPr>
        <w:t xml:space="preserve"> планку”. Розвиток можливостей лише якщо вимоги відповідають рівневі розвитку учня.</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15.</w:t>
      </w:r>
      <w:r w:rsidRPr="00A90326">
        <w:rPr>
          <w:rFonts w:ascii="Times New Roman" w:eastAsia="Times New Roman" w:hAnsi="Times New Roman" w:cs="Times New Roman"/>
          <w:color w:val="333333"/>
          <w:sz w:val="28"/>
          <w:szCs w:val="28"/>
          <w:lang w:eastAsia="uk-UA"/>
        </w:rPr>
        <w:t>  Навчіть учнів звертатися до довідкових матеріалів і працювати з ними, пояснивши, що це допомагатиме їм у навчанні.</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16.</w:t>
      </w:r>
      <w:r w:rsidRPr="00A90326">
        <w:rPr>
          <w:rFonts w:ascii="Times New Roman" w:eastAsia="Times New Roman" w:hAnsi="Times New Roman" w:cs="Times New Roman"/>
          <w:color w:val="333333"/>
          <w:sz w:val="28"/>
          <w:szCs w:val="28"/>
          <w:lang w:eastAsia="uk-UA"/>
        </w:rPr>
        <w:t>  Уміння працювати Езоп називав справжнім скарбом. Привчіть учнів до системи у роботі - це допоможе не лише їм, а й вам.</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17.</w:t>
      </w:r>
      <w:r w:rsidRPr="00A90326">
        <w:rPr>
          <w:rFonts w:ascii="Times New Roman" w:eastAsia="Times New Roman" w:hAnsi="Times New Roman" w:cs="Times New Roman"/>
          <w:color w:val="333333"/>
          <w:sz w:val="28"/>
          <w:szCs w:val="28"/>
          <w:lang w:eastAsia="uk-UA"/>
        </w:rPr>
        <w:t>  Під час тематичного контролю уникайте запитань, що надміру деталізують навчальний матеріал. Перевіряйте не лише теоретичні знання, а й уміння та загально навчальні навички.</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18.</w:t>
      </w:r>
      <w:r w:rsidRPr="00A90326">
        <w:rPr>
          <w:rFonts w:ascii="Times New Roman" w:eastAsia="Times New Roman" w:hAnsi="Times New Roman" w:cs="Times New Roman"/>
          <w:color w:val="333333"/>
          <w:sz w:val="28"/>
          <w:szCs w:val="28"/>
          <w:lang w:eastAsia="uk-UA"/>
        </w:rPr>
        <w:t>  Оцінюючи знання за всією темою, враховуйте не тільки перевірочні роботи, а усі види навчальної діяльності (твори, домашні завдання, повідомлення, лабораторні роботи тощо), щоб не зневажати їхнє виховне та освітнє значення.</w:t>
      </w:r>
    </w:p>
    <w:p w:rsidR="00D1430D" w:rsidRPr="00A90326" w:rsidRDefault="00D1430D" w:rsidP="00A90326">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b/>
          <w:bCs/>
          <w:i/>
          <w:iCs/>
          <w:color w:val="333333"/>
          <w:sz w:val="28"/>
          <w:szCs w:val="28"/>
          <w:bdr w:val="none" w:sz="0" w:space="0" w:color="auto" w:frame="1"/>
          <w:lang w:eastAsia="uk-UA"/>
        </w:rPr>
        <w:t>Порада 19.</w:t>
      </w:r>
      <w:r w:rsidRPr="00A90326">
        <w:rPr>
          <w:rFonts w:ascii="Times New Roman" w:eastAsia="Times New Roman" w:hAnsi="Times New Roman" w:cs="Times New Roman"/>
          <w:color w:val="333333"/>
          <w:sz w:val="28"/>
          <w:szCs w:val="28"/>
          <w:lang w:eastAsia="uk-UA"/>
        </w:rPr>
        <w:t>  Плануючи навчальний матеріал, не забувайте про системний підхід. Будь-який курс ґрунтується на системі, в якій поступово розкриваються поняття і закономірності.</w:t>
      </w:r>
    </w:p>
    <w:p w:rsidR="00D1430D" w:rsidRPr="00A90326" w:rsidRDefault="00D1430D" w:rsidP="00A90326">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90326">
        <w:rPr>
          <w:rFonts w:ascii="Times New Roman" w:eastAsia="Times New Roman" w:hAnsi="Times New Roman" w:cs="Times New Roman"/>
          <w:color w:val="333333"/>
          <w:sz w:val="28"/>
          <w:szCs w:val="28"/>
          <w:lang w:eastAsia="uk-UA"/>
        </w:rPr>
        <w:t> </w:t>
      </w:r>
    </w:p>
    <w:p w:rsidR="007705DB" w:rsidRDefault="007705DB">
      <w:bookmarkStart w:id="0" w:name="_GoBack"/>
      <w:bookmarkEnd w:id="0"/>
    </w:p>
    <w:sectPr w:rsidR="007705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1C44"/>
    <w:multiLevelType w:val="multilevel"/>
    <w:tmpl w:val="22F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E67843"/>
    <w:multiLevelType w:val="multilevel"/>
    <w:tmpl w:val="F0C4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39"/>
    <w:rsid w:val="00507374"/>
    <w:rsid w:val="007705DB"/>
    <w:rsid w:val="00976639"/>
    <w:rsid w:val="00A90326"/>
    <w:rsid w:val="00D143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11106</Words>
  <Characters>6331</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Asus_X201</dc:creator>
  <cp:keywords/>
  <dc:description/>
  <cp:lastModifiedBy>Asus_X201</cp:lastModifiedBy>
  <cp:revision>3</cp:revision>
  <dcterms:created xsi:type="dcterms:W3CDTF">2021-12-14T12:07:00Z</dcterms:created>
  <dcterms:modified xsi:type="dcterms:W3CDTF">2021-12-15T06:16:00Z</dcterms:modified>
</cp:coreProperties>
</file>