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54" w:rsidRPr="00A06B54" w:rsidRDefault="00A06B54" w:rsidP="00A06B54">
      <w:pPr>
        <w:shd w:val="clear" w:color="auto" w:fill="FFFFFF"/>
        <w:spacing w:after="120" w:line="240" w:lineRule="auto"/>
        <w:jc w:val="center"/>
        <w:outlineLvl w:val="0"/>
        <w:rPr>
          <w:rFonts w:ascii="Times New Roman" w:eastAsia="Times New Roman" w:hAnsi="Times New Roman" w:cs="Times New Roman"/>
          <w:b/>
          <w:i/>
          <w:color w:val="4F81BD" w:themeColor="accent1"/>
          <w:kern w:val="36"/>
          <w:sz w:val="48"/>
          <w:szCs w:val="48"/>
          <w:lang w:eastAsia="uk-UA"/>
        </w:rPr>
      </w:pPr>
      <w:r>
        <w:rPr>
          <w:rFonts w:ascii="Times New Roman" w:eastAsia="Times New Roman" w:hAnsi="Times New Roman" w:cs="Times New Roman"/>
          <w:b/>
          <w:i/>
          <w:color w:val="4F81BD" w:themeColor="accent1"/>
          <w:kern w:val="36"/>
          <w:sz w:val="48"/>
          <w:szCs w:val="48"/>
          <w:lang w:eastAsia="uk-UA"/>
        </w:rPr>
        <w:t>Заняття. Тема:</w:t>
      </w:r>
      <w:r w:rsidRPr="00A06B54">
        <w:rPr>
          <w:rFonts w:ascii="Times New Roman" w:eastAsia="Times New Roman" w:hAnsi="Times New Roman" w:cs="Times New Roman"/>
          <w:b/>
          <w:i/>
          <w:color w:val="4F81BD" w:themeColor="accent1"/>
          <w:kern w:val="36"/>
          <w:sz w:val="48"/>
          <w:szCs w:val="48"/>
          <w:lang w:eastAsia="uk-UA"/>
        </w:rPr>
        <w:t>: «Попередження проявів насильства в учнівському середовищі»</w:t>
      </w:r>
    </w:p>
    <w:p w:rsidR="00A06B54" w:rsidRPr="00A06B54" w:rsidRDefault="00A06B54"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b/>
          <w:bCs/>
          <w:color w:val="333333"/>
          <w:sz w:val="28"/>
          <w:szCs w:val="28"/>
          <w:lang w:eastAsia="uk-UA"/>
        </w:rPr>
        <w:t>Мета:</w:t>
      </w:r>
      <w:r w:rsidRPr="00A06B54">
        <w:rPr>
          <w:rFonts w:ascii="Times New Roman" w:eastAsia="Times New Roman" w:hAnsi="Times New Roman" w:cs="Times New Roman"/>
          <w:color w:val="333333"/>
          <w:sz w:val="28"/>
          <w:szCs w:val="28"/>
          <w:lang w:eastAsia="uk-UA"/>
        </w:rPr>
        <w:t> ознайомити з термінологією насильства, сформувати уявлення про різноманітність проявів насильства, виробити навички безпечної поведінки; розвивати вміння аналізувати отриману інформацію; виховувати повагу до думки іншої людини а також толерантне ставлення до людей, що потерпають від насилля.</w:t>
      </w:r>
    </w:p>
    <w:p w:rsidR="00A06B54" w:rsidRPr="00A06B54" w:rsidRDefault="00A06B54" w:rsidP="00CD57E9">
      <w:pPr>
        <w:pBdr>
          <w:bottom w:val="single" w:sz="6" w:space="0" w:color="DEDEDE"/>
        </w:pBdr>
        <w:shd w:val="clear" w:color="auto" w:fill="FFFFFF"/>
        <w:spacing w:after="0" w:line="240" w:lineRule="auto"/>
        <w:outlineLvl w:val="1"/>
        <w:rPr>
          <w:rFonts w:ascii="Times New Roman" w:eastAsia="Times New Roman" w:hAnsi="Times New Roman" w:cs="Times New Roman"/>
          <w:b/>
          <w:color w:val="1D1D1D"/>
          <w:sz w:val="28"/>
          <w:szCs w:val="28"/>
          <w:lang w:eastAsia="uk-UA"/>
        </w:rPr>
      </w:pPr>
      <w:r w:rsidRPr="00A06B54">
        <w:rPr>
          <w:rFonts w:ascii="Times New Roman" w:eastAsia="Times New Roman" w:hAnsi="Times New Roman" w:cs="Times New Roman"/>
          <w:b/>
          <w:color w:val="1D1D1D"/>
          <w:sz w:val="28"/>
          <w:szCs w:val="28"/>
          <w:lang w:eastAsia="uk-UA"/>
        </w:rPr>
        <w:t>Вправа «Стереотипи про насильство в прислів’ях»</w:t>
      </w:r>
    </w:p>
    <w:p w:rsidR="00A06B54" w:rsidRPr="00A06B54" w:rsidRDefault="00A06B54" w:rsidP="00A06B54">
      <w:pPr>
        <w:pBdr>
          <w:bottom w:val="single" w:sz="6" w:space="0" w:color="DEDEDE"/>
        </w:pBdr>
        <w:shd w:val="clear" w:color="auto" w:fill="FFFFFF"/>
        <w:spacing w:after="0" w:line="240" w:lineRule="auto"/>
        <w:outlineLvl w:val="1"/>
        <w:rPr>
          <w:rFonts w:ascii="Times New Roman" w:eastAsia="Times New Roman" w:hAnsi="Times New Roman" w:cs="Times New Roman"/>
          <w:color w:val="1D1D1D"/>
          <w:sz w:val="28"/>
          <w:szCs w:val="28"/>
          <w:lang w:eastAsia="uk-UA"/>
        </w:rPr>
      </w:pPr>
      <w:r w:rsidRPr="00A06B54">
        <w:rPr>
          <w:rFonts w:ascii="Times New Roman" w:eastAsia="Times New Roman" w:hAnsi="Times New Roman" w:cs="Times New Roman"/>
          <w:color w:val="1D1D1D"/>
          <w:sz w:val="28"/>
          <w:szCs w:val="28"/>
          <w:lang w:eastAsia="uk-UA"/>
        </w:rPr>
        <w:t>Прислів’я:</w:t>
      </w:r>
    </w:p>
    <w:p w:rsidR="00A06B54" w:rsidRPr="00A06B54" w:rsidRDefault="00A06B54" w:rsidP="00A06B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 xml:space="preserve">Бий жінку обухом: припади та послухай, як дише та </w:t>
      </w:r>
      <w:proofErr w:type="spellStart"/>
      <w:r w:rsidRPr="00A06B54">
        <w:rPr>
          <w:rFonts w:ascii="Times New Roman" w:eastAsia="Times New Roman" w:hAnsi="Times New Roman" w:cs="Times New Roman"/>
          <w:color w:val="333333"/>
          <w:sz w:val="28"/>
          <w:szCs w:val="28"/>
          <w:lang w:eastAsia="uk-UA"/>
        </w:rPr>
        <w:t>мороче</w:t>
      </w:r>
      <w:proofErr w:type="spellEnd"/>
      <w:r w:rsidRPr="00A06B54">
        <w:rPr>
          <w:rFonts w:ascii="Times New Roman" w:eastAsia="Times New Roman" w:hAnsi="Times New Roman" w:cs="Times New Roman"/>
          <w:color w:val="333333"/>
          <w:sz w:val="28"/>
          <w:szCs w:val="28"/>
          <w:lang w:eastAsia="uk-UA"/>
        </w:rPr>
        <w:t>, значить, іще хоче.</w:t>
      </w:r>
    </w:p>
    <w:p w:rsidR="00A06B54" w:rsidRPr="00A06B54" w:rsidRDefault="00A06B54" w:rsidP="00A06B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Дівчина не бита, як коса не плетена.</w:t>
      </w:r>
    </w:p>
    <w:p w:rsidR="00A06B54" w:rsidRPr="00A06B54" w:rsidRDefault="00A06B54" w:rsidP="00A06B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Хто на дітей різок жаліє, той їм петлю готує.</w:t>
      </w:r>
    </w:p>
    <w:p w:rsidR="00A06B54" w:rsidRPr="00A06B54" w:rsidRDefault="00A06B54" w:rsidP="00A06B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Дитину люби, як душу, а кусай, як грушу.</w:t>
      </w:r>
    </w:p>
    <w:p w:rsidR="00A06B54" w:rsidRPr="00A06B54" w:rsidRDefault="00A06B54" w:rsidP="00A06B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Як сина батько не б’є малим, то син батька буде бити старим.</w:t>
      </w:r>
    </w:p>
    <w:p w:rsidR="00A06B54" w:rsidRPr="00A06B54" w:rsidRDefault="00A06B54" w:rsidP="00A06B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Син виріс до вуха, бережись обуха.</w:t>
      </w:r>
    </w:p>
    <w:p w:rsidR="00A06B54" w:rsidRPr="00A06B54" w:rsidRDefault="00A06B54" w:rsidP="00A06B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Діти пустують від материного серця, а розумнішають від батькового дубця.</w:t>
      </w:r>
    </w:p>
    <w:p w:rsidR="00A06B54" w:rsidRPr="00A06B54" w:rsidRDefault="00CD57E9"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Cs/>
          <w:color w:val="333333"/>
          <w:sz w:val="28"/>
          <w:szCs w:val="28"/>
          <w:lang w:eastAsia="uk-UA"/>
        </w:rPr>
        <w:t xml:space="preserve">Обдумайте </w:t>
      </w:r>
      <w:r>
        <w:rPr>
          <w:rFonts w:ascii="Times New Roman" w:eastAsia="Times New Roman" w:hAnsi="Times New Roman" w:cs="Times New Roman"/>
          <w:color w:val="333333"/>
          <w:sz w:val="28"/>
          <w:szCs w:val="28"/>
          <w:lang w:eastAsia="uk-UA"/>
        </w:rPr>
        <w:t xml:space="preserve"> прислів’я. Зробіть в</w:t>
      </w:r>
      <w:r w:rsidR="00A06B54" w:rsidRPr="00A06B54">
        <w:rPr>
          <w:rFonts w:ascii="Times New Roman" w:eastAsia="Times New Roman" w:hAnsi="Times New Roman" w:cs="Times New Roman"/>
          <w:color w:val="333333"/>
          <w:sz w:val="28"/>
          <w:szCs w:val="28"/>
          <w:lang w:eastAsia="uk-UA"/>
        </w:rPr>
        <w:t>исновки.</w:t>
      </w:r>
    </w:p>
    <w:p w:rsidR="00A06B54" w:rsidRPr="00A06B54" w:rsidRDefault="00A06B54" w:rsidP="00A06B54">
      <w:pPr>
        <w:pBdr>
          <w:bottom w:val="single" w:sz="6" w:space="0" w:color="DEDEDE"/>
        </w:pBdr>
        <w:shd w:val="clear" w:color="auto" w:fill="FFFFFF"/>
        <w:spacing w:after="0" w:line="240" w:lineRule="auto"/>
        <w:outlineLvl w:val="1"/>
        <w:rPr>
          <w:rFonts w:ascii="Times New Roman" w:eastAsia="Times New Roman" w:hAnsi="Times New Roman" w:cs="Times New Roman"/>
          <w:b/>
          <w:color w:val="1D1D1D"/>
          <w:sz w:val="28"/>
          <w:szCs w:val="28"/>
          <w:lang w:eastAsia="uk-UA"/>
        </w:rPr>
      </w:pPr>
      <w:r w:rsidRPr="00A06B54">
        <w:rPr>
          <w:rFonts w:ascii="Times New Roman" w:eastAsia="Times New Roman" w:hAnsi="Times New Roman" w:cs="Times New Roman"/>
          <w:color w:val="1D1D1D"/>
          <w:sz w:val="28"/>
          <w:szCs w:val="28"/>
          <w:lang w:eastAsia="uk-UA"/>
        </w:rPr>
        <w:t xml:space="preserve"> </w:t>
      </w:r>
      <w:r w:rsidRPr="00A06B54">
        <w:rPr>
          <w:rFonts w:ascii="Times New Roman" w:eastAsia="Times New Roman" w:hAnsi="Times New Roman" w:cs="Times New Roman"/>
          <w:b/>
          <w:color w:val="1D1D1D"/>
          <w:sz w:val="28"/>
          <w:szCs w:val="28"/>
          <w:lang w:eastAsia="uk-UA"/>
        </w:rPr>
        <w:t>Вправа «Насильство та його прояви»</w:t>
      </w:r>
    </w:p>
    <w:p w:rsidR="00A06B54" w:rsidRPr="00A06B54" w:rsidRDefault="00A06B54"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b/>
          <w:i/>
          <w:color w:val="333333"/>
          <w:sz w:val="28"/>
          <w:szCs w:val="28"/>
          <w:lang w:eastAsia="uk-UA"/>
        </w:rPr>
        <w:t>Насильство –</w:t>
      </w:r>
      <w:r w:rsidRPr="00A06B54">
        <w:rPr>
          <w:rFonts w:ascii="Times New Roman" w:eastAsia="Times New Roman" w:hAnsi="Times New Roman" w:cs="Times New Roman"/>
          <w:color w:val="333333"/>
          <w:sz w:val="28"/>
          <w:szCs w:val="28"/>
          <w:lang w:eastAsia="uk-UA"/>
        </w:rPr>
        <w:t xml:space="preserve"> дія або бездіяльність однієї людини по відношенню до іншої, що завдає шкоди здоров’ю як фізичному, так і психічному, принижує почуття честі і гідності.</w:t>
      </w:r>
    </w:p>
    <w:p w:rsidR="00A06B54" w:rsidRPr="00A06B54" w:rsidRDefault="00A06B54"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b/>
          <w:i/>
          <w:color w:val="333333"/>
          <w:sz w:val="28"/>
          <w:szCs w:val="28"/>
          <w:lang w:eastAsia="uk-UA"/>
        </w:rPr>
        <w:t>Насильство в сім’ї</w:t>
      </w:r>
      <w:r w:rsidRPr="00A06B54">
        <w:rPr>
          <w:rFonts w:ascii="Times New Roman" w:eastAsia="Times New Roman" w:hAnsi="Times New Roman" w:cs="Times New Roman"/>
          <w:color w:val="333333"/>
          <w:sz w:val="28"/>
          <w:szCs w:val="28"/>
          <w:lang w:eastAsia="uk-UA"/>
        </w:rPr>
        <w:t xml:space="preserve"> – це будь-які умисні дії фізичного, сексуального, психологічного чи економічного спрямування одного члена сім’ї по відношенню до іншого члена сім’ї, якщо ці дії порушують конституційні права і свободи члена сім’ї як людини та громадянина і наносять йому моральну шкоду, </w:t>
      </w:r>
      <w:proofErr w:type="spellStart"/>
      <w:r w:rsidRPr="00A06B54">
        <w:rPr>
          <w:rFonts w:ascii="Times New Roman" w:eastAsia="Times New Roman" w:hAnsi="Times New Roman" w:cs="Times New Roman"/>
          <w:color w:val="333333"/>
          <w:sz w:val="28"/>
          <w:szCs w:val="28"/>
          <w:lang w:eastAsia="uk-UA"/>
        </w:rPr>
        <w:t>шкоду</w:t>
      </w:r>
      <w:proofErr w:type="spellEnd"/>
      <w:r w:rsidRPr="00A06B54">
        <w:rPr>
          <w:rFonts w:ascii="Times New Roman" w:eastAsia="Times New Roman" w:hAnsi="Times New Roman" w:cs="Times New Roman"/>
          <w:color w:val="333333"/>
          <w:sz w:val="28"/>
          <w:szCs w:val="28"/>
          <w:lang w:eastAsia="uk-UA"/>
        </w:rPr>
        <w:t xml:space="preserve"> його психічному чи фізичному здоров’ю.</w:t>
      </w:r>
    </w:p>
    <w:p w:rsidR="00A06B54" w:rsidRPr="00A06B54" w:rsidRDefault="00A06B54"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b/>
          <w:i/>
          <w:color w:val="333333"/>
          <w:sz w:val="28"/>
          <w:szCs w:val="28"/>
          <w:lang w:eastAsia="uk-UA"/>
        </w:rPr>
        <w:t>Психологічне насильство</w:t>
      </w:r>
      <w:r w:rsidRPr="00A06B54">
        <w:rPr>
          <w:rFonts w:ascii="Times New Roman" w:eastAsia="Times New Roman" w:hAnsi="Times New Roman" w:cs="Times New Roman"/>
          <w:color w:val="333333"/>
          <w:sz w:val="28"/>
          <w:szCs w:val="28"/>
          <w:lang w:eastAsia="uk-UA"/>
        </w:rPr>
        <w:t xml:space="preserve"> – це поведінка, яка наносить шкоду емоційному розвитку дитини та її почуттю власної гідності. Включає словесні нападки, такі як постійна критика, приниження, образи, висміювання, кепкування, піддражнювання та відмова вислухати дитину чи іншу особу, також включає нездатність проявити любов, надати підтримку та керівництво, необхідне для психологічного зростання і розвитку дитини.</w:t>
      </w:r>
    </w:p>
    <w:p w:rsidR="00A06B54" w:rsidRPr="00A06B54" w:rsidRDefault="00A06B54"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b/>
          <w:i/>
          <w:color w:val="333333"/>
          <w:sz w:val="28"/>
          <w:szCs w:val="28"/>
          <w:lang w:eastAsia="uk-UA"/>
        </w:rPr>
        <w:lastRenderedPageBreak/>
        <w:t>Сексуальне насильство</w:t>
      </w:r>
      <w:r w:rsidRPr="00A06B54">
        <w:rPr>
          <w:rFonts w:ascii="Times New Roman" w:eastAsia="Times New Roman" w:hAnsi="Times New Roman" w:cs="Times New Roman"/>
          <w:color w:val="333333"/>
          <w:sz w:val="28"/>
          <w:szCs w:val="28"/>
          <w:lang w:eastAsia="uk-UA"/>
        </w:rPr>
        <w:t xml:space="preserve"> – всі види сексу між дорослими та дітьми, а також примушення дітей займатися сексом між собою з метою отримання задоволення з поглядання цих дій. Навіть якщо дитина із задоволенням сприймає хтиві дії дорослого, це все одно є насильством.</w:t>
      </w:r>
    </w:p>
    <w:p w:rsidR="00A06B54" w:rsidRPr="00A06B54" w:rsidRDefault="00A06B54"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b/>
          <w:i/>
          <w:color w:val="333333"/>
          <w:sz w:val="28"/>
          <w:szCs w:val="28"/>
          <w:lang w:eastAsia="uk-UA"/>
        </w:rPr>
        <w:t>Економічне насильство</w:t>
      </w:r>
      <w:r w:rsidRPr="00A06B54">
        <w:rPr>
          <w:rFonts w:ascii="Times New Roman" w:eastAsia="Times New Roman" w:hAnsi="Times New Roman" w:cs="Times New Roman"/>
          <w:color w:val="333333"/>
          <w:sz w:val="28"/>
          <w:szCs w:val="28"/>
          <w:lang w:eastAsia="uk-UA"/>
        </w:rPr>
        <w:t xml:space="preserve"> - умисне позбавлення одним членом сім’ї іншого житла, їжі, одягу, іншого майна та коштів, на які постраждалий має передбачене законом право, що може призвести до його смерті, викликати порушення фізичного чи психічного здоров’я.</w:t>
      </w:r>
    </w:p>
    <w:p w:rsidR="00A06B54" w:rsidRPr="00A06B54" w:rsidRDefault="00A06B54"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bookmarkStart w:id="0" w:name="_GoBack"/>
      <w:r w:rsidRPr="00A06B54">
        <w:rPr>
          <w:rFonts w:ascii="Times New Roman" w:eastAsia="Times New Roman" w:hAnsi="Times New Roman" w:cs="Times New Roman"/>
          <w:b/>
          <w:i/>
          <w:color w:val="333333"/>
          <w:sz w:val="28"/>
          <w:szCs w:val="28"/>
          <w:lang w:eastAsia="uk-UA"/>
        </w:rPr>
        <w:t>Фізичне насильство</w:t>
      </w:r>
      <w:r w:rsidRPr="00A06B54">
        <w:rPr>
          <w:rFonts w:ascii="Times New Roman" w:eastAsia="Times New Roman" w:hAnsi="Times New Roman" w:cs="Times New Roman"/>
          <w:color w:val="333333"/>
          <w:sz w:val="28"/>
          <w:szCs w:val="28"/>
          <w:lang w:eastAsia="uk-UA"/>
        </w:rPr>
        <w:t xml:space="preserve"> </w:t>
      </w:r>
      <w:bookmarkEnd w:id="0"/>
      <w:r w:rsidRPr="00A06B54">
        <w:rPr>
          <w:rFonts w:ascii="Times New Roman" w:eastAsia="Times New Roman" w:hAnsi="Times New Roman" w:cs="Times New Roman"/>
          <w:color w:val="333333"/>
          <w:sz w:val="28"/>
          <w:szCs w:val="28"/>
          <w:lang w:eastAsia="uk-UA"/>
        </w:rPr>
        <w:t>– навмисне нанесення побоїв, тілесних ушкоджень одного члена сім’ї іншим, яке може призвести чи призвело до порушення нормального стану фізичного чи психічного здоров’я або навіть до смерті постраждалого, а також до приниження його честі та гідності.</w:t>
      </w:r>
    </w:p>
    <w:p w:rsidR="00A06B54" w:rsidRPr="00A06B54" w:rsidRDefault="00A06B54" w:rsidP="00A06B54">
      <w:pPr>
        <w:pBdr>
          <w:bottom w:val="single" w:sz="6" w:space="0" w:color="DEDEDE"/>
        </w:pBdr>
        <w:shd w:val="clear" w:color="auto" w:fill="FFFFFF"/>
        <w:spacing w:after="0" w:line="240" w:lineRule="auto"/>
        <w:outlineLvl w:val="1"/>
        <w:rPr>
          <w:rFonts w:ascii="Times New Roman" w:eastAsia="Times New Roman" w:hAnsi="Times New Roman" w:cs="Times New Roman"/>
          <w:b/>
          <w:color w:val="1D1D1D"/>
          <w:sz w:val="28"/>
          <w:szCs w:val="28"/>
          <w:lang w:eastAsia="uk-UA"/>
        </w:rPr>
      </w:pPr>
      <w:r w:rsidRPr="00A06B54">
        <w:rPr>
          <w:rFonts w:ascii="Times New Roman" w:eastAsia="Times New Roman" w:hAnsi="Times New Roman" w:cs="Times New Roman"/>
          <w:color w:val="1D1D1D"/>
          <w:sz w:val="28"/>
          <w:szCs w:val="28"/>
          <w:lang w:eastAsia="uk-UA"/>
        </w:rPr>
        <w:t xml:space="preserve"> </w:t>
      </w:r>
      <w:r w:rsidRPr="00A06B54">
        <w:rPr>
          <w:rFonts w:ascii="Times New Roman" w:eastAsia="Times New Roman" w:hAnsi="Times New Roman" w:cs="Times New Roman"/>
          <w:b/>
          <w:color w:val="1D1D1D"/>
          <w:sz w:val="28"/>
          <w:szCs w:val="28"/>
          <w:lang w:eastAsia="uk-UA"/>
        </w:rPr>
        <w:t>Вправа «Правила безпеки»</w:t>
      </w:r>
    </w:p>
    <w:p w:rsidR="00A06B54" w:rsidRPr="00A06B54" w:rsidRDefault="00036386"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w:t>
      </w:r>
      <w:r w:rsidR="00A06B54" w:rsidRPr="00A06B54">
        <w:rPr>
          <w:rFonts w:ascii="Times New Roman" w:eastAsia="Times New Roman" w:hAnsi="Times New Roman" w:cs="Times New Roman"/>
          <w:color w:val="333333"/>
          <w:sz w:val="28"/>
          <w:szCs w:val="28"/>
          <w:lang w:eastAsia="uk-UA"/>
        </w:rPr>
        <w:t>ропонується додати свої правила безпеки, яких немає в даному списку.</w:t>
      </w:r>
    </w:p>
    <w:p w:rsidR="00A06B54" w:rsidRPr="00A06B54" w:rsidRDefault="00A06B54" w:rsidP="00A06B54">
      <w:pPr>
        <w:pBdr>
          <w:bottom w:val="single" w:sz="6" w:space="0" w:color="DEDEDE"/>
        </w:pBdr>
        <w:shd w:val="clear" w:color="auto" w:fill="FFFFFF"/>
        <w:spacing w:after="0" w:line="240" w:lineRule="auto"/>
        <w:outlineLvl w:val="1"/>
        <w:rPr>
          <w:rFonts w:ascii="Times New Roman" w:eastAsia="Times New Roman" w:hAnsi="Times New Roman" w:cs="Times New Roman"/>
          <w:color w:val="1D1D1D"/>
          <w:sz w:val="28"/>
          <w:szCs w:val="28"/>
          <w:lang w:eastAsia="uk-UA"/>
        </w:rPr>
      </w:pPr>
      <w:r w:rsidRPr="00A06B54">
        <w:rPr>
          <w:rFonts w:ascii="Times New Roman" w:eastAsia="Times New Roman" w:hAnsi="Times New Roman" w:cs="Times New Roman"/>
          <w:color w:val="1D1D1D"/>
          <w:sz w:val="28"/>
          <w:szCs w:val="28"/>
          <w:lang w:eastAsia="uk-UA"/>
        </w:rPr>
        <w:t>«Правила безпеки на вулиці»</w:t>
      </w:r>
    </w:p>
    <w:p w:rsidR="00A06B54" w:rsidRPr="00A06B54" w:rsidRDefault="00A06B54" w:rsidP="0003638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У пізній час не ходіть одні по вулиці;</w:t>
      </w:r>
    </w:p>
    <w:p w:rsidR="00A06B54" w:rsidRPr="00A06B54" w:rsidRDefault="00A06B54" w:rsidP="00A06B5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Майте при собі один із засобів безпеки (газовий балончик, дезодорант, пилочку тощо)</w:t>
      </w:r>
    </w:p>
    <w:p w:rsidR="00A06B54" w:rsidRPr="00A06B54" w:rsidRDefault="00A06B54" w:rsidP="0003638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Якщо щось не так, тікайте;</w:t>
      </w:r>
    </w:p>
    <w:p w:rsidR="00A06B54" w:rsidRPr="00A06B54" w:rsidRDefault="00A06B54" w:rsidP="0003638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Кричіть, біжіть, привертайте до себе увагу. Дзвоніть у міліцію;</w:t>
      </w:r>
    </w:p>
    <w:p w:rsidR="00A06B54" w:rsidRPr="00A06B54" w:rsidRDefault="00A06B54" w:rsidP="0003638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Не впускайте в будинок незнайомців.</w:t>
      </w:r>
    </w:p>
    <w:p w:rsidR="00A06B54" w:rsidRPr="00A06B54" w:rsidRDefault="00A06B54" w:rsidP="00A06B54">
      <w:pPr>
        <w:pBdr>
          <w:bottom w:val="single" w:sz="6" w:space="0" w:color="DEDEDE"/>
        </w:pBdr>
        <w:shd w:val="clear" w:color="auto" w:fill="FFFFFF"/>
        <w:spacing w:after="0" w:line="240" w:lineRule="auto"/>
        <w:outlineLvl w:val="1"/>
        <w:rPr>
          <w:rFonts w:ascii="Times New Roman" w:eastAsia="Times New Roman" w:hAnsi="Times New Roman" w:cs="Times New Roman"/>
          <w:color w:val="1D1D1D"/>
          <w:sz w:val="28"/>
          <w:szCs w:val="28"/>
          <w:lang w:eastAsia="uk-UA"/>
        </w:rPr>
      </w:pPr>
      <w:r w:rsidRPr="00A06B54">
        <w:rPr>
          <w:rFonts w:ascii="Times New Roman" w:eastAsia="Times New Roman" w:hAnsi="Times New Roman" w:cs="Times New Roman"/>
          <w:color w:val="1D1D1D"/>
          <w:sz w:val="28"/>
          <w:szCs w:val="28"/>
          <w:lang w:eastAsia="uk-UA"/>
        </w:rPr>
        <w:t>«Правила безпеки вдома»</w:t>
      </w:r>
    </w:p>
    <w:p w:rsidR="00A06B54" w:rsidRPr="00036386" w:rsidRDefault="00A06B54" w:rsidP="00036386">
      <w:pPr>
        <w:pStyle w:val="a3"/>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036386">
        <w:rPr>
          <w:rFonts w:ascii="Times New Roman" w:eastAsia="Times New Roman" w:hAnsi="Times New Roman" w:cs="Times New Roman"/>
          <w:color w:val="333333"/>
          <w:sz w:val="28"/>
          <w:szCs w:val="28"/>
          <w:lang w:eastAsia="uk-UA"/>
        </w:rPr>
        <w:t>Знайдіть таке місце, куди ви могли б піти у випадку небезпеки;</w:t>
      </w:r>
    </w:p>
    <w:p w:rsidR="00A06B54" w:rsidRPr="00036386" w:rsidRDefault="00A06B54" w:rsidP="00036386">
      <w:pPr>
        <w:pStyle w:val="a3"/>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036386">
        <w:rPr>
          <w:rFonts w:ascii="Times New Roman" w:eastAsia="Times New Roman" w:hAnsi="Times New Roman" w:cs="Times New Roman"/>
          <w:color w:val="333333"/>
          <w:sz w:val="28"/>
          <w:szCs w:val="28"/>
          <w:lang w:eastAsia="uk-UA"/>
        </w:rPr>
        <w:t>Підготуйте документи, гроші та інші необхідні речі та покладіть їх у таке місце, щоб їх легко можна було взяти у разі небезпеки;</w:t>
      </w:r>
    </w:p>
    <w:p w:rsidR="00A06B54" w:rsidRPr="00036386" w:rsidRDefault="00A06B54" w:rsidP="00036386">
      <w:pPr>
        <w:pStyle w:val="a3"/>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036386">
        <w:rPr>
          <w:rFonts w:ascii="Times New Roman" w:eastAsia="Times New Roman" w:hAnsi="Times New Roman" w:cs="Times New Roman"/>
          <w:color w:val="333333"/>
          <w:sz w:val="28"/>
          <w:szCs w:val="28"/>
          <w:lang w:eastAsia="uk-UA"/>
        </w:rPr>
        <w:t>Попрактикуйтесь у тому, як можна швидко і безпечно залишити будинок;</w:t>
      </w:r>
    </w:p>
    <w:p w:rsidR="00A06B54" w:rsidRPr="00036386" w:rsidRDefault="00A06B54" w:rsidP="00036386">
      <w:pPr>
        <w:pStyle w:val="a3"/>
        <w:numPr>
          <w:ilvl w:val="0"/>
          <w:numId w:val="4"/>
        </w:numPr>
        <w:shd w:val="clear" w:color="auto" w:fill="FFFFFF"/>
        <w:spacing w:after="0" w:line="240" w:lineRule="auto"/>
        <w:rPr>
          <w:rFonts w:ascii="Times New Roman" w:eastAsia="Times New Roman" w:hAnsi="Times New Roman" w:cs="Times New Roman"/>
          <w:color w:val="333333"/>
          <w:sz w:val="28"/>
          <w:szCs w:val="28"/>
          <w:lang w:eastAsia="uk-UA"/>
        </w:rPr>
      </w:pPr>
      <w:r w:rsidRPr="00036386">
        <w:rPr>
          <w:rFonts w:ascii="Times New Roman" w:eastAsia="Times New Roman" w:hAnsi="Times New Roman" w:cs="Times New Roman"/>
          <w:color w:val="333333"/>
          <w:sz w:val="28"/>
          <w:szCs w:val="28"/>
          <w:lang w:eastAsia="uk-UA"/>
        </w:rPr>
        <w:t>Заздалегідь довідайтесь телефони місцевих служб, де зможуть вам допомогти.</w:t>
      </w:r>
    </w:p>
    <w:p w:rsidR="00A06B54" w:rsidRPr="00A06B54" w:rsidRDefault="00A06B54" w:rsidP="00A06B54">
      <w:pPr>
        <w:pBdr>
          <w:bottom w:val="single" w:sz="6" w:space="0" w:color="DEDEDE"/>
        </w:pBdr>
        <w:shd w:val="clear" w:color="auto" w:fill="FFFFFF"/>
        <w:spacing w:after="0" w:line="240" w:lineRule="auto"/>
        <w:outlineLvl w:val="1"/>
        <w:rPr>
          <w:rFonts w:ascii="Times New Roman" w:eastAsia="Times New Roman" w:hAnsi="Times New Roman" w:cs="Times New Roman"/>
          <w:b/>
          <w:color w:val="1D1D1D"/>
          <w:sz w:val="28"/>
          <w:szCs w:val="28"/>
          <w:lang w:eastAsia="uk-UA"/>
        </w:rPr>
      </w:pPr>
      <w:r w:rsidRPr="00A06B54">
        <w:rPr>
          <w:rFonts w:ascii="Times New Roman" w:eastAsia="Times New Roman" w:hAnsi="Times New Roman" w:cs="Times New Roman"/>
          <w:b/>
          <w:color w:val="1D1D1D"/>
          <w:sz w:val="28"/>
          <w:szCs w:val="28"/>
          <w:lang w:eastAsia="uk-UA"/>
        </w:rPr>
        <w:t>Вправа «Прояви насильства»</w:t>
      </w:r>
    </w:p>
    <w:p w:rsidR="00A06B54" w:rsidRDefault="00036386"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Види</w:t>
      </w:r>
      <w:r w:rsidR="00A06B54" w:rsidRPr="00A06B54">
        <w:rPr>
          <w:rFonts w:ascii="Times New Roman" w:eastAsia="Times New Roman" w:hAnsi="Times New Roman" w:cs="Times New Roman"/>
          <w:color w:val="333333"/>
          <w:sz w:val="28"/>
          <w:szCs w:val="28"/>
          <w:lang w:eastAsia="uk-UA"/>
        </w:rPr>
        <w:t xml:space="preserve"> насильства: економічне, сексуальне, фізичне, психологічне </w:t>
      </w:r>
    </w:p>
    <w:p w:rsidR="00036386" w:rsidRPr="00A06B54" w:rsidRDefault="00036386" w:rsidP="00A06B54">
      <w:pPr>
        <w:shd w:val="clear" w:color="auto" w:fill="FFFFFF"/>
        <w:spacing w:before="300" w:after="300" w:line="372" w:lineRule="atLeast"/>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Перелік проявів насильства:</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побиття;</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спроби удушення;</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позбавлення їжі;</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тілесні ушкодження;</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lastRenderedPageBreak/>
        <w:t>викручування рук;</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приниження особи;</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образа віросповідання, переконань, національної, расової чи класової приналежності;</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обмеження свободи дій та пересування особи;</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образа особи словами сексуального змісту;</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примус до сексуальних зносин проти волі особи;</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примус до спостереження за сексуальними зносинами інших людей проти волі особи;</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примус жінки вульгарно одягатися всупереч її волі згідно з бажанням партнера;</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повне вилучення або обмеження коштів;</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контроль особи за допомогою грошей;</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відмова чи зволікання у виплаті аліментів;</w:t>
      </w:r>
    </w:p>
    <w:p w:rsidR="00A06B54" w:rsidRPr="00A06B54" w:rsidRDefault="00A06B54" w:rsidP="00A06B5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A06B54">
        <w:rPr>
          <w:rFonts w:ascii="Times New Roman" w:eastAsia="Times New Roman" w:hAnsi="Times New Roman" w:cs="Times New Roman"/>
          <w:color w:val="333333"/>
          <w:sz w:val="28"/>
          <w:szCs w:val="28"/>
          <w:lang w:eastAsia="uk-UA"/>
        </w:rPr>
        <w:t>контроль надходжень чи «жорстке дозування» фінансових витрат.</w:t>
      </w:r>
    </w:p>
    <w:p w:rsidR="00A3542F" w:rsidRPr="00A06B54" w:rsidRDefault="00036386">
      <w:pPr>
        <w:rPr>
          <w:rFonts w:ascii="Times New Roman" w:hAnsi="Times New Roman" w:cs="Times New Roman"/>
          <w:sz w:val="28"/>
          <w:szCs w:val="28"/>
        </w:rPr>
      </w:pPr>
      <w:r>
        <w:rPr>
          <w:rFonts w:ascii="Times New Roman" w:eastAsia="Times New Roman" w:hAnsi="Times New Roman" w:cs="Times New Roman"/>
          <w:color w:val="333333"/>
          <w:sz w:val="28"/>
          <w:szCs w:val="28"/>
          <w:lang w:eastAsia="uk-UA"/>
        </w:rPr>
        <w:t>Завдання</w:t>
      </w:r>
      <w:r w:rsidRPr="00A06B54">
        <w:rPr>
          <w:rFonts w:ascii="Times New Roman" w:eastAsia="Times New Roman" w:hAnsi="Times New Roman" w:cs="Times New Roman"/>
          <w:color w:val="333333"/>
          <w:sz w:val="28"/>
          <w:szCs w:val="28"/>
          <w:lang w:eastAsia="uk-UA"/>
        </w:rPr>
        <w:t>: з’єднати вид насильства з його проявом.</w:t>
      </w:r>
    </w:p>
    <w:sectPr w:rsidR="00A3542F" w:rsidRPr="00A06B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3C6"/>
    <w:multiLevelType w:val="multilevel"/>
    <w:tmpl w:val="F4C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A3A87"/>
    <w:multiLevelType w:val="multilevel"/>
    <w:tmpl w:val="316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A5951"/>
    <w:multiLevelType w:val="multilevel"/>
    <w:tmpl w:val="913C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C84346"/>
    <w:multiLevelType w:val="hybridMultilevel"/>
    <w:tmpl w:val="33BAE8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DC"/>
    <w:rsid w:val="00036386"/>
    <w:rsid w:val="00A06B54"/>
    <w:rsid w:val="00A3542F"/>
    <w:rsid w:val="00C9278F"/>
    <w:rsid w:val="00CD57E9"/>
    <w:rsid w:val="00F435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314301">
      <w:bodyDiv w:val="1"/>
      <w:marLeft w:val="0"/>
      <w:marRight w:val="0"/>
      <w:marTop w:val="0"/>
      <w:marBottom w:val="0"/>
      <w:divBdr>
        <w:top w:val="none" w:sz="0" w:space="0" w:color="auto"/>
        <w:left w:val="none" w:sz="0" w:space="0" w:color="auto"/>
        <w:bottom w:val="none" w:sz="0" w:space="0" w:color="auto"/>
        <w:right w:val="none" w:sz="0" w:space="0" w:color="auto"/>
      </w:divBdr>
      <w:divsChild>
        <w:div w:id="355279217">
          <w:marLeft w:val="0"/>
          <w:marRight w:val="0"/>
          <w:marTop w:val="0"/>
          <w:marBottom w:val="450"/>
          <w:divBdr>
            <w:top w:val="none" w:sz="0" w:space="0" w:color="auto"/>
            <w:left w:val="none" w:sz="0" w:space="0" w:color="auto"/>
            <w:bottom w:val="none" w:sz="0" w:space="0" w:color="auto"/>
            <w:right w:val="none" w:sz="0" w:space="0" w:color="auto"/>
          </w:divBdr>
        </w:div>
        <w:div w:id="102117726">
          <w:marLeft w:val="0"/>
          <w:marRight w:val="0"/>
          <w:marTop w:val="0"/>
          <w:marBottom w:val="0"/>
          <w:divBdr>
            <w:top w:val="none" w:sz="0" w:space="0" w:color="auto"/>
            <w:left w:val="none" w:sz="0" w:space="0" w:color="auto"/>
            <w:bottom w:val="none" w:sz="0" w:space="0" w:color="auto"/>
            <w:right w:val="none" w:sz="0" w:space="0" w:color="auto"/>
          </w:divBdr>
          <w:divsChild>
            <w:div w:id="16479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2624</Words>
  <Characters>1497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2</cp:revision>
  <dcterms:created xsi:type="dcterms:W3CDTF">2021-11-04T12:15:00Z</dcterms:created>
  <dcterms:modified xsi:type="dcterms:W3CDTF">2021-11-04T12:48:00Z</dcterms:modified>
</cp:coreProperties>
</file>