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47" w:rsidRPr="00872447" w:rsidRDefault="00872447" w:rsidP="008724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  <w:r w:rsidRPr="00872447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  <w:t>Ігри для зняття</w:t>
      </w:r>
      <w:r w:rsidRPr="00872447"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val="ru-RU"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  <w:t>втоми, напруги,</w:t>
      </w:r>
      <w:r w:rsidRPr="00872447"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val="ru-RU"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  <w:t>агресії</w:t>
      </w:r>
    </w:p>
    <w:p w:rsidR="00872447" w:rsidRPr="00872447" w:rsidRDefault="00872447" w:rsidP="00872447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Гра позитивно впливає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психічний розвиток дитини.</w:t>
      </w:r>
      <w:r w:rsidR="00872447" w:rsidRPr="0087244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магає їй</w:t>
      </w:r>
      <w:r w:rsid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набути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певних навичок у багатьох видах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 що готує до дорослого життя. Також гра має</w:t>
      </w:r>
      <w:r w:rsidR="00872447" w:rsidRPr="005F0E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величезний терапевтичний ефект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допомагає розслабитися,</w:t>
      </w:r>
      <w:r w:rsidR="00872447" w:rsidRPr="005F0E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подолати страхи, 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ресію, знімає напругу,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допомогає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872447" w:rsidRPr="005F0E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спілкуванні, налагоджує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контакт із батьками.</w:t>
      </w:r>
    </w:p>
    <w:p w:rsidR="00872447" w:rsidRPr="00872447" w:rsidRDefault="00872447" w:rsidP="0087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0EFD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«Солдат та ганчіркова лялька»</w:t>
      </w: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Найпростіший і найнадійніший спосіб навчити дітей розслаблятися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навчити їх чергування сильної напруги м'язів та наступного за ним розслаблення. Тому ця і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наступна гра допоможуть вам це зробити у ігровій формі.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запропонуйте дитині уявити, що вона солдат.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Згадайте разом з нею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 потрібно стояти на плацу, витягнувшись у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струнку та завмерши. Нехай гравець зобразить такого військового, як тільки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 скажете слово «солдат»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Після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того, як дитина постоїть у такій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напруженій позі, скажіть іншу команду «ганчір'яна лялька»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Виконуючи її, хлопчик чи дівчинка повинні максимально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розслабитися, злегка нахилитися вперед так, щоб їх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бовталися, ніби вони виготовлені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тканини та вати. Допоможіть їм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уявити, що все їхнє тіло м'яке, податливе. Потім гравець знову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стати солдатом тощо.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Примітка. Закі</w:t>
      </w:r>
      <w:r w:rsidR="005F0E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нчувати такі ігри слід на стадії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розслаблення, коли ви відчуєте, що дитина достатньо</w:t>
      </w:r>
      <w:r w:rsidR="005F0E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відпочила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«Насос та м'яч»</w:t>
      </w:r>
      <w:r w:rsidR="00872447"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 </w:t>
      </w: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ваша дитина хоч раз бачила, як м'яч, що здувся накачують насосом, то йому легко буде увійти в образ та зобразити зміни, що відбуваються в цей момент із м'ячем. Отже, станьте навпроти один одного. Гравець, що зображає м'яч, повинен стояти з опущеною головою, мляво висячими руками, зігнутими в колінах ногами (тобто виглядати як не надута оболонка м'яча). Дорослий тим часом збирається виправити це становище і починає робити такі рухи, як у його руках знаходиться насос. за мірою збільше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 інтенсивності рухів насоса «м'яч» стає все більш накача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ним. Коли у дитини вже будуть надуті щоки, а руки з напругою витягнуті в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и, вдайте, що ви критично дивите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 свою роботу. Поторкайте його м'язи і нарікайте на те, що ви перестаралися і тепер доведеться здувати м'яч. Після цього зобразіть висмикування шланга насоса. Коли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це зробите, «м'яч»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здувається настільки, що навіть впаде на підлогу. Примітка. Щоб показати дитині приклад, як грати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надуючи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м'яч, краще спочатку запропонувати йому побути в ролі насос. Ви ж напружуватиметеся і розслаблятиметеся, що допоможе і вам відпочити, а заразом і зрозуміти, як діє цей метод. </w:t>
      </w: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Шалтай</w:t>
      </w:r>
      <w:proofErr w:type="spellEnd"/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Болтай</w:t>
      </w:r>
      <w:proofErr w:type="spellEnd"/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»</w:t>
      </w: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Персонаж цієї гри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евно сподобається гіперактивній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дитині, оскільки їх поведінка багато в чому схоже. Щоб ваші син або дочка краще увійшли у роль, згадайте, чи він читав вірш З. Маршака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Шалтая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Болтая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 може, він бачив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мультфільм про нього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Якщо це так, то нехай дитина розповість про те, хто такий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Шалтай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Болтай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чому його так називають і як він поводиться. Тепер можете розпочинати гру. Ви читатимете уривок з вірша Маршака, а дитина зображатиме героя. Для цього він буде повертати тулуб праворуч і ліворуч, вільно бовтаючи м'якими, розслабленими руками. Кому цього недостатньо, може крутити ще й головою. Отже, дорослий у цій грі має читати вірш: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Шалтай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Болтай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Сидів на стіні.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Шалтай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Болтай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Впав уві сні. Коли ви скажете останній рядок, дитина повинна різко нахилити тіло вперед і вниз, переставши бовтати руками і розслабившись. Можна дозволити дитині для цієї ілюстрації частини вірша впасти на підлогу, правда, тоді варто подбати про його чистоту та килимове покриття. 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72447" w:rsidRPr="00872447" w:rsidRDefault="005F0EFD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Ласкові</w:t>
      </w:r>
      <w:proofErr w:type="spellEnd"/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 xml:space="preserve"> лапки»</w:t>
      </w:r>
    </w:p>
    <w:p w:rsidR="00872447" w:rsidRPr="00872447" w:rsidRDefault="0039533F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Ціль: зняти напругу, м'язові затискачі, знизити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агресивність, розвинути чуттєве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сприйняття, гармонізувати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відносини між дитиною та дорослим.</w:t>
      </w:r>
    </w:p>
    <w:p w:rsidR="00872447" w:rsidRPr="00872447" w:rsidRDefault="0039533F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Дорослий підбирає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 дрібних предметів різної фактури:шматочок хутра, пензлик, скляний флакон, намисто, вату і т. д. Все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викладається на стіл.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Дитині пропонується оголити руку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лікоть;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пояснює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по руці ходитиме "звірятко"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торкати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меть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 лагідними лапками. Треба із заплющеними очима вгадати,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яке «звірятко»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торкається до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відгадати предмет. Дотики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мають бути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погладжуючими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приємними.</w:t>
      </w:r>
    </w:p>
    <w:p w:rsidR="00872447" w:rsidRPr="00872447" w:rsidRDefault="0039533F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 гри: «звірятко»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 торкатися щоки, коліна,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долоні. Можна змінитись з дитиною місцями.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</w:t>
      </w:r>
      <w:proofErr w:type="spellStart"/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Сніговик</w:t>
      </w:r>
      <w:proofErr w:type="spellEnd"/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»</w:t>
      </w:r>
    </w:p>
    <w:p w:rsidR="00872447" w:rsidRPr="00872447" w:rsidRDefault="0039533F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 спрямована на розслаблення, зняття напруги.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Батько і дитина перетворюються на </w:t>
      </w:r>
      <w:proofErr w:type="spellStart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сніговиків</w:t>
      </w:r>
      <w:proofErr w:type="spellEnd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встають, </w:t>
      </w:r>
      <w:proofErr w:type="spellStart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розводятьруки</w:t>
      </w:r>
      <w:proofErr w:type="spellEnd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сторони, надувають щоки і протягом 10 секунд утримують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задану позу.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Дорослий каже: «А тепер визирнуло сонечко, його жаркі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промені торкнулися </w:t>
      </w:r>
      <w:proofErr w:type="spellStart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сніговика</w:t>
      </w:r>
      <w:proofErr w:type="spellEnd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він почав танути». Гравці поступово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розслабляються, присідають навпочіпки і лягають на підлогу.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«Кольорові долоні»</w:t>
      </w:r>
    </w:p>
    <w:p w:rsidR="0039533F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Гра спрямовано зняття втоми. </w:t>
      </w:r>
    </w:p>
    <w:p w:rsidR="00872447" w:rsidRPr="00872447" w:rsidRDefault="0039533F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Матеріали: білий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папір, фарби.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Запропонуйте дитині намалювати траву, сонечко, хмари (для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дитини 3 років)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пальцями. Для дітей старшого віку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 запропонувати намалювати тварину, рослину, людину.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спочатку дитина відмовляється малювати пальчиками,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покажіть приклад, поясніть, що забруднитись не страшно.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«Ліпка із солоного тіста»</w:t>
      </w:r>
    </w:p>
    <w:p w:rsidR="00872447" w:rsidRPr="00872447" w:rsidRDefault="0039533F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Приготуйте солоне тісто – 1/1 солі та борошна, води за нормою.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Замісіть тісто як на пироги та покладіть його в холодильник.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тісто охолоне, можна починати ліпити з дитиною.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може бути будь-який об'єкт - тварина, людина, казковий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персонаж. Після того як ви зліпили, фігурки можна покласти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грубку, запекти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температурі 250 градусів, та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розфарбувати.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Влітку надворі можна л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іпити з піску. Ігри з піском, ті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стом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сприяють зняттю напруги, агресії. Дитина заспокоюється,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краще йде контакт, до того спільне заняття зближує.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</w:t>
      </w:r>
      <w:proofErr w:type="spellStart"/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Клякси</w:t>
      </w:r>
      <w:proofErr w:type="spellEnd"/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, монотипія»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цієї гри необхідні: фарби, пензлик, білий папір.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початком гри аркуш паперу необхідно скласти навпіл,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малювати на одному боці. Дітям пропонують взяти фарбу будь-якого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кольори, який подобається і бризнути на аркуш паперу, поставити ляпки.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Потім взяти інший колір і зробити те саме. </w:t>
      </w:r>
      <w:proofErr w:type="spellStart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Можно</w:t>
      </w:r>
      <w:proofErr w:type="spellEnd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використовувати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відтінки одного кольору. Після цього скласти обидві половини листа та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швидко розкрити. Отриманий малюнок розглядають, і дитина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розповідає, на що схожий його малюнок.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 гра сприяє зняттю агресії, напруження. Більше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агресивні діти вибирають і похмуріші кольори, в малюнках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бачать чудовисько і т.п. У той же час діти починають вільніше</w:t>
      </w:r>
      <w:r w:rsidR="003953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висловлювати свої емоції, почуття.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«Фантом людини»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Матеріали: фарби, пензель, лист із намальованим на ньому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зображення людини.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початком гри необхідно дізнатися у дитини, як вона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 значення слів – радість, сум, біль, сором, образа. Можна, можливо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попросити навести прикл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ад, ситуацію, коли у дитини був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подібний стан. Дитині пропонують розглянути зображення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людини. Після цього заплющити очі і згадати ситуацію, коли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дитині було радісно, </w:t>
      </w:r>
      <w:proofErr w:type="spellStart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​​пот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</w:t>
      </w:r>
      <w:proofErr w:type="spellEnd"/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заплющеними очима 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уявити якого кольору радість, якщо не знають, просто сказати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колір вони бачать, коли думають про радісну подію.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Уявити де радість сконцентрувалася - в голові,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руці, нозі, серці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Потім розплющити очі, взяти кисть, вмочити її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цей колір і додати до цього місця.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 саме зробити з іншими станами - сум, біль,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сором, образа.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Рекомендується проводити з дітьми старшого віку.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Вправа сприяє рефлексії.</w:t>
      </w:r>
    </w:p>
    <w:p w:rsidR="00872447" w:rsidRPr="00872447" w:rsidRDefault="00245000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«Берег моря»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Усім дітям пропонують лягти на килим та заплющити очі. Після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цього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починає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 </w:t>
      </w: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розповідати тихим голосом:</w:t>
      </w:r>
    </w:p>
    <w:p w:rsidR="00872447" w:rsidRPr="00872447" w:rsidRDefault="00245000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Уявіть, що ви лежите на березі моря. Нікого немає поряд,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 птахи співають, хвилі б'ються об берег і шумить вітер. Сонечко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поступово пригріває, ваші ручки, ніжки, очі все тіло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розслаблено, вам добре. Не хочеться рухатися, вдалині чути шум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моря -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шшшшшшшшшшш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шшшшшшшш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Хвилі набігають одна одну, піняться, якщо витягнути шкарпетки,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 можна кінчиками пальців дотягнутися до води. Під долонькою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теплий пісок, м'який, він просочується крізь пальці. Зручно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підтримує голову. Вам легко, спокійно, добре. Високо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головою шумить вітер –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шшшшшшшшш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шшшшшшшшшшш</w:t>
      </w:r>
      <w:proofErr w:type="spellEnd"/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Жарко. 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тінь від дерева впала на вас, і стало прохолодно, сонечко більше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гріє так сильно. Ви потихеньку потягуєтесь, ручки, ніжки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напружуються. Відкриваємо очі, лежимо, не рухаємося. Відпочили?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447"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Тепер можна вставати.</w:t>
      </w:r>
    </w:p>
    <w:p w:rsidR="00872447" w:rsidRPr="00872447" w:rsidRDefault="00872447" w:rsidP="00872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Голос</w:t>
      </w:r>
      <w:r w:rsidR="002450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724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повинен бути спокійним, неквапливим, заколисуючим.</w:t>
      </w:r>
    </w:p>
    <w:p w:rsidR="0016685B" w:rsidRPr="00872447" w:rsidRDefault="0016685B" w:rsidP="0087244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16685B" w:rsidRPr="00872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8E"/>
    <w:rsid w:val="0016685B"/>
    <w:rsid w:val="00245000"/>
    <w:rsid w:val="0039533F"/>
    <w:rsid w:val="00455C8E"/>
    <w:rsid w:val="005F0EFD"/>
    <w:rsid w:val="008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5036</Words>
  <Characters>2871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2022-09-12T07:34:00Z</dcterms:created>
  <dcterms:modified xsi:type="dcterms:W3CDTF">2022-09-12T08:14:00Z</dcterms:modified>
</cp:coreProperties>
</file>