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588" w:rsidRDefault="00C31588" w:rsidP="00C31588">
      <w:pPr>
        <w:spacing w:after="0" w:line="240" w:lineRule="auto"/>
        <w:jc w:val="both"/>
        <w:rPr>
          <w:rFonts w:ascii="Times New Roman" w:eastAsia="Times New Roman" w:hAnsi="Times New Roman" w:cs="Times New Roman"/>
          <w:b/>
          <w:sz w:val="28"/>
          <w:szCs w:val="28"/>
          <w:lang w:val="uk-UA"/>
        </w:rPr>
      </w:pPr>
      <w:r w:rsidRPr="00D633E8">
        <w:rPr>
          <w:rFonts w:ascii="Times New Roman" w:eastAsia="Times New Roman" w:hAnsi="Times New Roman" w:cs="Times New Roman"/>
          <w:b/>
          <w:bCs/>
          <w:noProof/>
          <w:sz w:val="24"/>
          <w:szCs w:val="24"/>
          <w:lang w:val="uk-UA" w:eastAsia="uk-UA"/>
        </w:rPr>
        <w:drawing>
          <wp:anchor distT="0" distB="0" distL="114300" distR="114300" simplePos="0" relativeHeight="251659264" behindDoc="0" locked="0" layoutInCell="1" allowOverlap="1" wp14:anchorId="5265B991" wp14:editId="238CC09A">
            <wp:simplePos x="0" y="0"/>
            <wp:positionH relativeFrom="margin">
              <wp:align>center</wp:align>
            </wp:positionH>
            <wp:positionV relativeFrom="paragraph">
              <wp:posOffset>0</wp:posOffset>
            </wp:positionV>
            <wp:extent cx="437515" cy="616585"/>
            <wp:effectExtent l="0" t="0" r="635" b="0"/>
            <wp:wrapTopAndBottom/>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grayscl/>
                      <a:extLst>
                        <a:ext uri="{28A0092B-C50C-407E-A947-70E740481C1C}">
                          <a14:useLocalDpi xmlns:a14="http://schemas.microsoft.com/office/drawing/2010/main" val="0"/>
                        </a:ext>
                      </a:extLst>
                    </a:blip>
                    <a:srcRect/>
                    <a:stretch>
                      <a:fillRect/>
                    </a:stretch>
                  </pic:blipFill>
                  <pic:spPr bwMode="auto">
                    <a:xfrm>
                      <a:off x="0" y="0"/>
                      <a:ext cx="437515" cy="616585"/>
                    </a:xfrm>
                    <a:prstGeom prst="rect">
                      <a:avLst/>
                    </a:prstGeom>
                    <a:noFill/>
                  </pic:spPr>
                </pic:pic>
              </a:graphicData>
            </a:graphic>
          </wp:anchor>
        </w:drawing>
      </w:r>
      <w:bookmarkStart w:id="0" w:name="_GoBack"/>
      <w:bookmarkEnd w:id="0"/>
    </w:p>
    <w:p w:rsidR="00D84EAF" w:rsidRPr="007B18AC" w:rsidRDefault="00D84EAF" w:rsidP="00C31588">
      <w:pPr>
        <w:spacing w:after="0" w:line="240" w:lineRule="auto"/>
        <w:ind w:firstLine="709"/>
        <w:jc w:val="center"/>
        <w:rPr>
          <w:rFonts w:ascii="Times New Roman" w:eastAsia="Times New Roman" w:hAnsi="Times New Roman" w:cs="Times New Roman"/>
          <w:b/>
          <w:sz w:val="28"/>
          <w:szCs w:val="28"/>
          <w:lang w:val="uk-UA"/>
        </w:rPr>
      </w:pPr>
      <w:r w:rsidRPr="007B18AC">
        <w:rPr>
          <w:rFonts w:ascii="Times New Roman" w:eastAsia="Times New Roman" w:hAnsi="Times New Roman" w:cs="Times New Roman"/>
          <w:b/>
          <w:sz w:val="28"/>
          <w:szCs w:val="28"/>
          <w:lang w:val="uk-UA"/>
        </w:rPr>
        <w:t>КУЗЕМИНСЬКОГО ЛІЦЕЮ ІМЕНІ ВАСИЛЯ ШАРЕНКА</w:t>
      </w:r>
    </w:p>
    <w:p w:rsidR="00D84EAF" w:rsidRPr="007B18AC" w:rsidRDefault="00D84EAF" w:rsidP="00C31588">
      <w:pPr>
        <w:tabs>
          <w:tab w:val="left" w:pos="567"/>
        </w:tabs>
        <w:spacing w:after="0" w:line="240" w:lineRule="auto"/>
        <w:ind w:left="142" w:hanging="142"/>
        <w:jc w:val="center"/>
        <w:rPr>
          <w:rFonts w:ascii="Times New Roman" w:eastAsia="Times New Roman" w:hAnsi="Times New Roman" w:cs="Times New Roman"/>
          <w:b/>
          <w:sz w:val="28"/>
          <w:szCs w:val="28"/>
          <w:lang w:val="uk-UA"/>
        </w:rPr>
      </w:pPr>
      <w:r w:rsidRPr="007B18AC">
        <w:rPr>
          <w:rFonts w:ascii="Times New Roman" w:eastAsia="Times New Roman" w:hAnsi="Times New Roman" w:cs="Times New Roman"/>
          <w:b/>
          <w:sz w:val="28"/>
          <w:szCs w:val="28"/>
          <w:lang w:val="uk-UA"/>
        </w:rPr>
        <w:t>ГРУНСЬКОЇ СІЛЬСЬКОЇ РАДИ ОХТИРСЬКОГО РАЙОНУ</w:t>
      </w:r>
    </w:p>
    <w:p w:rsidR="00D84EAF" w:rsidRPr="001F7F36" w:rsidRDefault="00D84EAF" w:rsidP="00C31588">
      <w:pPr>
        <w:tabs>
          <w:tab w:val="left" w:pos="567"/>
        </w:tabs>
        <w:spacing w:after="0" w:line="240" w:lineRule="auto"/>
        <w:ind w:left="142" w:hanging="142"/>
        <w:jc w:val="center"/>
        <w:rPr>
          <w:rFonts w:ascii="Times New Roman" w:eastAsia="Times New Roman" w:hAnsi="Times New Roman" w:cs="Times New Roman"/>
          <w:b/>
          <w:sz w:val="28"/>
          <w:szCs w:val="28"/>
        </w:rPr>
      </w:pPr>
      <w:r w:rsidRPr="001F7F36">
        <w:rPr>
          <w:rFonts w:ascii="Times New Roman" w:eastAsia="Times New Roman" w:hAnsi="Times New Roman" w:cs="Times New Roman"/>
          <w:b/>
          <w:sz w:val="28"/>
          <w:szCs w:val="28"/>
        </w:rPr>
        <w:t>СУМСЬКОЇ ОБЛАСТІ</w:t>
      </w:r>
    </w:p>
    <w:p w:rsidR="00D84EAF" w:rsidRPr="001F7F36" w:rsidRDefault="00D84EAF" w:rsidP="00D84EAF">
      <w:pPr>
        <w:tabs>
          <w:tab w:val="left" w:pos="567"/>
        </w:tabs>
        <w:spacing w:after="0" w:line="240" w:lineRule="auto"/>
        <w:ind w:left="142" w:hanging="142"/>
        <w:jc w:val="center"/>
        <w:rPr>
          <w:rFonts w:ascii="Times New Roman" w:eastAsia="Times New Roman" w:hAnsi="Times New Roman" w:cs="Times New Roman"/>
          <w:sz w:val="28"/>
          <w:szCs w:val="28"/>
        </w:rPr>
      </w:pPr>
      <w:r w:rsidRPr="001F7F36">
        <w:rPr>
          <w:rFonts w:ascii="Times New Roman" w:eastAsia="Times New Roman" w:hAnsi="Times New Roman" w:cs="Times New Roman"/>
          <w:sz w:val="28"/>
          <w:szCs w:val="28"/>
        </w:rPr>
        <w:t xml:space="preserve">вул. </w:t>
      </w:r>
      <w:r>
        <w:rPr>
          <w:rFonts w:ascii="Times New Roman" w:eastAsia="Times New Roman" w:hAnsi="Times New Roman" w:cs="Times New Roman"/>
          <w:sz w:val="28"/>
          <w:szCs w:val="28"/>
        </w:rPr>
        <w:t>Центральна, 22</w:t>
      </w:r>
      <w:r w:rsidRPr="001F7F36">
        <w:rPr>
          <w:rFonts w:ascii="Times New Roman" w:eastAsia="Times New Roman" w:hAnsi="Times New Roman" w:cs="Times New Roman"/>
          <w:sz w:val="28"/>
          <w:szCs w:val="28"/>
        </w:rPr>
        <w:t>, с. Куземин, Охтирський район Сумська область, 42752</w:t>
      </w:r>
    </w:p>
    <w:p w:rsidR="00D84EAF" w:rsidRPr="008828F5" w:rsidRDefault="00D84EAF" w:rsidP="00D84EAF">
      <w:pPr>
        <w:tabs>
          <w:tab w:val="left" w:pos="567"/>
        </w:tabs>
        <w:spacing w:after="0" w:line="240" w:lineRule="auto"/>
        <w:ind w:left="142" w:hanging="142"/>
        <w:jc w:val="center"/>
        <w:rPr>
          <w:rFonts w:ascii="Times New Roman" w:eastAsia="Times New Roman" w:hAnsi="Times New Roman" w:cs="Times New Roman"/>
          <w:sz w:val="28"/>
          <w:szCs w:val="28"/>
        </w:rPr>
      </w:pPr>
      <w:r w:rsidRPr="001F7F36">
        <w:rPr>
          <w:rFonts w:ascii="Times New Roman" w:eastAsia="Times New Roman" w:hAnsi="Times New Roman" w:cs="Times New Roman"/>
          <w:sz w:val="28"/>
          <w:szCs w:val="28"/>
          <w:lang w:val="en-US"/>
        </w:rPr>
        <w:t>e</w:t>
      </w:r>
      <w:r w:rsidRPr="008828F5">
        <w:rPr>
          <w:rFonts w:ascii="Times New Roman" w:eastAsia="Times New Roman" w:hAnsi="Times New Roman" w:cs="Times New Roman"/>
          <w:sz w:val="28"/>
          <w:szCs w:val="28"/>
        </w:rPr>
        <w:t>-</w:t>
      </w:r>
      <w:r w:rsidRPr="001F7F36">
        <w:rPr>
          <w:rFonts w:ascii="Times New Roman" w:eastAsia="Times New Roman" w:hAnsi="Times New Roman" w:cs="Times New Roman"/>
          <w:sz w:val="28"/>
          <w:szCs w:val="28"/>
          <w:lang w:val="en-US"/>
        </w:rPr>
        <w:t>mail</w:t>
      </w:r>
      <w:r w:rsidRPr="008828F5">
        <w:rPr>
          <w:rFonts w:ascii="Times New Roman" w:eastAsia="Times New Roman" w:hAnsi="Times New Roman" w:cs="Times New Roman"/>
          <w:sz w:val="28"/>
          <w:szCs w:val="28"/>
        </w:rPr>
        <w:t xml:space="preserve">: </w:t>
      </w:r>
      <w:r w:rsidRPr="001F7F36">
        <w:rPr>
          <w:rFonts w:ascii="Times New Roman" w:eastAsia="Times New Roman" w:hAnsi="Times New Roman" w:cs="Times New Roman"/>
          <w:sz w:val="28"/>
          <w:szCs w:val="28"/>
          <w:lang w:val="en-US"/>
        </w:rPr>
        <w:t>kuzemyn</w:t>
      </w:r>
      <w:r w:rsidRPr="008828F5">
        <w:rPr>
          <w:rFonts w:ascii="Times New Roman" w:eastAsia="Times New Roman" w:hAnsi="Times New Roman" w:cs="Times New Roman"/>
          <w:sz w:val="28"/>
          <w:szCs w:val="28"/>
        </w:rPr>
        <w:t>2014@</w:t>
      </w:r>
      <w:r w:rsidRPr="001F7F36">
        <w:rPr>
          <w:rFonts w:ascii="Times New Roman" w:eastAsia="Times New Roman" w:hAnsi="Times New Roman" w:cs="Times New Roman"/>
          <w:sz w:val="28"/>
          <w:szCs w:val="28"/>
          <w:lang w:val="en-US"/>
        </w:rPr>
        <w:t>meta</w:t>
      </w:r>
      <w:r w:rsidRPr="008828F5">
        <w:rPr>
          <w:rFonts w:ascii="Times New Roman" w:eastAsia="Times New Roman" w:hAnsi="Times New Roman" w:cs="Times New Roman"/>
          <w:sz w:val="28"/>
          <w:szCs w:val="28"/>
        </w:rPr>
        <w:t>.</w:t>
      </w:r>
      <w:r w:rsidRPr="001F7F36">
        <w:rPr>
          <w:rFonts w:ascii="Times New Roman" w:eastAsia="Times New Roman" w:hAnsi="Times New Roman" w:cs="Times New Roman"/>
          <w:sz w:val="28"/>
          <w:szCs w:val="28"/>
          <w:lang w:val="en-US"/>
        </w:rPr>
        <w:t>ua</w:t>
      </w:r>
    </w:p>
    <w:p w:rsidR="00D84EAF" w:rsidRDefault="00D84EAF" w:rsidP="00D84EAF">
      <w:pPr>
        <w:spacing w:after="0"/>
        <w:ind w:firstLine="709"/>
        <w:jc w:val="center"/>
        <w:rPr>
          <w:rFonts w:ascii="Times New Roman" w:eastAsia="Times New Roman" w:hAnsi="Times New Roman" w:cs="Times New Roman"/>
          <w:b/>
          <w:sz w:val="28"/>
          <w:szCs w:val="28"/>
        </w:rPr>
      </w:pPr>
    </w:p>
    <w:p w:rsidR="00D84EAF" w:rsidRDefault="00D84EAF" w:rsidP="00D84EAF">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 А К А З</w:t>
      </w:r>
    </w:p>
    <w:p w:rsidR="00D84EAF" w:rsidRDefault="00D84EAF" w:rsidP="00D84EAF">
      <w:pPr>
        <w:spacing w:after="0" w:line="240" w:lineRule="auto"/>
        <w:jc w:val="both"/>
        <w:rPr>
          <w:rFonts w:ascii="Times New Roman" w:eastAsia="Times New Roman" w:hAnsi="Times New Roman" w:cs="Times New Roman"/>
          <w:b/>
          <w:color w:val="000000" w:themeColor="text1"/>
          <w:sz w:val="28"/>
          <w:szCs w:val="28"/>
          <w:lang w:val="uk-UA" w:eastAsia="ru-RU"/>
        </w:rPr>
      </w:pPr>
      <w:r w:rsidRPr="00C9131C">
        <w:rPr>
          <w:rFonts w:ascii="Times New Roman" w:eastAsia="Times New Roman" w:hAnsi="Times New Roman" w:cs="Times New Roman"/>
          <w:b/>
          <w:color w:val="000000" w:themeColor="text1"/>
          <w:sz w:val="28"/>
          <w:szCs w:val="28"/>
          <w:lang w:val="uk-UA" w:eastAsia="ru-RU"/>
        </w:rPr>
        <w:t xml:space="preserve">02.06.2025   </w:t>
      </w:r>
      <w:r>
        <w:rPr>
          <w:rFonts w:ascii="Times New Roman" w:eastAsia="Times New Roman" w:hAnsi="Times New Roman" w:cs="Times New Roman"/>
          <w:b/>
          <w:color w:val="000000" w:themeColor="text1"/>
          <w:sz w:val="28"/>
          <w:szCs w:val="28"/>
          <w:lang w:val="uk-UA" w:eastAsia="ru-RU"/>
        </w:rPr>
        <w:t xml:space="preserve">                                                                                            № 61</w:t>
      </w:r>
    </w:p>
    <w:p w:rsidR="00D84EAF" w:rsidRDefault="00D84EAF" w:rsidP="00D84EAF">
      <w:pPr>
        <w:overflowPunct w:val="0"/>
        <w:spacing w:after="0" w:line="240" w:lineRule="auto"/>
        <w:rPr>
          <w:rFonts w:ascii="Times New Roman" w:hAnsi="Times New Roman"/>
          <w:b/>
          <w:sz w:val="28"/>
          <w:szCs w:val="28"/>
        </w:rPr>
      </w:pPr>
    </w:p>
    <w:p w:rsidR="00D84EAF" w:rsidRDefault="00D84EAF" w:rsidP="00D84EAF">
      <w:pPr>
        <w:overflowPunct w:val="0"/>
        <w:spacing w:after="0" w:line="240" w:lineRule="auto"/>
        <w:rPr>
          <w:rFonts w:ascii="Times New Roman" w:hAnsi="Times New Roman"/>
          <w:b/>
          <w:color w:val="00000A"/>
          <w:sz w:val="28"/>
          <w:szCs w:val="28"/>
        </w:rPr>
      </w:pPr>
      <w:r w:rsidRPr="00A61F29">
        <w:rPr>
          <w:rFonts w:ascii="Times New Roman" w:hAnsi="Times New Roman"/>
          <w:b/>
          <w:sz w:val="28"/>
          <w:szCs w:val="28"/>
        </w:rPr>
        <w:t>Про</w:t>
      </w:r>
      <w:r w:rsidRPr="00A61F29">
        <w:rPr>
          <w:rFonts w:ascii="Times New Roman" w:hAnsi="Times New Roman" w:cstheme="minorHAnsi"/>
          <w:color w:val="000000"/>
          <w:sz w:val="28"/>
          <w:lang w:eastAsia="ar-SA"/>
        </w:rPr>
        <w:t xml:space="preserve"> </w:t>
      </w:r>
      <w:r>
        <w:rPr>
          <w:rFonts w:ascii="Times New Roman" w:hAnsi="Times New Roman"/>
          <w:b/>
          <w:color w:val="00000A"/>
          <w:sz w:val="28"/>
          <w:szCs w:val="28"/>
        </w:rPr>
        <w:t>моніторинг стану виконання</w:t>
      </w:r>
    </w:p>
    <w:p w:rsidR="00D84EAF" w:rsidRDefault="00D84EAF" w:rsidP="00D84EAF">
      <w:pPr>
        <w:overflowPunct w:val="0"/>
        <w:spacing w:after="0" w:line="240" w:lineRule="auto"/>
        <w:rPr>
          <w:rFonts w:ascii="Times New Roman" w:hAnsi="Times New Roman"/>
          <w:b/>
          <w:color w:val="00000A"/>
          <w:sz w:val="28"/>
          <w:szCs w:val="28"/>
        </w:rPr>
      </w:pPr>
      <w:r>
        <w:rPr>
          <w:rFonts w:ascii="Times New Roman" w:hAnsi="Times New Roman"/>
          <w:b/>
          <w:color w:val="00000A"/>
          <w:sz w:val="28"/>
          <w:szCs w:val="28"/>
        </w:rPr>
        <w:t>педагогічними працівниками</w:t>
      </w:r>
      <w:r>
        <w:rPr>
          <w:rFonts w:ascii="Times New Roman" w:hAnsi="Times New Roman" w:cstheme="minorHAnsi"/>
          <w:color w:val="000000"/>
          <w:sz w:val="28"/>
          <w:lang w:eastAsia="ar-SA"/>
        </w:rPr>
        <w:t xml:space="preserve"> </w:t>
      </w:r>
      <w:r>
        <w:rPr>
          <w:rFonts w:ascii="Times New Roman" w:hAnsi="Times New Roman"/>
          <w:b/>
          <w:color w:val="00000A"/>
          <w:sz w:val="28"/>
          <w:szCs w:val="28"/>
        </w:rPr>
        <w:t>плану</w:t>
      </w:r>
    </w:p>
    <w:p w:rsidR="00D84EAF" w:rsidRPr="001916FF" w:rsidRDefault="00D84EAF" w:rsidP="00D84EAF">
      <w:pPr>
        <w:overflowPunct w:val="0"/>
        <w:spacing w:after="0" w:line="240" w:lineRule="auto"/>
        <w:rPr>
          <w:rFonts w:ascii="Times New Roman" w:hAnsi="Times New Roman" w:cstheme="minorHAnsi"/>
          <w:color w:val="000000"/>
          <w:sz w:val="28"/>
          <w:lang w:eastAsia="ar-SA"/>
        </w:rPr>
      </w:pPr>
      <w:r>
        <w:rPr>
          <w:rFonts w:ascii="Times New Roman" w:hAnsi="Times New Roman"/>
          <w:b/>
          <w:color w:val="00000A"/>
          <w:sz w:val="28"/>
          <w:szCs w:val="28"/>
        </w:rPr>
        <w:t>заходів щодо подолання освітніх втрат</w:t>
      </w:r>
    </w:p>
    <w:p w:rsidR="00D84EAF" w:rsidRPr="006F2946" w:rsidRDefault="00D84EAF" w:rsidP="00D84EAF">
      <w:pPr>
        <w:overflowPunct w:val="0"/>
        <w:spacing w:after="0" w:line="240" w:lineRule="auto"/>
        <w:rPr>
          <w:rFonts w:ascii="Times New Roman" w:hAnsi="Times New Roman"/>
          <w:b/>
          <w:color w:val="00000A"/>
          <w:sz w:val="28"/>
          <w:szCs w:val="28"/>
        </w:rPr>
      </w:pPr>
      <w:r>
        <w:rPr>
          <w:rFonts w:ascii="Times New Roman" w:hAnsi="Times New Roman"/>
          <w:b/>
          <w:color w:val="00000A"/>
          <w:sz w:val="28"/>
          <w:szCs w:val="28"/>
        </w:rPr>
        <w:t>за 2024/2025 навчальний рік</w:t>
      </w:r>
      <w:r w:rsidRPr="006F2946">
        <w:rPr>
          <w:rFonts w:ascii="Times New Roman" w:hAnsi="Times New Roman"/>
          <w:b/>
          <w:color w:val="00000A"/>
          <w:sz w:val="28"/>
          <w:szCs w:val="28"/>
        </w:rPr>
        <w:t xml:space="preserve"> </w:t>
      </w:r>
    </w:p>
    <w:p w:rsidR="00D84EAF" w:rsidRDefault="00D84EAF" w:rsidP="00D84EAF">
      <w:pPr>
        <w:overflowPunct w:val="0"/>
        <w:spacing w:after="0" w:line="240" w:lineRule="auto"/>
        <w:rPr>
          <w:rFonts w:ascii="Times New Roman" w:hAnsi="Times New Roman" w:cstheme="minorHAnsi"/>
          <w:color w:val="000000"/>
          <w:sz w:val="28"/>
          <w:lang w:eastAsia="ar-SA"/>
        </w:rPr>
      </w:pPr>
    </w:p>
    <w:p w:rsidR="00D84EAF" w:rsidRPr="009B6202" w:rsidRDefault="00D84EAF" w:rsidP="00D84EAF">
      <w:pPr>
        <w:overflowPunct w:val="0"/>
        <w:spacing w:after="0" w:line="240" w:lineRule="auto"/>
        <w:jc w:val="both"/>
        <w:rPr>
          <w:rFonts w:ascii="Times New Roman" w:hAnsi="Times New Roman"/>
          <w:sz w:val="28"/>
          <w:szCs w:val="28"/>
        </w:rPr>
      </w:pPr>
      <w:r>
        <w:rPr>
          <w:rFonts w:ascii="Times New Roman" w:hAnsi="Times New Roman"/>
          <w:sz w:val="28"/>
          <w:szCs w:val="28"/>
        </w:rPr>
        <w:tab/>
      </w:r>
      <w:r w:rsidRPr="009B6202">
        <w:rPr>
          <w:rFonts w:ascii="Times New Roman" w:hAnsi="Times New Roman"/>
          <w:sz w:val="28"/>
          <w:szCs w:val="28"/>
        </w:rPr>
        <w:t>Відповідно до річного плану роб</w:t>
      </w:r>
      <w:r>
        <w:rPr>
          <w:rFonts w:ascii="Times New Roman" w:hAnsi="Times New Roman"/>
          <w:sz w:val="28"/>
          <w:szCs w:val="28"/>
        </w:rPr>
        <w:t>оти закладу</w:t>
      </w:r>
      <w:r w:rsidRPr="009B6202">
        <w:rPr>
          <w:rFonts w:ascii="Times New Roman" w:hAnsi="Times New Roman"/>
          <w:sz w:val="28"/>
          <w:szCs w:val="28"/>
        </w:rPr>
        <w:t xml:space="preserve"> щодо подолання освітніх втрат н</w:t>
      </w:r>
      <w:r>
        <w:rPr>
          <w:rFonts w:ascii="Times New Roman" w:hAnsi="Times New Roman"/>
          <w:sz w:val="28"/>
          <w:szCs w:val="28"/>
        </w:rPr>
        <w:t>а 2024/2025 навчальний рік</w:t>
      </w:r>
      <w:r w:rsidRPr="009B6202">
        <w:rPr>
          <w:rFonts w:ascii="Times New Roman" w:hAnsi="Times New Roman"/>
          <w:sz w:val="28"/>
          <w:szCs w:val="28"/>
        </w:rPr>
        <w:t>, на підставі довідки</w:t>
      </w:r>
      <w:r w:rsidRPr="009B6202">
        <w:rPr>
          <w:rFonts w:ascii="Times New Roman" w:hAnsi="Times New Roman" w:cstheme="minorHAnsi"/>
          <w:sz w:val="28"/>
          <w:lang w:eastAsia="ar-SA"/>
        </w:rPr>
        <w:t xml:space="preserve"> «</w:t>
      </w:r>
      <w:r w:rsidRPr="009B6202">
        <w:rPr>
          <w:rFonts w:ascii="Times New Roman" w:hAnsi="Times New Roman"/>
          <w:sz w:val="28"/>
          <w:szCs w:val="28"/>
        </w:rPr>
        <w:t>Про моніторинг стану виконання педагогічними працівниками</w:t>
      </w:r>
      <w:r w:rsidRPr="009B6202">
        <w:rPr>
          <w:rFonts w:ascii="Times New Roman" w:hAnsi="Times New Roman" w:cstheme="minorHAnsi"/>
          <w:sz w:val="28"/>
          <w:lang w:eastAsia="ar-SA"/>
        </w:rPr>
        <w:t xml:space="preserve"> </w:t>
      </w:r>
      <w:r w:rsidRPr="009B6202">
        <w:rPr>
          <w:rFonts w:ascii="Times New Roman" w:hAnsi="Times New Roman"/>
          <w:sz w:val="28"/>
          <w:szCs w:val="28"/>
        </w:rPr>
        <w:t>плану заходів щодо подолання освітніх втрат</w:t>
      </w:r>
      <w:r>
        <w:rPr>
          <w:rFonts w:ascii="Times New Roman" w:hAnsi="Times New Roman"/>
          <w:sz w:val="28"/>
          <w:szCs w:val="28"/>
        </w:rPr>
        <w:t xml:space="preserve"> </w:t>
      </w:r>
      <w:r w:rsidRPr="009B6202">
        <w:rPr>
          <w:rFonts w:ascii="Times New Roman" w:hAnsi="Times New Roman"/>
          <w:sz w:val="28"/>
          <w:szCs w:val="28"/>
        </w:rPr>
        <w:t>за 2024/2025 навчальний рік</w:t>
      </w:r>
      <w:r>
        <w:rPr>
          <w:rFonts w:ascii="Times New Roman" w:hAnsi="Times New Roman"/>
          <w:sz w:val="28"/>
          <w:szCs w:val="28"/>
        </w:rPr>
        <w:t>»</w:t>
      </w:r>
      <w:r w:rsidRPr="009B6202">
        <w:rPr>
          <w:rFonts w:ascii="Times New Roman" w:hAnsi="Times New Roman"/>
          <w:sz w:val="28"/>
          <w:szCs w:val="28"/>
        </w:rPr>
        <w:t xml:space="preserve"> </w:t>
      </w:r>
    </w:p>
    <w:p w:rsidR="00D84EAF" w:rsidRPr="00905558" w:rsidRDefault="00D84EAF" w:rsidP="00D84EAF">
      <w:pPr>
        <w:spacing w:after="0" w:line="240" w:lineRule="auto"/>
        <w:jc w:val="both"/>
        <w:rPr>
          <w:rFonts w:ascii="Times New Roman" w:hAnsi="Times New Roman"/>
          <w:b/>
          <w:bCs/>
          <w:sz w:val="28"/>
          <w:szCs w:val="28"/>
        </w:rPr>
      </w:pPr>
      <w:r w:rsidRPr="00905558">
        <w:rPr>
          <w:rFonts w:ascii="Times New Roman" w:hAnsi="Times New Roman"/>
          <w:b/>
          <w:bCs/>
          <w:sz w:val="28"/>
          <w:szCs w:val="28"/>
        </w:rPr>
        <w:t>НАКАЗУЮ:</w:t>
      </w:r>
    </w:p>
    <w:p w:rsidR="00D84EAF" w:rsidRPr="00BD1500" w:rsidRDefault="00D84EAF" w:rsidP="00D84EAF">
      <w:pPr>
        <w:spacing w:after="0" w:line="240" w:lineRule="auto"/>
        <w:jc w:val="both"/>
        <w:rPr>
          <w:rFonts w:ascii="Times New Roman" w:hAnsi="Times New Roman"/>
          <w:sz w:val="28"/>
          <w:szCs w:val="28"/>
        </w:rPr>
      </w:pPr>
    </w:p>
    <w:p w:rsidR="00D84EAF" w:rsidRDefault="00D84EAF" w:rsidP="00D84EAF">
      <w:pPr>
        <w:spacing w:after="0" w:line="240" w:lineRule="auto"/>
        <w:ind w:firstLine="567"/>
        <w:jc w:val="both"/>
        <w:rPr>
          <w:rFonts w:ascii="Times New Roman" w:hAnsi="Times New Roman"/>
          <w:color w:val="00000A"/>
          <w:sz w:val="28"/>
          <w:szCs w:val="28"/>
        </w:rPr>
      </w:pPr>
      <w:r w:rsidRPr="00BD1500">
        <w:rPr>
          <w:rFonts w:ascii="Times New Roman" w:hAnsi="Times New Roman"/>
          <w:sz w:val="28"/>
          <w:szCs w:val="28"/>
        </w:rPr>
        <w:t>1.</w:t>
      </w:r>
      <w:r>
        <w:rPr>
          <w:rFonts w:ascii="Times New Roman" w:hAnsi="Times New Roman"/>
          <w:sz w:val="28"/>
          <w:szCs w:val="28"/>
        </w:rPr>
        <w:t>Вважати</w:t>
      </w:r>
      <w:r w:rsidRPr="005673FF">
        <w:rPr>
          <w:rFonts w:ascii="Times New Roman" w:hAnsi="Times New Roman"/>
          <w:color w:val="00000A"/>
          <w:sz w:val="28"/>
          <w:szCs w:val="28"/>
        </w:rPr>
        <w:t xml:space="preserve"> </w:t>
      </w:r>
      <w:r>
        <w:rPr>
          <w:rFonts w:ascii="Times New Roman" w:hAnsi="Times New Roman"/>
          <w:color w:val="00000A"/>
          <w:sz w:val="28"/>
          <w:szCs w:val="28"/>
        </w:rPr>
        <w:t>план</w:t>
      </w:r>
      <w:r w:rsidRPr="001942DD">
        <w:rPr>
          <w:rFonts w:ascii="Times New Roman" w:hAnsi="Times New Roman"/>
          <w:color w:val="00000A"/>
          <w:sz w:val="28"/>
          <w:szCs w:val="28"/>
        </w:rPr>
        <w:t xml:space="preserve"> заходів щодо подолання освітніх втрат</w:t>
      </w:r>
      <w:r>
        <w:t xml:space="preserve"> </w:t>
      </w:r>
      <w:r>
        <w:rPr>
          <w:rFonts w:ascii="Times New Roman" w:hAnsi="Times New Roman"/>
          <w:color w:val="00000A"/>
          <w:sz w:val="28"/>
          <w:szCs w:val="28"/>
        </w:rPr>
        <w:t>н</w:t>
      </w:r>
      <w:r w:rsidRPr="001942DD">
        <w:rPr>
          <w:rFonts w:ascii="Times New Roman" w:hAnsi="Times New Roman"/>
          <w:color w:val="00000A"/>
          <w:sz w:val="28"/>
          <w:szCs w:val="28"/>
        </w:rPr>
        <w:t>а 2024/2025 навчальний рік</w:t>
      </w:r>
      <w:r>
        <w:rPr>
          <w:rFonts w:ascii="Times New Roman" w:hAnsi="Times New Roman"/>
          <w:color w:val="00000A"/>
          <w:sz w:val="28"/>
          <w:szCs w:val="28"/>
        </w:rPr>
        <w:t xml:space="preserve"> виконаним у повному обсязі, а </w:t>
      </w:r>
      <w:r w:rsidRPr="00BA48DD">
        <w:rPr>
          <w:rFonts w:ascii="Times New Roman" w:hAnsi="Times New Roman"/>
          <w:sz w:val="28"/>
          <w:szCs w:val="28"/>
        </w:rPr>
        <w:t xml:space="preserve">стан </w:t>
      </w:r>
      <w:r w:rsidRPr="00410145">
        <w:rPr>
          <w:rFonts w:ascii="Times New Roman" w:hAnsi="Times New Roman"/>
          <w:color w:val="00000A"/>
          <w:sz w:val="28"/>
          <w:szCs w:val="28"/>
        </w:rPr>
        <w:t>організації роботи щодо подолання освітніх втрат</w:t>
      </w:r>
      <w:r>
        <w:rPr>
          <w:rFonts w:ascii="Times New Roman" w:hAnsi="Times New Roman"/>
          <w:color w:val="00000A"/>
          <w:sz w:val="28"/>
          <w:szCs w:val="28"/>
        </w:rPr>
        <w:t xml:space="preserve"> </w:t>
      </w:r>
      <w:r w:rsidRPr="00410145">
        <w:rPr>
          <w:rFonts w:ascii="Times New Roman" w:hAnsi="Times New Roman"/>
          <w:color w:val="00000A"/>
          <w:sz w:val="28"/>
          <w:szCs w:val="28"/>
        </w:rPr>
        <w:t>за підсумками 2024/2025 навчального</w:t>
      </w:r>
      <w:r>
        <w:rPr>
          <w:rFonts w:ascii="Times New Roman" w:hAnsi="Times New Roman"/>
          <w:color w:val="00000A"/>
          <w:sz w:val="28"/>
          <w:szCs w:val="28"/>
        </w:rPr>
        <w:t xml:space="preserve"> року на достатньому рівні.</w:t>
      </w:r>
    </w:p>
    <w:p w:rsidR="00D84EAF" w:rsidRDefault="00D84EAF" w:rsidP="00D84EAF">
      <w:pPr>
        <w:spacing w:after="0" w:line="240" w:lineRule="auto"/>
        <w:ind w:firstLine="567"/>
        <w:jc w:val="both"/>
        <w:rPr>
          <w:rFonts w:ascii="Times New Roman" w:hAnsi="Times New Roman"/>
          <w:color w:val="00000A"/>
          <w:sz w:val="28"/>
          <w:szCs w:val="28"/>
        </w:rPr>
      </w:pPr>
      <w:r>
        <w:rPr>
          <w:rFonts w:ascii="Times New Roman" w:hAnsi="Times New Roman"/>
          <w:color w:val="00000A"/>
          <w:sz w:val="28"/>
          <w:szCs w:val="28"/>
        </w:rPr>
        <w:t xml:space="preserve">2.Керівникам </w:t>
      </w:r>
      <w:r>
        <w:rPr>
          <w:rFonts w:ascii="Times New Roman" w:hAnsi="Times New Roman"/>
          <w:color w:val="00000A"/>
          <w:sz w:val="28"/>
          <w:szCs w:val="28"/>
          <w:lang w:val="uk-UA"/>
        </w:rPr>
        <w:t>методичних об’єднань</w:t>
      </w:r>
      <w:r>
        <w:rPr>
          <w:rFonts w:ascii="Times New Roman" w:hAnsi="Times New Roman"/>
          <w:color w:val="00000A"/>
          <w:sz w:val="28"/>
          <w:szCs w:val="28"/>
        </w:rPr>
        <w:t>:</w:t>
      </w:r>
    </w:p>
    <w:p w:rsidR="00D84EAF" w:rsidRDefault="00D84EAF" w:rsidP="00D84EAF">
      <w:pPr>
        <w:spacing w:after="0" w:line="240" w:lineRule="auto"/>
        <w:ind w:firstLine="567"/>
        <w:jc w:val="both"/>
        <w:rPr>
          <w:rFonts w:ascii="Times New Roman" w:hAnsi="Times New Roman"/>
          <w:color w:val="00000A"/>
          <w:sz w:val="28"/>
          <w:szCs w:val="28"/>
        </w:rPr>
      </w:pPr>
      <w:r>
        <w:rPr>
          <w:rFonts w:ascii="Times New Roman" w:hAnsi="Times New Roman"/>
          <w:color w:val="00000A"/>
          <w:sz w:val="28"/>
          <w:szCs w:val="28"/>
        </w:rPr>
        <w:t>2.</w:t>
      </w:r>
      <w:proofErr w:type="gramStart"/>
      <w:r>
        <w:rPr>
          <w:rFonts w:ascii="Times New Roman" w:hAnsi="Times New Roman"/>
          <w:color w:val="00000A"/>
          <w:sz w:val="28"/>
          <w:szCs w:val="28"/>
        </w:rPr>
        <w:t>1.Спланувати</w:t>
      </w:r>
      <w:proofErr w:type="gramEnd"/>
      <w:r>
        <w:rPr>
          <w:rFonts w:ascii="Times New Roman" w:hAnsi="Times New Roman"/>
          <w:color w:val="00000A"/>
          <w:sz w:val="28"/>
          <w:szCs w:val="28"/>
        </w:rPr>
        <w:t xml:space="preserve"> роботу на 2025/2026 навчальний рік (діагностика, корекція календарно-тематичних планів, визначення індивідуальної траєкторії)</w:t>
      </w:r>
    </w:p>
    <w:p w:rsidR="00D84EAF" w:rsidRDefault="00D84EAF" w:rsidP="00D84EAF">
      <w:pPr>
        <w:spacing w:after="0" w:line="240" w:lineRule="auto"/>
        <w:jc w:val="right"/>
        <w:rPr>
          <w:rFonts w:ascii="Times New Roman" w:hAnsi="Times New Roman"/>
          <w:color w:val="00000A"/>
          <w:sz w:val="28"/>
          <w:szCs w:val="28"/>
        </w:rPr>
      </w:pPr>
      <w:r>
        <w:rPr>
          <w:rFonts w:ascii="Times New Roman" w:hAnsi="Times New Roman"/>
          <w:color w:val="00000A"/>
          <w:sz w:val="28"/>
          <w:szCs w:val="28"/>
        </w:rPr>
        <w:t>До 29.08.2025</w:t>
      </w:r>
    </w:p>
    <w:p w:rsidR="00D84EAF" w:rsidRPr="00201C77" w:rsidRDefault="00D84EAF" w:rsidP="00D84EAF">
      <w:pPr>
        <w:spacing w:after="0" w:line="240" w:lineRule="auto"/>
        <w:ind w:firstLine="567"/>
        <w:jc w:val="both"/>
        <w:rPr>
          <w:rFonts w:ascii="Times New Roman" w:hAnsi="Times New Roman"/>
          <w:sz w:val="28"/>
          <w:szCs w:val="28"/>
        </w:rPr>
      </w:pPr>
      <w:r w:rsidRPr="00201C77">
        <w:rPr>
          <w:rFonts w:ascii="Times New Roman" w:hAnsi="Times New Roman"/>
          <w:sz w:val="28"/>
          <w:szCs w:val="28"/>
        </w:rPr>
        <w:t>2.2. Посилити роботу в частині надання підтримки педагогічним працівникам щодо підвищення кваліфікації та професійного вдосконалення з питань методики роботи в умовах змішаного навчання.</w:t>
      </w:r>
    </w:p>
    <w:p w:rsidR="00D84EAF" w:rsidRDefault="00D84EAF" w:rsidP="00D84EAF">
      <w:pPr>
        <w:spacing w:after="0" w:line="240" w:lineRule="auto"/>
        <w:jc w:val="right"/>
        <w:rPr>
          <w:rFonts w:ascii="Times New Roman" w:hAnsi="Times New Roman"/>
          <w:color w:val="00000A"/>
          <w:sz w:val="28"/>
          <w:szCs w:val="28"/>
        </w:rPr>
      </w:pPr>
      <w:r>
        <w:rPr>
          <w:rFonts w:ascii="Times New Roman" w:hAnsi="Times New Roman"/>
          <w:color w:val="00000A"/>
          <w:sz w:val="28"/>
          <w:szCs w:val="28"/>
        </w:rPr>
        <w:t>Протягом 2025/2026 навчального року</w:t>
      </w:r>
    </w:p>
    <w:p w:rsidR="00D84EAF" w:rsidRDefault="00D84EAF" w:rsidP="00D84EAF">
      <w:pPr>
        <w:spacing w:after="0" w:line="240" w:lineRule="auto"/>
        <w:ind w:firstLine="567"/>
        <w:jc w:val="both"/>
        <w:rPr>
          <w:rFonts w:ascii="Times New Roman" w:hAnsi="Times New Roman"/>
          <w:sz w:val="28"/>
          <w:szCs w:val="28"/>
        </w:rPr>
      </w:pPr>
      <w:r w:rsidRPr="003F34D5">
        <w:rPr>
          <w:rFonts w:ascii="Times New Roman" w:hAnsi="Times New Roman"/>
          <w:sz w:val="28"/>
          <w:szCs w:val="28"/>
        </w:rPr>
        <w:t>2.3. Здійснювати моніторинг освітніх запитів і потреб у розвитку професійної майстерності педагогічних працівників у контексті роботи з подолання освітніх втрат.</w:t>
      </w:r>
    </w:p>
    <w:p w:rsidR="00D84EAF" w:rsidRPr="003F34D5" w:rsidRDefault="00D84EAF" w:rsidP="00D84EAF">
      <w:pPr>
        <w:spacing w:after="0" w:line="240" w:lineRule="auto"/>
        <w:jc w:val="center"/>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rPr>
        <w:t>Серпень 2025</w:t>
      </w:r>
      <w:r>
        <w:rPr>
          <w:rFonts w:ascii="Times New Roman" w:hAnsi="Times New Roman"/>
          <w:sz w:val="28"/>
          <w:szCs w:val="28"/>
          <w:lang w:val="uk-UA"/>
        </w:rPr>
        <w:t>, г</w:t>
      </w:r>
      <w:r>
        <w:rPr>
          <w:rFonts w:ascii="Times New Roman" w:hAnsi="Times New Roman"/>
          <w:sz w:val="28"/>
          <w:szCs w:val="28"/>
        </w:rPr>
        <w:t>рудень 2025</w:t>
      </w:r>
    </w:p>
    <w:p w:rsidR="00D84EAF" w:rsidRDefault="00D84EAF" w:rsidP="00D84EAF">
      <w:pPr>
        <w:spacing w:after="0" w:line="240" w:lineRule="auto"/>
        <w:ind w:firstLine="567"/>
        <w:jc w:val="both"/>
        <w:rPr>
          <w:rFonts w:ascii="Times New Roman" w:hAnsi="Times New Roman"/>
          <w:sz w:val="28"/>
          <w:szCs w:val="28"/>
        </w:rPr>
      </w:pPr>
      <w:r>
        <w:rPr>
          <w:rFonts w:ascii="Times New Roman" w:hAnsi="Times New Roman"/>
          <w:sz w:val="28"/>
          <w:szCs w:val="28"/>
        </w:rPr>
        <w:t>2.</w:t>
      </w:r>
      <w:proofErr w:type="gramStart"/>
      <w:r>
        <w:rPr>
          <w:rFonts w:ascii="Times New Roman" w:hAnsi="Times New Roman"/>
          <w:sz w:val="28"/>
          <w:szCs w:val="28"/>
        </w:rPr>
        <w:t>4.</w:t>
      </w:r>
      <w:r w:rsidRPr="00201C77">
        <w:rPr>
          <w:rFonts w:ascii="Times New Roman" w:hAnsi="Times New Roman"/>
          <w:sz w:val="28"/>
          <w:szCs w:val="28"/>
        </w:rPr>
        <w:t>Продовжити</w:t>
      </w:r>
      <w:proofErr w:type="gramEnd"/>
      <w:r w:rsidRPr="00201C77">
        <w:rPr>
          <w:rFonts w:ascii="Times New Roman" w:hAnsi="Times New Roman"/>
          <w:sz w:val="28"/>
          <w:szCs w:val="28"/>
        </w:rPr>
        <w:t xml:space="preserve"> роботу щодо розроблення додаткового якісного освітнього контенту, акцентованого на темах, що потребують надолуження у співпраці із вчителями-предметниками.</w:t>
      </w:r>
    </w:p>
    <w:p w:rsidR="00D84EAF" w:rsidRDefault="00D84EAF" w:rsidP="00D84EAF">
      <w:pPr>
        <w:spacing w:after="0" w:line="240" w:lineRule="auto"/>
        <w:jc w:val="right"/>
        <w:rPr>
          <w:rFonts w:ascii="Times New Roman" w:hAnsi="Times New Roman"/>
          <w:color w:val="00000A"/>
          <w:sz w:val="28"/>
          <w:szCs w:val="28"/>
        </w:rPr>
      </w:pPr>
      <w:r>
        <w:rPr>
          <w:rFonts w:ascii="Times New Roman" w:hAnsi="Times New Roman"/>
          <w:color w:val="00000A"/>
          <w:sz w:val="28"/>
          <w:szCs w:val="28"/>
        </w:rPr>
        <w:t>Протягом 2025/2026 навчального року</w:t>
      </w:r>
    </w:p>
    <w:p w:rsidR="00D84EAF" w:rsidRPr="00EA2181" w:rsidRDefault="00D84EAF" w:rsidP="00D84EAF">
      <w:pPr>
        <w:spacing w:after="0" w:line="240" w:lineRule="auto"/>
        <w:ind w:firstLine="567"/>
        <w:jc w:val="both"/>
        <w:rPr>
          <w:rFonts w:ascii="Times New Roman" w:hAnsi="Times New Roman"/>
          <w:sz w:val="28"/>
          <w:szCs w:val="28"/>
        </w:rPr>
      </w:pPr>
      <w:r>
        <w:rPr>
          <w:rFonts w:ascii="Times New Roman" w:hAnsi="Times New Roman"/>
          <w:sz w:val="28"/>
          <w:szCs w:val="28"/>
        </w:rPr>
        <w:t>2.5.</w:t>
      </w:r>
      <w:r w:rsidRPr="00EA2181">
        <w:rPr>
          <w:rFonts w:ascii="Times New Roman" w:hAnsi="Times New Roman"/>
          <w:sz w:val="28"/>
          <w:szCs w:val="28"/>
        </w:rPr>
        <w:t xml:space="preserve"> Ознайомити педагогічних працівників із можливостями впровадження різноманітних видів профілактичної, фізкультурно-оздоровчої та </w:t>
      </w:r>
      <w:r w:rsidRPr="00EA2181">
        <w:rPr>
          <w:rFonts w:ascii="Times New Roman" w:hAnsi="Times New Roman"/>
          <w:sz w:val="28"/>
          <w:szCs w:val="28"/>
        </w:rPr>
        <w:lastRenderedPageBreak/>
        <w:t>здоров’язбережувальної діяльності задля збереження і зміцнення здоров’я учнів під час уроків.</w:t>
      </w:r>
    </w:p>
    <w:p w:rsidR="00D84EAF" w:rsidRDefault="00D84EAF" w:rsidP="00D84EAF">
      <w:pPr>
        <w:spacing w:after="0" w:line="240" w:lineRule="auto"/>
        <w:jc w:val="right"/>
        <w:rPr>
          <w:rFonts w:ascii="Times New Roman" w:hAnsi="Times New Roman"/>
          <w:sz w:val="28"/>
          <w:szCs w:val="28"/>
        </w:rPr>
      </w:pPr>
      <w:r>
        <w:rPr>
          <w:rFonts w:ascii="Times New Roman" w:hAnsi="Times New Roman"/>
          <w:color w:val="00000A"/>
          <w:sz w:val="28"/>
          <w:szCs w:val="28"/>
        </w:rPr>
        <w:t>Протягом 2025/2026 навчального року</w:t>
      </w:r>
    </w:p>
    <w:p w:rsidR="00D84EAF" w:rsidRDefault="00D84EAF" w:rsidP="00D84EAF">
      <w:pPr>
        <w:spacing w:after="0" w:line="240" w:lineRule="auto"/>
        <w:ind w:firstLine="567"/>
        <w:jc w:val="both"/>
        <w:rPr>
          <w:rFonts w:ascii="Times New Roman" w:hAnsi="Times New Roman"/>
          <w:sz w:val="28"/>
          <w:szCs w:val="28"/>
        </w:rPr>
      </w:pPr>
      <w:r>
        <w:rPr>
          <w:rFonts w:ascii="Times New Roman" w:hAnsi="Times New Roman"/>
          <w:sz w:val="28"/>
          <w:szCs w:val="28"/>
        </w:rPr>
        <w:t>3.Заступнику директора з навчально-виховної роботи Маргариті ЩЕРБАК:</w:t>
      </w:r>
    </w:p>
    <w:p w:rsidR="00D84EAF" w:rsidRDefault="00D84EAF" w:rsidP="00D84EAF">
      <w:pPr>
        <w:spacing w:after="0" w:line="240" w:lineRule="auto"/>
        <w:ind w:firstLine="567"/>
        <w:jc w:val="both"/>
        <w:rPr>
          <w:rFonts w:ascii="Times New Roman" w:hAnsi="Times New Roman"/>
          <w:sz w:val="28"/>
          <w:szCs w:val="28"/>
        </w:rPr>
      </w:pPr>
      <w:r>
        <w:rPr>
          <w:rFonts w:ascii="Times New Roman" w:hAnsi="Times New Roman"/>
          <w:sz w:val="28"/>
          <w:szCs w:val="28"/>
        </w:rPr>
        <w:t>3.</w:t>
      </w:r>
      <w:proofErr w:type="gramStart"/>
      <w:r>
        <w:rPr>
          <w:rFonts w:ascii="Times New Roman" w:hAnsi="Times New Roman"/>
          <w:sz w:val="28"/>
          <w:szCs w:val="28"/>
        </w:rPr>
        <w:t>1</w:t>
      </w:r>
      <w:r w:rsidRPr="00871EC3">
        <w:rPr>
          <w:rFonts w:ascii="Times New Roman" w:hAnsi="Times New Roman"/>
          <w:sz w:val="28"/>
          <w:szCs w:val="28"/>
        </w:rPr>
        <w:t>.Здійснювати</w:t>
      </w:r>
      <w:proofErr w:type="gramEnd"/>
      <w:r w:rsidRPr="00871EC3">
        <w:rPr>
          <w:rFonts w:ascii="Times New Roman" w:hAnsi="Times New Roman"/>
          <w:sz w:val="28"/>
          <w:szCs w:val="28"/>
        </w:rPr>
        <w:t xml:space="preserve"> самооцінювання педагогів щодо якості організації освітнього процесу з впровадженням технологій змішаного навчання та стану роботи з подолання освітніх втрат здобувачів освіти</w:t>
      </w:r>
      <w:r>
        <w:rPr>
          <w:rFonts w:ascii="Times New Roman" w:hAnsi="Times New Roman"/>
          <w:sz w:val="28"/>
          <w:szCs w:val="28"/>
        </w:rPr>
        <w:t>.</w:t>
      </w:r>
    </w:p>
    <w:p w:rsidR="00D84EAF" w:rsidRDefault="00D84EAF" w:rsidP="00D84EAF">
      <w:pPr>
        <w:spacing w:after="0" w:line="240" w:lineRule="auto"/>
        <w:jc w:val="right"/>
        <w:rPr>
          <w:rFonts w:ascii="Times New Roman" w:hAnsi="Times New Roman"/>
          <w:color w:val="00000A"/>
          <w:sz w:val="28"/>
          <w:szCs w:val="28"/>
        </w:rPr>
      </w:pPr>
      <w:r>
        <w:rPr>
          <w:rFonts w:ascii="Times New Roman" w:hAnsi="Times New Roman"/>
          <w:color w:val="00000A"/>
          <w:sz w:val="28"/>
          <w:szCs w:val="28"/>
        </w:rPr>
        <w:t>Протягом 2025/2026 навчального року</w:t>
      </w:r>
    </w:p>
    <w:p w:rsidR="00D84EAF" w:rsidRPr="008E6296" w:rsidRDefault="00D84EAF" w:rsidP="00D84EAF">
      <w:pPr>
        <w:spacing w:after="0" w:line="240" w:lineRule="auto"/>
        <w:ind w:firstLine="567"/>
        <w:jc w:val="both"/>
        <w:rPr>
          <w:rFonts w:ascii="Times New Roman" w:hAnsi="Times New Roman"/>
          <w:sz w:val="28"/>
          <w:szCs w:val="28"/>
        </w:rPr>
      </w:pPr>
      <w:r>
        <w:rPr>
          <w:rFonts w:ascii="Times New Roman" w:hAnsi="Times New Roman"/>
          <w:sz w:val="28"/>
          <w:szCs w:val="28"/>
        </w:rPr>
        <w:t>3.2.</w:t>
      </w:r>
      <w:r w:rsidRPr="00871EC3">
        <w:t xml:space="preserve"> </w:t>
      </w:r>
      <w:r w:rsidRPr="008E6296">
        <w:rPr>
          <w:rFonts w:ascii="Times New Roman" w:hAnsi="Times New Roman"/>
          <w:sz w:val="28"/>
          <w:szCs w:val="28"/>
        </w:rPr>
        <w:t xml:space="preserve">Продовжити моніторинг якості та результативності освітнього процесу, приділивши особливу увагу </w:t>
      </w:r>
      <w:r>
        <w:rPr>
          <w:rFonts w:ascii="Times New Roman" w:hAnsi="Times New Roman"/>
          <w:sz w:val="28"/>
          <w:szCs w:val="28"/>
        </w:rPr>
        <w:t>вхідному</w:t>
      </w:r>
      <w:r w:rsidRPr="008E6296">
        <w:rPr>
          <w:rFonts w:ascii="Times New Roman" w:hAnsi="Times New Roman"/>
          <w:sz w:val="28"/>
          <w:szCs w:val="28"/>
        </w:rPr>
        <w:t xml:space="preserve"> контролю, з метою з’ясування рівня засвоєння навчального матеріалу та корекції часу на повторення раніше вивченого матеріалу під час змішаного </w:t>
      </w:r>
      <w:r>
        <w:rPr>
          <w:rFonts w:ascii="Times New Roman" w:hAnsi="Times New Roman"/>
          <w:sz w:val="28"/>
          <w:szCs w:val="28"/>
        </w:rPr>
        <w:t xml:space="preserve">формату </w:t>
      </w:r>
      <w:r w:rsidRPr="008E6296">
        <w:rPr>
          <w:rFonts w:ascii="Times New Roman" w:hAnsi="Times New Roman"/>
          <w:sz w:val="28"/>
          <w:szCs w:val="28"/>
        </w:rPr>
        <w:t xml:space="preserve">навчання в умовах воєнного </w:t>
      </w:r>
      <w:proofErr w:type="gramStart"/>
      <w:r w:rsidRPr="008E6296">
        <w:rPr>
          <w:rFonts w:ascii="Times New Roman" w:hAnsi="Times New Roman"/>
          <w:sz w:val="28"/>
          <w:szCs w:val="28"/>
        </w:rPr>
        <w:t>стану .</w:t>
      </w:r>
      <w:proofErr w:type="gramEnd"/>
    </w:p>
    <w:p w:rsidR="00D84EAF" w:rsidRDefault="00D84EAF" w:rsidP="00D84EAF">
      <w:pPr>
        <w:spacing w:after="0" w:line="240" w:lineRule="auto"/>
        <w:jc w:val="right"/>
        <w:rPr>
          <w:rFonts w:ascii="Times New Roman" w:hAnsi="Times New Roman"/>
          <w:color w:val="00000A"/>
          <w:sz w:val="28"/>
          <w:szCs w:val="28"/>
        </w:rPr>
      </w:pPr>
      <w:r>
        <w:rPr>
          <w:rFonts w:ascii="Times New Roman" w:hAnsi="Times New Roman"/>
          <w:color w:val="00000A"/>
          <w:sz w:val="28"/>
          <w:szCs w:val="28"/>
        </w:rPr>
        <w:t>Протягом 2025/2026 навчального року</w:t>
      </w:r>
    </w:p>
    <w:p w:rsidR="00D84EAF" w:rsidRPr="008E6296" w:rsidRDefault="00D84EAF" w:rsidP="00D84EAF">
      <w:pPr>
        <w:spacing w:after="0" w:line="240" w:lineRule="auto"/>
        <w:ind w:firstLine="567"/>
        <w:jc w:val="both"/>
        <w:rPr>
          <w:rFonts w:ascii="Times New Roman" w:hAnsi="Times New Roman"/>
          <w:sz w:val="28"/>
          <w:szCs w:val="28"/>
        </w:rPr>
      </w:pPr>
      <w:r w:rsidRPr="008E6296">
        <w:rPr>
          <w:rFonts w:ascii="Times New Roman" w:hAnsi="Times New Roman"/>
          <w:sz w:val="28"/>
          <w:szCs w:val="28"/>
        </w:rPr>
        <w:t>3.</w:t>
      </w:r>
      <w:proofErr w:type="gramStart"/>
      <w:r w:rsidRPr="008E6296">
        <w:rPr>
          <w:rFonts w:ascii="Times New Roman" w:hAnsi="Times New Roman"/>
          <w:sz w:val="28"/>
          <w:szCs w:val="28"/>
        </w:rPr>
        <w:t>3.Удосконалювати</w:t>
      </w:r>
      <w:proofErr w:type="gramEnd"/>
      <w:r w:rsidRPr="008E6296">
        <w:rPr>
          <w:rFonts w:ascii="Times New Roman" w:hAnsi="Times New Roman"/>
          <w:sz w:val="28"/>
          <w:szCs w:val="28"/>
        </w:rPr>
        <w:t xml:space="preserve"> управлінську діяльність щодо підвищення рівня інформаційної компетентності всіх учасників освітнього процесу.</w:t>
      </w:r>
    </w:p>
    <w:p w:rsidR="00D84EAF" w:rsidRDefault="00D84EAF" w:rsidP="00D84EAF">
      <w:pPr>
        <w:spacing w:after="0" w:line="240" w:lineRule="auto"/>
        <w:jc w:val="right"/>
        <w:rPr>
          <w:rFonts w:ascii="Times New Roman" w:hAnsi="Times New Roman"/>
          <w:sz w:val="28"/>
          <w:szCs w:val="28"/>
        </w:rPr>
      </w:pPr>
      <w:r>
        <w:rPr>
          <w:rFonts w:ascii="Times New Roman" w:hAnsi="Times New Roman"/>
          <w:color w:val="00000A"/>
          <w:sz w:val="28"/>
          <w:szCs w:val="28"/>
        </w:rPr>
        <w:t>Протягом 2025/2026 навчального року</w:t>
      </w:r>
    </w:p>
    <w:p w:rsidR="00D84EAF" w:rsidRDefault="00D84EAF" w:rsidP="00D84EAF">
      <w:pPr>
        <w:spacing w:after="0" w:line="240" w:lineRule="auto"/>
        <w:ind w:firstLine="567"/>
        <w:jc w:val="both"/>
        <w:rPr>
          <w:rFonts w:ascii="Times New Roman" w:hAnsi="Times New Roman"/>
          <w:sz w:val="28"/>
          <w:szCs w:val="28"/>
        </w:rPr>
      </w:pPr>
      <w:r>
        <w:rPr>
          <w:rFonts w:ascii="Times New Roman" w:hAnsi="Times New Roman"/>
          <w:sz w:val="28"/>
          <w:szCs w:val="28"/>
        </w:rPr>
        <w:t>4.</w:t>
      </w:r>
      <w:r w:rsidRPr="00E43A61">
        <w:rPr>
          <w:rFonts w:ascii="Times New Roman" w:hAnsi="Times New Roman"/>
          <w:sz w:val="28"/>
          <w:szCs w:val="28"/>
        </w:rPr>
        <w:t xml:space="preserve">Педагогічному колективу продовжити </w:t>
      </w:r>
      <w:r>
        <w:rPr>
          <w:rFonts w:ascii="Times New Roman" w:hAnsi="Times New Roman"/>
          <w:sz w:val="28"/>
          <w:szCs w:val="28"/>
        </w:rPr>
        <w:t xml:space="preserve">роботу </w:t>
      </w:r>
      <w:r w:rsidRPr="00E43A61">
        <w:rPr>
          <w:rFonts w:ascii="Times New Roman" w:hAnsi="Times New Roman"/>
          <w:sz w:val="28"/>
          <w:szCs w:val="28"/>
        </w:rPr>
        <w:t>на</w:t>
      </w:r>
      <w:r>
        <w:rPr>
          <w:rFonts w:ascii="Times New Roman" w:hAnsi="Times New Roman"/>
          <w:sz w:val="28"/>
          <w:szCs w:val="28"/>
        </w:rPr>
        <w:t xml:space="preserve">д створенням методичної системи </w:t>
      </w:r>
      <w:r w:rsidRPr="00E43A61">
        <w:rPr>
          <w:rFonts w:ascii="Times New Roman" w:hAnsi="Times New Roman"/>
          <w:sz w:val="28"/>
          <w:szCs w:val="28"/>
        </w:rPr>
        <w:t>підтримки індивідуальної освітньої траєкторії здобувачів освіти шляхом:</w:t>
      </w:r>
      <w:r w:rsidRPr="00E43A61">
        <w:t xml:space="preserve"> </w:t>
      </w:r>
      <w:r w:rsidRPr="00E43A61">
        <w:rPr>
          <w:rFonts w:ascii="Times New Roman" w:hAnsi="Times New Roman"/>
          <w:sz w:val="28"/>
          <w:szCs w:val="28"/>
        </w:rPr>
        <w:t>п</w:t>
      </w:r>
      <w:r>
        <w:rPr>
          <w:rFonts w:ascii="Times New Roman" w:hAnsi="Times New Roman"/>
          <w:sz w:val="28"/>
          <w:szCs w:val="28"/>
        </w:rPr>
        <w:t>роведення індивідуальних занять,</w:t>
      </w:r>
      <w:r w:rsidRPr="00E43A61">
        <w:t xml:space="preserve"> </w:t>
      </w:r>
      <w:r w:rsidRPr="00E43A61">
        <w:rPr>
          <w:rFonts w:ascii="Times New Roman" w:hAnsi="Times New Roman"/>
          <w:sz w:val="28"/>
          <w:szCs w:val="28"/>
        </w:rPr>
        <w:t>консультацій із здобувачами освіти для усуне</w:t>
      </w:r>
      <w:r>
        <w:rPr>
          <w:rFonts w:ascii="Times New Roman" w:hAnsi="Times New Roman"/>
          <w:sz w:val="28"/>
          <w:szCs w:val="28"/>
        </w:rPr>
        <w:t>ння прогалин у знаннях предмета,</w:t>
      </w:r>
      <w:r w:rsidRPr="00E43A61">
        <w:t xml:space="preserve"> </w:t>
      </w:r>
      <w:r w:rsidRPr="00E43A61">
        <w:rPr>
          <w:rFonts w:ascii="Times New Roman" w:hAnsi="Times New Roman"/>
          <w:sz w:val="28"/>
          <w:szCs w:val="28"/>
        </w:rPr>
        <w:t>розробки завдань різних рівнів складності для здобувачів освіти.</w:t>
      </w:r>
    </w:p>
    <w:p w:rsidR="00D84EAF" w:rsidRDefault="00D84EAF" w:rsidP="00D84EAF">
      <w:pPr>
        <w:spacing w:after="0" w:line="240" w:lineRule="auto"/>
        <w:jc w:val="right"/>
        <w:rPr>
          <w:rFonts w:ascii="Times New Roman" w:hAnsi="Times New Roman"/>
          <w:color w:val="00000A"/>
          <w:sz w:val="28"/>
          <w:szCs w:val="28"/>
        </w:rPr>
      </w:pPr>
      <w:r>
        <w:rPr>
          <w:rFonts w:ascii="Times New Roman" w:hAnsi="Times New Roman"/>
          <w:color w:val="00000A"/>
          <w:sz w:val="28"/>
          <w:szCs w:val="28"/>
        </w:rPr>
        <w:t>Протягом 2025/2026 навчального року</w:t>
      </w:r>
    </w:p>
    <w:p w:rsidR="00D84EAF" w:rsidRDefault="00D84EAF" w:rsidP="00D84EAF">
      <w:pPr>
        <w:spacing w:after="0" w:line="240" w:lineRule="auto"/>
        <w:ind w:firstLine="567"/>
        <w:jc w:val="both"/>
        <w:rPr>
          <w:rFonts w:ascii="Times New Roman" w:hAnsi="Times New Roman"/>
          <w:sz w:val="28"/>
          <w:szCs w:val="28"/>
        </w:rPr>
      </w:pPr>
      <w:r>
        <w:rPr>
          <w:rFonts w:ascii="Times New Roman" w:hAnsi="Times New Roman"/>
          <w:sz w:val="28"/>
          <w:szCs w:val="28"/>
        </w:rPr>
        <w:t>5</w:t>
      </w:r>
      <w:r w:rsidRPr="00BD45A7">
        <w:rPr>
          <w:rFonts w:ascii="Times New Roman" w:hAnsi="Times New Roman"/>
          <w:sz w:val="28"/>
          <w:szCs w:val="28"/>
        </w:rPr>
        <w:t>. Контроль за виконанням наказу залишаю за собою.</w:t>
      </w:r>
    </w:p>
    <w:p w:rsidR="00D84EAF" w:rsidRDefault="00D84EAF" w:rsidP="00D84EAF">
      <w:pPr>
        <w:spacing w:after="0" w:line="240" w:lineRule="auto"/>
        <w:jc w:val="both"/>
        <w:rPr>
          <w:rFonts w:ascii="Times New Roman" w:hAnsi="Times New Roman"/>
          <w:sz w:val="28"/>
          <w:szCs w:val="28"/>
        </w:rPr>
      </w:pPr>
    </w:p>
    <w:p w:rsidR="00D84EAF" w:rsidRDefault="00D84EAF" w:rsidP="00D84EAF">
      <w:pPr>
        <w:spacing w:after="0" w:line="240" w:lineRule="auto"/>
        <w:jc w:val="both"/>
        <w:rPr>
          <w:rFonts w:ascii="Times New Roman" w:hAnsi="Times New Roman"/>
          <w:sz w:val="28"/>
          <w:szCs w:val="28"/>
        </w:rPr>
      </w:pPr>
    </w:p>
    <w:p w:rsidR="00D84EAF" w:rsidRPr="00905558" w:rsidRDefault="00D84EAF" w:rsidP="00D84EAF">
      <w:pPr>
        <w:spacing w:after="0" w:line="240" w:lineRule="auto"/>
        <w:jc w:val="both"/>
        <w:rPr>
          <w:rFonts w:ascii="Times New Roman" w:hAnsi="Times New Roman"/>
          <w:b/>
          <w:bCs/>
          <w:sz w:val="28"/>
          <w:szCs w:val="28"/>
        </w:rPr>
      </w:pPr>
      <w:r w:rsidRPr="00905558">
        <w:rPr>
          <w:rFonts w:ascii="Times New Roman" w:hAnsi="Times New Roman"/>
          <w:b/>
          <w:bCs/>
          <w:sz w:val="28"/>
          <w:szCs w:val="28"/>
        </w:rPr>
        <w:t>Директор                                                                Оксана РЕШІТЬКО</w:t>
      </w:r>
    </w:p>
    <w:p w:rsidR="00D84EAF" w:rsidRDefault="00D84EAF" w:rsidP="00D84EAF">
      <w:pPr>
        <w:spacing w:after="0" w:line="240" w:lineRule="auto"/>
        <w:jc w:val="both"/>
        <w:rPr>
          <w:rFonts w:ascii="Times New Roman" w:hAnsi="Times New Roman"/>
          <w:sz w:val="28"/>
          <w:szCs w:val="28"/>
        </w:rPr>
      </w:pPr>
    </w:p>
    <w:p w:rsidR="00D84EAF" w:rsidRDefault="00D84EAF" w:rsidP="00D84EAF">
      <w:pPr>
        <w:spacing w:after="0" w:line="240" w:lineRule="auto"/>
        <w:jc w:val="both"/>
        <w:rPr>
          <w:rFonts w:ascii="Times New Roman" w:hAnsi="Times New Roman"/>
          <w:sz w:val="28"/>
          <w:szCs w:val="28"/>
        </w:rPr>
      </w:pPr>
      <w:r>
        <w:rPr>
          <w:rFonts w:ascii="Times New Roman" w:hAnsi="Times New Roman"/>
          <w:sz w:val="28"/>
          <w:szCs w:val="28"/>
        </w:rPr>
        <w:t>З наказом ознайомлені:</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Маргарита ЩЕРБАК</w:t>
      </w:r>
    </w:p>
    <w:p w:rsidR="00D84EAF" w:rsidRDefault="00D84EAF" w:rsidP="00D84EAF">
      <w:pPr>
        <w:spacing w:after="0" w:line="240" w:lineRule="auto"/>
        <w:jc w:val="both"/>
        <w:rPr>
          <w:rFonts w:ascii="Times New Roman" w:hAnsi="Times New Roman"/>
          <w:sz w:val="28"/>
          <w:szCs w:val="28"/>
        </w:rPr>
      </w:pPr>
      <w:r>
        <w:rPr>
          <w:rFonts w:ascii="Times New Roman" w:hAnsi="Times New Roman"/>
          <w:sz w:val="28"/>
          <w:szCs w:val="28"/>
        </w:rPr>
        <w:t>Юлія ЛЯШЕНКО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Лідія ЛАЗУРЕНКО</w:t>
      </w:r>
    </w:p>
    <w:p w:rsidR="00D84EAF" w:rsidRDefault="00D84EAF" w:rsidP="00D84EAF">
      <w:pPr>
        <w:spacing w:after="0" w:line="240" w:lineRule="auto"/>
        <w:jc w:val="both"/>
        <w:rPr>
          <w:rFonts w:ascii="Times New Roman" w:hAnsi="Times New Roman"/>
          <w:sz w:val="28"/>
          <w:szCs w:val="28"/>
        </w:rPr>
      </w:pPr>
      <w:r>
        <w:rPr>
          <w:rFonts w:ascii="Times New Roman" w:hAnsi="Times New Roman"/>
          <w:sz w:val="28"/>
          <w:szCs w:val="28"/>
        </w:rPr>
        <w:t>Тамара ЗУБЧЕНКО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Наталія КАЛЮЖНА</w:t>
      </w:r>
    </w:p>
    <w:p w:rsidR="0045058D" w:rsidRDefault="0045058D"/>
    <w:p w:rsidR="00C31588" w:rsidRDefault="00C31588"/>
    <w:p w:rsidR="00C31588" w:rsidRDefault="00C31588"/>
    <w:p w:rsidR="00C31588" w:rsidRDefault="00C31588"/>
    <w:p w:rsidR="00C31588" w:rsidRDefault="00C31588"/>
    <w:p w:rsidR="00C31588" w:rsidRDefault="00C31588"/>
    <w:p w:rsidR="00C31588" w:rsidRDefault="00C31588"/>
    <w:p w:rsidR="00C31588" w:rsidRDefault="00C31588"/>
    <w:p w:rsidR="00C31588" w:rsidRDefault="00C31588"/>
    <w:p w:rsidR="00C31588" w:rsidRDefault="00C31588"/>
    <w:p w:rsidR="00C31588" w:rsidRDefault="00C31588"/>
    <w:p w:rsidR="00C31588" w:rsidRDefault="00C31588"/>
    <w:p w:rsidR="00C31588" w:rsidRPr="008E3400" w:rsidRDefault="00C31588" w:rsidP="00C31588">
      <w:pPr>
        <w:suppressAutoHyphens/>
        <w:spacing w:after="0" w:line="240" w:lineRule="auto"/>
        <w:jc w:val="center"/>
        <w:rPr>
          <w:rFonts w:ascii="Times New Roman" w:eastAsia="Times New Roman" w:hAnsi="Times New Roman"/>
          <w:bCs/>
          <w:sz w:val="28"/>
          <w:szCs w:val="28"/>
          <w:lang w:eastAsia="zh-CN"/>
        </w:rPr>
      </w:pPr>
      <w:r w:rsidRPr="008E3400">
        <w:rPr>
          <w:rFonts w:ascii="Times New Roman" w:hAnsi="Times New Roman"/>
          <w:sz w:val="28"/>
          <w:szCs w:val="28"/>
          <w:lang w:eastAsia="zh-CN"/>
        </w:rPr>
        <w:t>Додат</w:t>
      </w:r>
      <w:r w:rsidRPr="008E3400">
        <w:rPr>
          <w:rFonts w:ascii="Times New Roman" w:eastAsia="Times New Roman" w:hAnsi="Times New Roman"/>
          <w:bCs/>
          <w:sz w:val="28"/>
          <w:szCs w:val="28"/>
          <w:lang w:eastAsia="zh-CN"/>
        </w:rPr>
        <w:t>ок</w:t>
      </w:r>
    </w:p>
    <w:p w:rsidR="00C31588" w:rsidRPr="006F2946" w:rsidRDefault="00C31588" w:rsidP="00C31588">
      <w:pPr>
        <w:overflowPunct w:val="0"/>
        <w:spacing w:after="0" w:line="240" w:lineRule="auto"/>
        <w:ind w:left="567"/>
        <w:jc w:val="center"/>
        <w:rPr>
          <w:rFonts w:ascii="Times New Roman" w:hAnsi="Times New Roman"/>
          <w:b/>
          <w:color w:val="00000A"/>
          <w:sz w:val="28"/>
          <w:szCs w:val="28"/>
        </w:rPr>
      </w:pPr>
    </w:p>
    <w:p w:rsidR="00C31588" w:rsidRDefault="00C31588" w:rsidP="00C31588">
      <w:pPr>
        <w:overflowPunct w:val="0"/>
        <w:spacing w:after="0" w:line="240" w:lineRule="auto"/>
        <w:ind w:left="567"/>
        <w:jc w:val="center"/>
        <w:rPr>
          <w:rFonts w:ascii="Times New Roman" w:hAnsi="Times New Roman"/>
          <w:b/>
          <w:color w:val="00000A"/>
          <w:sz w:val="28"/>
          <w:szCs w:val="28"/>
        </w:rPr>
      </w:pPr>
      <w:r w:rsidRPr="006F2946">
        <w:rPr>
          <w:rFonts w:ascii="Times New Roman" w:hAnsi="Times New Roman"/>
          <w:b/>
          <w:color w:val="00000A"/>
          <w:sz w:val="28"/>
          <w:szCs w:val="28"/>
        </w:rPr>
        <w:t>Довідка</w:t>
      </w:r>
    </w:p>
    <w:p w:rsidR="00C31588" w:rsidRDefault="00C31588" w:rsidP="00C31588">
      <w:pPr>
        <w:overflowPunct w:val="0"/>
        <w:spacing w:after="0" w:line="240" w:lineRule="auto"/>
        <w:ind w:left="567"/>
        <w:jc w:val="center"/>
        <w:rPr>
          <w:rFonts w:ascii="Times New Roman" w:hAnsi="Times New Roman"/>
          <w:b/>
          <w:color w:val="00000A"/>
          <w:sz w:val="28"/>
          <w:szCs w:val="28"/>
        </w:rPr>
      </w:pPr>
      <w:r>
        <w:rPr>
          <w:rFonts w:ascii="Times New Roman" w:hAnsi="Times New Roman"/>
          <w:b/>
          <w:color w:val="00000A"/>
          <w:sz w:val="28"/>
          <w:szCs w:val="28"/>
        </w:rPr>
        <w:t>про моніторинг стану виконання педагогічними працівниками</w:t>
      </w:r>
    </w:p>
    <w:p w:rsidR="00C31588" w:rsidRDefault="00C31588" w:rsidP="00C31588">
      <w:pPr>
        <w:overflowPunct w:val="0"/>
        <w:spacing w:after="0" w:line="240" w:lineRule="auto"/>
        <w:ind w:left="567"/>
        <w:jc w:val="center"/>
        <w:rPr>
          <w:rFonts w:ascii="Times New Roman" w:hAnsi="Times New Roman"/>
          <w:b/>
          <w:color w:val="00000A"/>
          <w:sz w:val="28"/>
          <w:szCs w:val="28"/>
        </w:rPr>
      </w:pPr>
      <w:r>
        <w:rPr>
          <w:rFonts w:ascii="Times New Roman" w:hAnsi="Times New Roman"/>
          <w:b/>
          <w:color w:val="00000A"/>
          <w:sz w:val="28"/>
          <w:szCs w:val="28"/>
        </w:rPr>
        <w:t xml:space="preserve"> плану заходів щодо подолання освітніх втрат</w:t>
      </w:r>
    </w:p>
    <w:p w:rsidR="00C31588" w:rsidRPr="006F2946" w:rsidRDefault="00C31588" w:rsidP="00C31588">
      <w:pPr>
        <w:overflowPunct w:val="0"/>
        <w:spacing w:after="0" w:line="240" w:lineRule="auto"/>
        <w:ind w:left="567"/>
        <w:jc w:val="center"/>
        <w:rPr>
          <w:rFonts w:ascii="Times New Roman" w:hAnsi="Times New Roman"/>
          <w:b/>
          <w:color w:val="00000A"/>
          <w:sz w:val="28"/>
          <w:szCs w:val="28"/>
        </w:rPr>
      </w:pPr>
      <w:r>
        <w:rPr>
          <w:rFonts w:ascii="Times New Roman" w:hAnsi="Times New Roman"/>
          <w:b/>
          <w:color w:val="00000A"/>
          <w:sz w:val="28"/>
          <w:szCs w:val="28"/>
        </w:rPr>
        <w:t>за 2024/2025 навчальний рік</w:t>
      </w:r>
      <w:r w:rsidRPr="006F2946">
        <w:rPr>
          <w:rFonts w:ascii="Times New Roman" w:hAnsi="Times New Roman"/>
          <w:b/>
          <w:color w:val="00000A"/>
          <w:sz w:val="28"/>
          <w:szCs w:val="28"/>
        </w:rPr>
        <w:t xml:space="preserve"> </w:t>
      </w:r>
    </w:p>
    <w:p w:rsidR="00C31588" w:rsidRPr="00C84DF0" w:rsidRDefault="00C31588" w:rsidP="00C31588">
      <w:pPr>
        <w:overflowPunct w:val="0"/>
        <w:spacing w:after="0" w:line="240" w:lineRule="auto"/>
        <w:ind w:left="567"/>
        <w:jc w:val="center"/>
        <w:rPr>
          <w:rFonts w:ascii="Times New Roman" w:hAnsi="Times New Roman"/>
          <w:b/>
          <w:color w:val="00000A"/>
          <w:sz w:val="28"/>
          <w:szCs w:val="28"/>
        </w:rPr>
      </w:pPr>
      <w:r w:rsidRPr="006F2946">
        <w:rPr>
          <w:rFonts w:ascii="Times New Roman" w:hAnsi="Times New Roman"/>
          <w:b/>
          <w:color w:val="00000A"/>
          <w:sz w:val="28"/>
          <w:szCs w:val="28"/>
        </w:rPr>
        <w:t xml:space="preserve">у </w:t>
      </w:r>
      <w:r>
        <w:rPr>
          <w:rFonts w:ascii="Times New Roman" w:hAnsi="Times New Roman"/>
          <w:b/>
          <w:color w:val="00000A"/>
          <w:sz w:val="28"/>
          <w:szCs w:val="28"/>
        </w:rPr>
        <w:t>Куземинському ліцеї</w:t>
      </w:r>
    </w:p>
    <w:p w:rsidR="00C31588" w:rsidRDefault="00C31588" w:rsidP="00C31588">
      <w:pPr>
        <w:spacing w:after="0" w:line="240" w:lineRule="auto"/>
        <w:jc w:val="both"/>
      </w:pPr>
      <w:r>
        <w:rPr>
          <w:rFonts w:ascii="Times New Roman" w:hAnsi="Times New Roman"/>
          <w:sz w:val="28"/>
          <w:szCs w:val="28"/>
        </w:rPr>
        <w:tab/>
      </w:r>
      <w:r>
        <w:tab/>
      </w:r>
    </w:p>
    <w:p w:rsidR="00C31588" w:rsidRPr="00FD7C10" w:rsidRDefault="00C31588" w:rsidP="00C31588">
      <w:pPr>
        <w:spacing w:after="0" w:line="240" w:lineRule="auto"/>
        <w:jc w:val="both"/>
        <w:rPr>
          <w:rFonts w:ascii="Times New Roman" w:hAnsi="Times New Roman"/>
          <w:sz w:val="28"/>
          <w:szCs w:val="28"/>
        </w:rPr>
      </w:pPr>
      <w:r>
        <w:tab/>
      </w:r>
      <w:r>
        <w:rPr>
          <w:rFonts w:ascii="Times New Roman" w:hAnsi="Times New Roman"/>
          <w:sz w:val="28"/>
          <w:szCs w:val="28"/>
        </w:rPr>
        <w:t>Відповідно до річного плану роботи закладу</w:t>
      </w:r>
      <w:r w:rsidRPr="00FD7C10">
        <w:rPr>
          <w:rFonts w:ascii="Times New Roman" w:hAnsi="Times New Roman"/>
          <w:sz w:val="28"/>
          <w:szCs w:val="28"/>
        </w:rPr>
        <w:t xml:space="preserve"> щодо </w:t>
      </w:r>
      <w:proofErr w:type="gramStart"/>
      <w:r w:rsidRPr="00FD7C10">
        <w:rPr>
          <w:rFonts w:ascii="Times New Roman" w:hAnsi="Times New Roman"/>
          <w:sz w:val="28"/>
          <w:szCs w:val="28"/>
        </w:rPr>
        <w:t>подолання  освітніх</w:t>
      </w:r>
      <w:proofErr w:type="gramEnd"/>
      <w:r w:rsidRPr="00FD7C10">
        <w:rPr>
          <w:rFonts w:ascii="Times New Roman" w:hAnsi="Times New Roman"/>
          <w:sz w:val="28"/>
          <w:szCs w:val="28"/>
        </w:rPr>
        <w:t xml:space="preserve"> втрат на 2024/2025 н</w:t>
      </w:r>
      <w:r>
        <w:rPr>
          <w:rFonts w:ascii="Times New Roman" w:hAnsi="Times New Roman"/>
          <w:sz w:val="28"/>
          <w:szCs w:val="28"/>
        </w:rPr>
        <w:t xml:space="preserve">авчальний рік </w:t>
      </w:r>
      <w:r w:rsidRPr="00FD7C10">
        <w:rPr>
          <w:rFonts w:ascii="Times New Roman" w:hAnsi="Times New Roman"/>
          <w:sz w:val="28"/>
          <w:szCs w:val="28"/>
        </w:rPr>
        <w:t xml:space="preserve">затверджено план заходів щодо подолання освітніх втрат та створено творчу групу педагогічних працівників до складу якої входили голови методичних об’єднань. </w:t>
      </w:r>
      <w:proofErr w:type="gramStart"/>
      <w:r w:rsidRPr="00FD7C10">
        <w:rPr>
          <w:rFonts w:ascii="Times New Roman" w:hAnsi="Times New Roman"/>
          <w:sz w:val="28"/>
          <w:szCs w:val="28"/>
          <w:highlight w:val="white"/>
        </w:rPr>
        <w:t>На початку</w:t>
      </w:r>
      <w:proofErr w:type="gramEnd"/>
      <w:r w:rsidRPr="00FD7C10">
        <w:rPr>
          <w:rFonts w:ascii="Times New Roman" w:hAnsi="Times New Roman"/>
          <w:sz w:val="28"/>
          <w:szCs w:val="28"/>
          <w:highlight w:val="white"/>
        </w:rPr>
        <w:t xml:space="preserve"> навчального року вчителями-предметниками проведено діагностувальні роботи та визначено теми з кожного предмету, які потребували підсиленої уваги задля вивчення програмового матеріалу</w:t>
      </w:r>
      <w:r w:rsidRPr="00FD7C10">
        <w:rPr>
          <w:rFonts w:ascii="Times New Roman" w:hAnsi="Times New Roman"/>
          <w:sz w:val="28"/>
          <w:szCs w:val="28"/>
        </w:rPr>
        <w:t xml:space="preserve">. Слід зазначити, що діагностичні роботи проводились </w:t>
      </w:r>
      <w:proofErr w:type="gramStart"/>
      <w:r w:rsidRPr="00FD7C10">
        <w:rPr>
          <w:rFonts w:ascii="Times New Roman" w:hAnsi="Times New Roman"/>
          <w:sz w:val="28"/>
          <w:szCs w:val="28"/>
        </w:rPr>
        <w:t>у форматах</w:t>
      </w:r>
      <w:proofErr w:type="gramEnd"/>
      <w:r w:rsidRPr="00FD7C10">
        <w:rPr>
          <w:rFonts w:ascii="Times New Roman" w:hAnsi="Times New Roman"/>
          <w:sz w:val="28"/>
          <w:szCs w:val="28"/>
        </w:rPr>
        <w:t xml:space="preserve"> за вибором кожного вчителя-предметника, враховуючи його академічну свободу, як-от: самостійні роботи, офлайн-тестування або онлайн-тестування, завдання закритої форми на платформі Google Classroom з використанням технологій дистанційного навчання. Відповідно до результатів діагностувальних робіт здійснено адаптивне гнучке планування, яке передбачало перерозподіл навчального часу між темами </w:t>
      </w:r>
      <w:proofErr w:type="gramStart"/>
      <w:r w:rsidRPr="00FD7C10">
        <w:rPr>
          <w:rFonts w:ascii="Times New Roman" w:hAnsi="Times New Roman"/>
          <w:sz w:val="28"/>
          <w:szCs w:val="28"/>
        </w:rPr>
        <w:t>та  запроваджено</w:t>
      </w:r>
      <w:proofErr w:type="gramEnd"/>
      <w:r w:rsidRPr="00FD7C10">
        <w:rPr>
          <w:rFonts w:ascii="Times New Roman" w:hAnsi="Times New Roman"/>
          <w:sz w:val="28"/>
          <w:szCs w:val="28"/>
        </w:rPr>
        <w:t xml:space="preserve"> методичні системи підтримки індивідуальної освітньої траєкторії здобувачів освіти шляхом проведення індивідуальних занять, факультативів, консультацій з учнями для усунення прогалин у знаннях із предмета, розробки завдань різних рівнів складності для окремих учнів. </w:t>
      </w:r>
      <w:r>
        <w:rPr>
          <w:rFonts w:ascii="Times New Roman" w:hAnsi="Times New Roman"/>
          <w:sz w:val="28"/>
          <w:szCs w:val="28"/>
        </w:rPr>
        <w:t>Також н</w:t>
      </w:r>
      <w:r w:rsidRPr="00FD7C10">
        <w:rPr>
          <w:rFonts w:ascii="Times New Roman" w:hAnsi="Times New Roman"/>
          <w:sz w:val="28"/>
          <w:szCs w:val="28"/>
        </w:rPr>
        <w:t>а основі результатів діагностувальних робіт творчої групою педагогів створено карти</w:t>
      </w:r>
      <w:r>
        <w:rPr>
          <w:rFonts w:ascii="Times New Roman" w:hAnsi="Times New Roman"/>
          <w:sz w:val="28"/>
          <w:szCs w:val="28"/>
        </w:rPr>
        <w:t xml:space="preserve"> </w:t>
      </w:r>
      <w:r w:rsidRPr="00FD7C10">
        <w:rPr>
          <w:rFonts w:ascii="Times New Roman" w:hAnsi="Times New Roman"/>
          <w:sz w:val="28"/>
          <w:szCs w:val="28"/>
        </w:rPr>
        <w:t xml:space="preserve">опорних знань із кожного предмета по класах, із зазначеннням опорних базових знання з кожного предмета за певний клас (основа знань, якою повинен володіти учень і без яких не зможе навчатися в наступному класі). До прикладу, у 5-х класах на уроках української мови, на переконання членів творчої </w:t>
      </w:r>
      <w:proofErr w:type="gramStart"/>
      <w:r w:rsidRPr="00FD7C10">
        <w:rPr>
          <w:rFonts w:ascii="Times New Roman" w:hAnsi="Times New Roman"/>
          <w:sz w:val="28"/>
          <w:szCs w:val="28"/>
        </w:rPr>
        <w:t>групи,  важливо</w:t>
      </w:r>
      <w:proofErr w:type="gramEnd"/>
      <w:r w:rsidRPr="00FD7C10">
        <w:rPr>
          <w:rFonts w:ascii="Times New Roman" w:hAnsi="Times New Roman"/>
          <w:sz w:val="28"/>
          <w:szCs w:val="28"/>
        </w:rPr>
        <w:t xml:space="preserve"> ознайомити учнів із характеристикою звуків мови, акцентувавши увагу на твердих, м’яких, напівпом’якшених приголосних, оскільки без цих відомостей їм буде важко засвоїти ключові орфографічні правила. Не закріпивши знання про переносне значення слова, п’ятикласники навряд чи зможуть усвідомити особливості слововживання, а також репрезентувати естетичну функцію мови. Вчителі-предметники інтенсифікували та спростили засвоєння навчального матеріалу за рахунок інтерактивних, компетентнісно-орієнтованих форм роботи, розробки карток опорних знань із предметів навчального плану (для поновлення знань). На етапі реалізації корекційних заходів систематично відпрацьовували певні теми (розділи) за рахунок резервних годин навчальної програми, а також застосовували цифрові інструменти формувального оцінювання (наприклад, такі онлайн-сервіси: Google Форми, Wordwall, Learning Apps, P</w:t>
      </w:r>
      <w:r>
        <w:rPr>
          <w:rFonts w:ascii="Times New Roman" w:hAnsi="Times New Roman"/>
          <w:sz w:val="28"/>
          <w:szCs w:val="28"/>
        </w:rPr>
        <w:t>adlet,</w:t>
      </w:r>
      <w:r w:rsidRPr="00FD7C10">
        <w:rPr>
          <w:rFonts w:ascii="Times New Roman" w:hAnsi="Times New Roman"/>
          <w:sz w:val="28"/>
          <w:szCs w:val="28"/>
        </w:rPr>
        <w:t xml:space="preserve"> Kahoot тощо), це, у свою чергу, допомагало  оперативно виявляти типові помилки, аналізувати їх, надавати учням зворотний зв’язок щодо того, які в них є прогалини та як їх </w:t>
      </w:r>
      <w:r w:rsidRPr="00FD7C10">
        <w:rPr>
          <w:rFonts w:ascii="Times New Roman" w:hAnsi="Times New Roman"/>
          <w:sz w:val="28"/>
          <w:szCs w:val="28"/>
        </w:rPr>
        <w:lastRenderedPageBreak/>
        <w:t>можна усунути, щоб покращити свої результати. З метою актуалізації мотиваційного аспекту навчальної діяльності здобувачів освіти в освітньому процесі використовували певні освітні інструменти, зокрема, групову робот</w:t>
      </w:r>
      <w:r>
        <w:rPr>
          <w:rFonts w:ascii="Times New Roman" w:hAnsi="Times New Roman"/>
          <w:sz w:val="28"/>
          <w:szCs w:val="28"/>
        </w:rPr>
        <w:t>у, індивідуальні бесіди, ранкові</w:t>
      </w:r>
      <w:r w:rsidRPr="00FD7C10">
        <w:rPr>
          <w:rFonts w:ascii="Times New Roman" w:hAnsi="Times New Roman"/>
          <w:sz w:val="28"/>
          <w:szCs w:val="28"/>
        </w:rPr>
        <w:t xml:space="preserve"> зустріч</w:t>
      </w:r>
      <w:r>
        <w:rPr>
          <w:rFonts w:ascii="Times New Roman" w:hAnsi="Times New Roman"/>
          <w:sz w:val="28"/>
          <w:szCs w:val="28"/>
        </w:rPr>
        <w:t>і</w:t>
      </w:r>
      <w:r w:rsidRPr="00FD7C10">
        <w:rPr>
          <w:rFonts w:ascii="Times New Roman" w:hAnsi="Times New Roman"/>
          <w:sz w:val="28"/>
          <w:szCs w:val="28"/>
        </w:rPr>
        <w:t>, виконання завдань на випередження, менторство, порадництво, самооцінку та цільове планування, картки для самооцінювання, творчі завдання, пізнавальні ігрові моменти, інформаційно-технологічні моменти тощо.</w:t>
      </w:r>
    </w:p>
    <w:p w:rsidR="00C31588" w:rsidRPr="00FD7C10" w:rsidRDefault="00C31588" w:rsidP="00C31588">
      <w:pPr>
        <w:spacing w:after="0" w:line="240" w:lineRule="auto"/>
        <w:jc w:val="both"/>
        <w:rPr>
          <w:rFonts w:ascii="Times New Roman" w:hAnsi="Times New Roman"/>
          <w:sz w:val="28"/>
          <w:szCs w:val="28"/>
        </w:rPr>
      </w:pPr>
      <w:r w:rsidRPr="00FD7C10">
        <w:rPr>
          <w:rFonts w:ascii="Times New Roman" w:hAnsi="Times New Roman"/>
          <w:sz w:val="28"/>
          <w:szCs w:val="28"/>
        </w:rPr>
        <w:tab/>
        <w:t xml:space="preserve">Так, результати моніторингу відвіданих занять учнів 1-4 класів показали, що поширеною у </w:t>
      </w:r>
      <w:r>
        <w:rPr>
          <w:rFonts w:ascii="Times New Roman" w:hAnsi="Times New Roman"/>
          <w:sz w:val="28"/>
          <w:szCs w:val="28"/>
        </w:rPr>
        <w:t>педагогічній практиці вчителів</w:t>
      </w:r>
      <w:r w:rsidRPr="00FD7C10">
        <w:rPr>
          <w:rFonts w:ascii="Times New Roman" w:hAnsi="Times New Roman"/>
          <w:sz w:val="28"/>
          <w:szCs w:val="28"/>
        </w:rPr>
        <w:t xml:space="preserve"> початкової школи була реалізація змістової інтеграції в освітньому процесі через синтез навчального матеріалу різних освітніх галузей на основі соціокультурних тем, що дозволяло отримати певну контекстну цілісність для досягнення дидактичних цілей. </w:t>
      </w:r>
      <w:proofErr w:type="gramStart"/>
      <w:r w:rsidRPr="00FD7C10">
        <w:rPr>
          <w:rFonts w:ascii="Times New Roman" w:hAnsi="Times New Roman"/>
          <w:sz w:val="28"/>
          <w:szCs w:val="28"/>
        </w:rPr>
        <w:t>До прикладу</w:t>
      </w:r>
      <w:proofErr w:type="gramEnd"/>
      <w:r w:rsidRPr="00FD7C10">
        <w:rPr>
          <w:rFonts w:ascii="Times New Roman" w:hAnsi="Times New Roman"/>
          <w:sz w:val="28"/>
          <w:szCs w:val="28"/>
        </w:rPr>
        <w:t xml:space="preserve">, у курсі «Я досліджую світ» (2 клас) опрацьовували поняття тінь (природнича освітня галузь), театр тіней (мистецька, технологічна освітні галузі), персонаж театру тіней (мовно-літературна освітня галузь); температура, термометр, градус Цельсія, шкала (природнича освітня галузь), ця ж інформація передбачена змістом математичної освітньої галузі. Такі поєднання дозволяли віднайти резерви для оптимізації процесу опрацювання програмового матеріалу й виокремити час для повторення й надолуження того матеріалу, яким мають володіти учні, проте виявляють певні труднощі у роботі з ним. Практикували вчителі початкових класів і диференційований підхід до навчання, що полягав у створенні педагогами невеликих груп всередині класу з урахуванням особистісних якостей учнів, їхніх інтересів, здібностей і рівня навчальних досягнень. Для кожної із груп передбачаєвся добір спеціальних вправ та завдань для найбільш ефективного засвоєння навчального матеріалу та компенсації прогалин у знаннях. Диференціація за ступенем складності використовувалася не лише як засіб підвищення рівня розвитку, а й з метою підвищення рівня мотивації та формування позитивного ставлення до навчання, оскільки виконання посильного завдання створює «ситуацію успіху» та стимулює в учнів бажання до подальшої праці, підвищує рівень самооцінки та впевненості у власних силах. </w:t>
      </w:r>
      <w:proofErr w:type="gramStart"/>
      <w:r w:rsidRPr="00FD7C10">
        <w:rPr>
          <w:rFonts w:ascii="Times New Roman" w:hAnsi="Times New Roman"/>
          <w:sz w:val="28"/>
          <w:szCs w:val="28"/>
        </w:rPr>
        <w:t>До прикладу</w:t>
      </w:r>
      <w:proofErr w:type="gramEnd"/>
      <w:r w:rsidRPr="00FD7C10">
        <w:rPr>
          <w:rFonts w:ascii="Times New Roman" w:hAnsi="Times New Roman"/>
          <w:sz w:val="28"/>
          <w:szCs w:val="28"/>
        </w:rPr>
        <w:t>, на одному з уроків математики на дошці містилися малюнки двох баскетбольних кілець з числами-відповідями. У кожного з дітей був «м’ячик» – кружечок з виразом на додавання чи віднімання. За сигналом вчителя діти розв’язували вирази й бігли до «свого» кошика. Сильніші учні допомагали слабкішим, що сприяло опануванню матеріалу і взаємній підтримці. Популярними техніками унаочнення матеріалу залишалися ментальна карта (представлення інформації у вигляді карти, що складається з ключових та похідних тем), скрайбінг (візуалізація складного змісту простим та доступним способом, коли замальовка образів відбувалася безпосередньо під час вербальної передачі інформації) та квест‐презентації (вчителі поєднували текстові матеріали, фотографії, малюнки, слайд‐шоу, звукове оформлення, відеофрагменти та анімацію). Таким чином молодші школярі мали змогу у цікавій та невимушеній формі засвоювати навчальний матеріал, заповнювати прогалини у знаннях, вдосконалювати навички, а також корисно проводити час під час перерв та в укритті цивільного захисту під час сигналу оповіщення «Повітряна тривога».</w:t>
      </w:r>
    </w:p>
    <w:p w:rsidR="00C31588" w:rsidRPr="00FD7C10" w:rsidRDefault="00C31588" w:rsidP="00C31588">
      <w:pPr>
        <w:spacing w:after="0" w:line="240" w:lineRule="auto"/>
        <w:jc w:val="both"/>
        <w:rPr>
          <w:rFonts w:ascii="Times New Roman" w:hAnsi="Times New Roman"/>
          <w:sz w:val="28"/>
          <w:szCs w:val="28"/>
        </w:rPr>
      </w:pPr>
      <w:r w:rsidRPr="00FD7C10">
        <w:rPr>
          <w:rFonts w:ascii="Times New Roman" w:hAnsi="Times New Roman"/>
          <w:sz w:val="28"/>
          <w:szCs w:val="28"/>
        </w:rPr>
        <w:lastRenderedPageBreak/>
        <w:tab/>
        <w:t>У контексті подолання освітніх втрат здобувачів освіти базової  та старшої школи, в першу чергу, актуалізувався вибір вчителями-предметниками оптимального варіанта уроку, що передбачав: конкретизацію завдань на основі виявлення реальних можливостей учнів і наявних для освітнього процесу умов; виокремлення основного, найістотнішого в змісті; визначення оптимальної логічної послідовності вивчення теми; вибір оптимальної структури уроку; добір найраціональніших для даних конкретних умов форм, методів і засобів, корегування їх застосування на уроці; вибір найдоцільнішого комбінування форм навчання; вибір оптимального темпу навчання; застосування прийомів заощадження часу; створення сприятливих умов для навчання. Завдяки зміні формату уроків педагоги-предметники мали змогу оптимізувати навчальний матеріал для полегшення його сприймання й засвоєння учнями. Цьому сприяли ведення здобувачами освіти стислих конспектів із занотовуванням ключової інформації, максимально можлива візуалізація (схеми, таблиці, моделі з використанням різних кольорів, а також відео, що їх проп</w:t>
      </w:r>
      <w:r>
        <w:rPr>
          <w:rFonts w:ascii="Times New Roman" w:hAnsi="Times New Roman"/>
          <w:sz w:val="28"/>
          <w:szCs w:val="28"/>
        </w:rPr>
        <w:t>онують платформи ВШО, канал EdEra,</w:t>
      </w:r>
      <w:r w:rsidRPr="00FD7C10">
        <w:rPr>
          <w:rFonts w:ascii="Times New Roman" w:hAnsi="Times New Roman"/>
          <w:sz w:val="28"/>
          <w:szCs w:val="28"/>
        </w:rPr>
        <w:t xml:space="preserve"> тощо). </w:t>
      </w:r>
      <w:proofErr w:type="gramStart"/>
      <w:r w:rsidRPr="00FD7C10">
        <w:rPr>
          <w:rFonts w:ascii="Times New Roman" w:hAnsi="Times New Roman"/>
          <w:sz w:val="28"/>
          <w:szCs w:val="28"/>
        </w:rPr>
        <w:t>До прикладу</w:t>
      </w:r>
      <w:proofErr w:type="gramEnd"/>
      <w:r w:rsidRPr="00FD7C10">
        <w:rPr>
          <w:rFonts w:ascii="Times New Roman" w:hAnsi="Times New Roman"/>
          <w:sz w:val="28"/>
          <w:szCs w:val="28"/>
        </w:rPr>
        <w:t xml:space="preserve">, на уроках української мови ефективними були прийоми ранжування інформації, виписування ключових слів, словосполучень, цитат, укладання різноманітних словників («Слово дня», «Мовознавчі поняття», «Жменька слів для доброго настрою» тощо), формулювання запитань за матеріалами підручника (теоретичними відомостями, тексту вправи). Учні формулювали запитання індивідуально, парами, групами. Залучати педагоги також учнів до трансформування теоретичних відомостей, поданих у підручнику як текст, </w:t>
      </w:r>
      <w:proofErr w:type="gramStart"/>
      <w:r w:rsidRPr="00FD7C10">
        <w:rPr>
          <w:rFonts w:ascii="Times New Roman" w:hAnsi="Times New Roman"/>
          <w:sz w:val="28"/>
          <w:szCs w:val="28"/>
        </w:rPr>
        <w:t>у схему</w:t>
      </w:r>
      <w:proofErr w:type="gramEnd"/>
      <w:r w:rsidRPr="00FD7C10">
        <w:rPr>
          <w:rFonts w:ascii="Times New Roman" w:hAnsi="Times New Roman"/>
          <w:sz w:val="28"/>
          <w:szCs w:val="28"/>
        </w:rPr>
        <w:t>, таблицю, карту пам’яті, колаж.</w:t>
      </w:r>
      <w:r>
        <w:rPr>
          <w:rFonts w:ascii="Times New Roman" w:hAnsi="Times New Roman"/>
          <w:sz w:val="28"/>
          <w:szCs w:val="28"/>
        </w:rPr>
        <w:t xml:space="preserve"> Тетяна РЕШІТЬКО та ЛІДІЯ ЛАЗУРЕНКО</w:t>
      </w:r>
      <w:r w:rsidRPr="00FD7C10">
        <w:rPr>
          <w:rFonts w:ascii="Times New Roman" w:hAnsi="Times New Roman"/>
          <w:sz w:val="28"/>
          <w:szCs w:val="28"/>
        </w:rPr>
        <w:t xml:space="preserve"> добирали завдання, які спонукали учнів до використання інформації у реальній мовленнєвій практиці. Для виявлення прогалин у знаннях учнів пропонували комплексні завдання на текстовому матеріалі, що враховував вікові особливості дітей. Зміст текстів відповідав комунікативному й життєвому досвіду школярів, спонукав їх до читання. </w:t>
      </w:r>
    </w:p>
    <w:p w:rsidR="00C31588" w:rsidRPr="00FD7C10" w:rsidRDefault="00C31588" w:rsidP="00C31588">
      <w:pPr>
        <w:spacing w:after="0" w:line="240" w:lineRule="auto"/>
        <w:jc w:val="both"/>
        <w:rPr>
          <w:rFonts w:ascii="Times New Roman" w:hAnsi="Times New Roman"/>
          <w:sz w:val="28"/>
          <w:szCs w:val="28"/>
        </w:rPr>
      </w:pPr>
      <w:r w:rsidRPr="00FD7C10">
        <w:rPr>
          <w:rFonts w:ascii="Times New Roman" w:hAnsi="Times New Roman"/>
          <w:sz w:val="28"/>
          <w:szCs w:val="28"/>
        </w:rPr>
        <w:tab/>
        <w:t xml:space="preserve">На уроках англійської мови у процесі навчання окремих граматичних явищ </w:t>
      </w:r>
      <w:r>
        <w:rPr>
          <w:rFonts w:ascii="Times New Roman" w:hAnsi="Times New Roman"/>
          <w:sz w:val="28"/>
          <w:szCs w:val="28"/>
        </w:rPr>
        <w:t>Ольга УГРІМОВА</w:t>
      </w:r>
      <w:r w:rsidRPr="00FD7C10">
        <w:rPr>
          <w:rFonts w:ascii="Times New Roman" w:hAnsi="Times New Roman"/>
          <w:sz w:val="28"/>
          <w:szCs w:val="28"/>
        </w:rPr>
        <w:t xml:space="preserve"> застосовувал</w:t>
      </w:r>
      <w:r>
        <w:rPr>
          <w:rFonts w:ascii="Times New Roman" w:hAnsi="Times New Roman"/>
          <w:sz w:val="28"/>
          <w:szCs w:val="28"/>
        </w:rPr>
        <w:t>а</w:t>
      </w:r>
      <w:r w:rsidRPr="00FD7C10">
        <w:rPr>
          <w:rFonts w:ascii="Times New Roman" w:hAnsi="Times New Roman"/>
          <w:sz w:val="28"/>
          <w:szCs w:val="28"/>
        </w:rPr>
        <w:t xml:space="preserve"> інструкції, схеми, таблиці, що виконували подвійну функцію: по-перше, презентували, систематизували і узагальнювали інформацію про особливості формоутворення й сфери використання граматичних одиниць, </w:t>
      </w:r>
      <w:proofErr w:type="gramStart"/>
      <w:r w:rsidRPr="00FD7C10">
        <w:rPr>
          <w:rFonts w:ascii="Times New Roman" w:hAnsi="Times New Roman"/>
          <w:sz w:val="28"/>
          <w:szCs w:val="28"/>
        </w:rPr>
        <w:t>по-друге</w:t>
      </w:r>
      <w:proofErr w:type="gramEnd"/>
      <w:r w:rsidRPr="00FD7C10">
        <w:rPr>
          <w:rFonts w:ascii="Times New Roman" w:hAnsi="Times New Roman"/>
          <w:sz w:val="28"/>
          <w:szCs w:val="28"/>
        </w:rPr>
        <w:t>, слугувати орієнтовною основою навчальної діяльності під час самостійного виконання учнями аналогічних операцій і дій в іншому мовленнєвому середовищі.</w:t>
      </w:r>
      <w:r>
        <w:rPr>
          <w:rFonts w:ascii="Times New Roman" w:hAnsi="Times New Roman"/>
          <w:sz w:val="28"/>
          <w:szCs w:val="28"/>
        </w:rPr>
        <w:t xml:space="preserve">  Вона передбачила</w:t>
      </w:r>
      <w:r w:rsidRPr="00FD7C10">
        <w:rPr>
          <w:rFonts w:ascii="Times New Roman" w:hAnsi="Times New Roman"/>
          <w:sz w:val="28"/>
          <w:szCs w:val="28"/>
        </w:rPr>
        <w:t xml:space="preserve"> також широке використання ілюстративної та предметної наочності, ау</w:t>
      </w:r>
      <w:r>
        <w:rPr>
          <w:rFonts w:ascii="Times New Roman" w:hAnsi="Times New Roman"/>
          <w:sz w:val="28"/>
          <w:szCs w:val="28"/>
        </w:rPr>
        <w:t xml:space="preserve">діо </w:t>
      </w:r>
      <w:r w:rsidRPr="00FD7C10">
        <w:rPr>
          <w:rFonts w:ascii="Times New Roman" w:hAnsi="Times New Roman"/>
          <w:sz w:val="28"/>
          <w:szCs w:val="28"/>
        </w:rPr>
        <w:t xml:space="preserve">та </w:t>
      </w:r>
      <w:r>
        <w:rPr>
          <w:rFonts w:ascii="Times New Roman" w:hAnsi="Times New Roman"/>
          <w:sz w:val="28"/>
          <w:szCs w:val="28"/>
        </w:rPr>
        <w:t>відеоматеріалів, що дозволяло</w:t>
      </w:r>
      <w:r w:rsidRPr="00FD7C10">
        <w:rPr>
          <w:rFonts w:ascii="Times New Roman" w:hAnsi="Times New Roman"/>
          <w:sz w:val="28"/>
          <w:szCs w:val="28"/>
        </w:rPr>
        <w:t xml:space="preserve"> доступніше й глибше усвідомлювати зміст об’єктів вивчення. Активіз</w:t>
      </w:r>
      <w:r>
        <w:rPr>
          <w:rFonts w:ascii="Times New Roman" w:hAnsi="Times New Roman"/>
          <w:sz w:val="28"/>
          <w:szCs w:val="28"/>
        </w:rPr>
        <w:t>увала</w:t>
      </w:r>
      <w:r w:rsidRPr="00FD7C10">
        <w:rPr>
          <w:rFonts w:ascii="Times New Roman" w:hAnsi="Times New Roman"/>
          <w:sz w:val="28"/>
          <w:szCs w:val="28"/>
        </w:rPr>
        <w:t xml:space="preserve"> формування механізмів іншомовного спілкування, використовуючи тематично доступні мовленнєві ситуації, мікроситуації, рольові ігри, проєктну роботу, які сприяли наближенню висловлень учнів до реальних умов мовлення.</w:t>
      </w:r>
    </w:p>
    <w:p w:rsidR="00C31588" w:rsidRPr="00FD7C10" w:rsidRDefault="00C31588" w:rsidP="00C31588">
      <w:pPr>
        <w:spacing w:after="0" w:line="240" w:lineRule="auto"/>
        <w:jc w:val="both"/>
        <w:rPr>
          <w:rFonts w:ascii="Times New Roman" w:hAnsi="Times New Roman"/>
          <w:sz w:val="28"/>
          <w:szCs w:val="28"/>
        </w:rPr>
      </w:pPr>
      <w:r w:rsidRPr="00FD7C10">
        <w:rPr>
          <w:rFonts w:ascii="Times New Roman" w:hAnsi="Times New Roman"/>
          <w:sz w:val="28"/>
          <w:szCs w:val="28"/>
        </w:rPr>
        <w:tab/>
        <w:t xml:space="preserve">З метою подолання освітніх втрат вчителями математики </w:t>
      </w:r>
      <w:r>
        <w:rPr>
          <w:rFonts w:ascii="Times New Roman" w:hAnsi="Times New Roman"/>
          <w:sz w:val="28"/>
          <w:szCs w:val="28"/>
        </w:rPr>
        <w:t xml:space="preserve">Маргаритою ЩЕРБАК та Надією ДАВИДОВОЮ </w:t>
      </w:r>
      <w:r w:rsidRPr="00FD7C10">
        <w:rPr>
          <w:rFonts w:ascii="Times New Roman" w:hAnsi="Times New Roman"/>
          <w:sz w:val="28"/>
          <w:szCs w:val="28"/>
        </w:rPr>
        <w:t xml:space="preserve">практикувались завдання на встановлення відповідності. Наприклад, завдання на відповідність між терміном і означенням. Під час вивчення нового матеріалу впроваджували чергування теоретичної і практичної частин уроку. Тобто теоретичний матеріал розбивався на блоки й одразу після першого блоку пропонувалися декілька вправ на застосування, </w:t>
      </w:r>
      <w:r w:rsidRPr="00FD7C10">
        <w:rPr>
          <w:rFonts w:ascii="Times New Roman" w:hAnsi="Times New Roman"/>
          <w:sz w:val="28"/>
          <w:szCs w:val="28"/>
        </w:rPr>
        <w:lastRenderedPageBreak/>
        <w:t xml:space="preserve">потім переходили </w:t>
      </w:r>
      <w:proofErr w:type="gramStart"/>
      <w:r w:rsidRPr="00FD7C10">
        <w:rPr>
          <w:rFonts w:ascii="Times New Roman" w:hAnsi="Times New Roman"/>
          <w:sz w:val="28"/>
          <w:szCs w:val="28"/>
        </w:rPr>
        <w:t>до другого блоку</w:t>
      </w:r>
      <w:proofErr w:type="gramEnd"/>
      <w:r w:rsidRPr="00FD7C10">
        <w:rPr>
          <w:rFonts w:ascii="Times New Roman" w:hAnsi="Times New Roman"/>
          <w:sz w:val="28"/>
          <w:szCs w:val="28"/>
        </w:rPr>
        <w:t xml:space="preserve"> теоретичного матеріалу і вправам на його застосування.</w:t>
      </w:r>
      <w:r>
        <w:rPr>
          <w:rFonts w:ascii="Times New Roman" w:hAnsi="Times New Roman"/>
          <w:sz w:val="28"/>
          <w:szCs w:val="28"/>
        </w:rPr>
        <w:t xml:space="preserve"> </w:t>
      </w:r>
      <w:r w:rsidRPr="00FD7C10">
        <w:rPr>
          <w:rFonts w:ascii="Times New Roman" w:hAnsi="Times New Roman"/>
          <w:sz w:val="28"/>
          <w:szCs w:val="28"/>
        </w:rPr>
        <w:t xml:space="preserve">Візуалізація навчальних текстів забезпечувалася використанням комп’ютерних презентацій, відео, програмних засобів навчального призначення (бібліотеки електронних наочностей, GRAN, GeoGebra, Desmos тощо) для графічного аналізу функцій, побудови їхніх графіків, розв’язування систем рівнянь і нерівностей, для знаходження площ фігур, обмежених графіками функцій, побудови перерізів геометричних тіл, обчислення об’ємів тіл обертання, для організації дослідницької, проєктної діяльності тощо. Використовували вчителі змістовні та креативні інтерактивні дидактичні матеріали, зокрема, інтерактивний робочий аркуш, де розміщували навчальний матеріал і різноманітні завдання для учнів. </w:t>
      </w:r>
      <w:proofErr w:type="gramStart"/>
      <w:r w:rsidRPr="00FD7C10">
        <w:rPr>
          <w:rFonts w:ascii="Times New Roman" w:hAnsi="Times New Roman"/>
          <w:sz w:val="28"/>
          <w:szCs w:val="28"/>
        </w:rPr>
        <w:t>Наприклад,  додавали</w:t>
      </w:r>
      <w:proofErr w:type="gramEnd"/>
      <w:r w:rsidRPr="00FD7C10">
        <w:rPr>
          <w:rFonts w:ascii="Times New Roman" w:hAnsi="Times New Roman"/>
          <w:sz w:val="28"/>
          <w:szCs w:val="28"/>
        </w:rPr>
        <w:t xml:space="preserve"> відео, зображення, текст, на основі яких діти і працювали. Вставляли зображення і робили їх інтерактивними, додаючи на них мітки з текстом, гіперпосиланнями, запитаннями, віконцями для введення тексту.</w:t>
      </w:r>
    </w:p>
    <w:p w:rsidR="00C31588" w:rsidRPr="00FD7C10" w:rsidRDefault="00C31588" w:rsidP="00C31588">
      <w:pPr>
        <w:spacing w:after="0" w:line="240" w:lineRule="auto"/>
        <w:jc w:val="both"/>
        <w:rPr>
          <w:rFonts w:ascii="Times New Roman" w:hAnsi="Times New Roman"/>
          <w:sz w:val="28"/>
          <w:szCs w:val="28"/>
        </w:rPr>
      </w:pPr>
      <w:r w:rsidRPr="00FD7C10">
        <w:rPr>
          <w:rFonts w:ascii="Times New Roman" w:hAnsi="Times New Roman"/>
          <w:sz w:val="28"/>
          <w:szCs w:val="28"/>
        </w:rPr>
        <w:tab/>
        <w:t>Для подолання навчальних втрат, які бул</w:t>
      </w:r>
      <w:r>
        <w:rPr>
          <w:rFonts w:ascii="Times New Roman" w:hAnsi="Times New Roman"/>
          <w:sz w:val="28"/>
          <w:szCs w:val="28"/>
        </w:rPr>
        <w:t>и виявленні з історії, Юлією ЛЯШЕНКО</w:t>
      </w:r>
      <w:r w:rsidRPr="00FD7C10">
        <w:rPr>
          <w:rFonts w:ascii="Times New Roman" w:hAnsi="Times New Roman"/>
          <w:sz w:val="28"/>
          <w:szCs w:val="28"/>
        </w:rPr>
        <w:t xml:space="preserve"> запроваджено створення на </w:t>
      </w:r>
      <w:proofErr w:type="gramStart"/>
      <w:r w:rsidRPr="00FD7C10">
        <w:rPr>
          <w:rFonts w:ascii="Times New Roman" w:hAnsi="Times New Roman"/>
          <w:sz w:val="28"/>
          <w:szCs w:val="28"/>
        </w:rPr>
        <w:t>уроках  хронологічної</w:t>
      </w:r>
      <w:proofErr w:type="gramEnd"/>
      <w:r w:rsidRPr="00FD7C10">
        <w:rPr>
          <w:rFonts w:ascii="Times New Roman" w:hAnsi="Times New Roman"/>
          <w:sz w:val="28"/>
          <w:szCs w:val="28"/>
        </w:rPr>
        <w:t xml:space="preserve"> лінії часу із відображенням на ній ключових подій і дат. З метою узагальнення та кращого запам’ятовування навчального матеріалу здобувачами освіти </w:t>
      </w:r>
      <w:r>
        <w:rPr>
          <w:rFonts w:ascii="Times New Roman" w:hAnsi="Times New Roman"/>
          <w:sz w:val="28"/>
          <w:szCs w:val="28"/>
        </w:rPr>
        <w:t>педагог використовувала</w:t>
      </w:r>
      <w:r w:rsidRPr="00FD7C10">
        <w:rPr>
          <w:rFonts w:ascii="Times New Roman" w:hAnsi="Times New Roman"/>
          <w:sz w:val="28"/>
          <w:szCs w:val="28"/>
        </w:rPr>
        <w:t xml:space="preserve"> співставлення, порівняння; креслярські та комбіновані засоби навчання (графіки, таблиці, схеми, логічні ланцюжки); графічні техніки представлення інформації (опорні схеми, інтелектуальні карти, денотатний граф (навчальний прийом, що дозволяє структурувати інформацію, а також наочно зображувати смислові зв’язки між ключовим поняттям і його ознаками). </w:t>
      </w:r>
    </w:p>
    <w:p w:rsidR="00C31588" w:rsidRPr="00FD7C10" w:rsidRDefault="00C31588" w:rsidP="00C31588">
      <w:pPr>
        <w:spacing w:after="0" w:line="240" w:lineRule="auto"/>
        <w:jc w:val="both"/>
        <w:rPr>
          <w:rFonts w:ascii="Times New Roman" w:hAnsi="Times New Roman"/>
          <w:sz w:val="28"/>
          <w:szCs w:val="28"/>
        </w:rPr>
      </w:pPr>
      <w:r w:rsidRPr="00FD7C10">
        <w:rPr>
          <w:rFonts w:ascii="Times New Roman" w:hAnsi="Times New Roman"/>
          <w:sz w:val="28"/>
          <w:szCs w:val="28"/>
        </w:rPr>
        <w:tab/>
        <w:t xml:space="preserve">Щоб допомогти учням краще розуміти матеріал і </w:t>
      </w:r>
      <w:r>
        <w:rPr>
          <w:rFonts w:ascii="Times New Roman" w:hAnsi="Times New Roman"/>
          <w:sz w:val="28"/>
          <w:szCs w:val="28"/>
        </w:rPr>
        <w:t>зробити</w:t>
      </w:r>
      <w:r w:rsidRPr="00FD7C10">
        <w:rPr>
          <w:rFonts w:ascii="Times New Roman" w:hAnsi="Times New Roman"/>
          <w:sz w:val="28"/>
          <w:szCs w:val="28"/>
        </w:rPr>
        <w:t xml:space="preserve"> навчання більш захопливим</w:t>
      </w:r>
      <w:r>
        <w:rPr>
          <w:rFonts w:ascii="Times New Roman" w:hAnsi="Times New Roman"/>
          <w:sz w:val="28"/>
          <w:szCs w:val="28"/>
        </w:rPr>
        <w:t>,</w:t>
      </w:r>
      <w:r w:rsidRPr="00FD7C10">
        <w:rPr>
          <w:rFonts w:ascii="Times New Roman" w:hAnsi="Times New Roman"/>
          <w:sz w:val="28"/>
          <w:szCs w:val="28"/>
        </w:rPr>
        <w:t xml:space="preserve"> вчителі географії використовали інтерактивні карти, географічні інформаційні системи та інші цифрові інструменти для візуалізації географічних даних. Заохочували здобувачів освіти до участі в практичних заняттях і дослідницьких проєктах, що пов’язані з актуальними географічними </w:t>
      </w:r>
      <w:proofErr w:type="gramStart"/>
      <w:r w:rsidRPr="00FD7C10">
        <w:rPr>
          <w:rFonts w:ascii="Times New Roman" w:hAnsi="Times New Roman"/>
          <w:sz w:val="28"/>
          <w:szCs w:val="28"/>
        </w:rPr>
        <w:t>проблемами  (</w:t>
      </w:r>
      <w:proofErr w:type="gramEnd"/>
      <w:r w:rsidRPr="00FD7C10">
        <w:rPr>
          <w:rFonts w:ascii="Times New Roman" w:hAnsi="Times New Roman"/>
          <w:sz w:val="28"/>
          <w:szCs w:val="28"/>
        </w:rPr>
        <w:t>як-от, зміна клімату, екологічні катастрофи, вплив війни на екологію тощо). На своїх уроках постійно використовували електронні атласи та карти, сайти з іграми, ребусами та кросвордами, формуючи інформаційно-цифрову компетентність. Дуже подобалися учням сайти, які показують нашу планету у реальному часі за допомогою постійних камер, що дозволяє подорожувати та отримувати яскраві емоції. Здобувачі освіти мали можливість збирати інформацію не тільки за підручником, а й бачити відео, світ і об’єкти в ньому у 3-D моделях, подорожувати, сидячи за комп’ютером. Використання рефлексії на уроках географії також допомагало вирішити проблему подолання освітніх втрат, адже учні здобували досвід співпраці та взаємодопомоги, відчували особисте зростання.</w:t>
      </w:r>
    </w:p>
    <w:p w:rsidR="00C31588" w:rsidRPr="00FD7C10" w:rsidRDefault="00C31588" w:rsidP="00C31588">
      <w:pPr>
        <w:spacing w:after="0" w:line="240" w:lineRule="auto"/>
        <w:jc w:val="both"/>
        <w:rPr>
          <w:rFonts w:ascii="Times New Roman" w:hAnsi="Times New Roman"/>
          <w:sz w:val="28"/>
          <w:szCs w:val="28"/>
        </w:rPr>
      </w:pPr>
      <w:r w:rsidRPr="00FD7C10">
        <w:rPr>
          <w:rFonts w:ascii="Times New Roman" w:hAnsi="Times New Roman"/>
          <w:sz w:val="28"/>
          <w:szCs w:val="28"/>
        </w:rPr>
        <w:tab/>
        <w:t xml:space="preserve">З метою подолання освітніх втрат вчителі фізики активно впроваджували експериментальні завдання. Під час виконання експериментальних досліджень, зокрема й у формі навчальних проєктів, </w:t>
      </w:r>
      <w:r>
        <w:rPr>
          <w:rFonts w:ascii="Times New Roman" w:hAnsi="Times New Roman"/>
          <w:sz w:val="28"/>
          <w:szCs w:val="28"/>
        </w:rPr>
        <w:t xml:space="preserve">здобувачі освіти </w:t>
      </w:r>
      <w:r w:rsidRPr="00FD7C10">
        <w:rPr>
          <w:rFonts w:ascii="Times New Roman" w:hAnsi="Times New Roman"/>
          <w:sz w:val="28"/>
          <w:szCs w:val="28"/>
        </w:rPr>
        <w:t>долучалися до безпосереднього планування, проведення експерименту, обробки його результатів, а також проявляли творчість</w:t>
      </w:r>
      <w:r>
        <w:rPr>
          <w:rFonts w:ascii="Times New Roman" w:hAnsi="Times New Roman"/>
          <w:sz w:val="28"/>
          <w:szCs w:val="28"/>
        </w:rPr>
        <w:t>.</w:t>
      </w:r>
    </w:p>
    <w:p w:rsidR="00C31588" w:rsidRPr="00FD7C10" w:rsidRDefault="00C31588" w:rsidP="00C31588">
      <w:pPr>
        <w:spacing w:after="0" w:line="240" w:lineRule="auto"/>
        <w:jc w:val="both"/>
        <w:rPr>
          <w:rFonts w:ascii="Times New Roman" w:hAnsi="Times New Roman"/>
          <w:sz w:val="28"/>
          <w:szCs w:val="28"/>
        </w:rPr>
      </w:pPr>
      <w:r w:rsidRPr="00FD7C10">
        <w:rPr>
          <w:rFonts w:ascii="Times New Roman" w:hAnsi="Times New Roman"/>
          <w:sz w:val="28"/>
          <w:szCs w:val="28"/>
        </w:rPr>
        <w:tab/>
      </w:r>
      <w:r>
        <w:rPr>
          <w:rFonts w:ascii="Times New Roman" w:hAnsi="Times New Roman"/>
          <w:sz w:val="28"/>
          <w:szCs w:val="28"/>
        </w:rPr>
        <w:t>Загалом, р</w:t>
      </w:r>
      <w:r w:rsidRPr="00FD7C10">
        <w:rPr>
          <w:rFonts w:ascii="Times New Roman" w:hAnsi="Times New Roman"/>
          <w:sz w:val="28"/>
          <w:szCs w:val="28"/>
        </w:rPr>
        <w:t xml:space="preserve">езультати відвіданих уроків показали, що </w:t>
      </w:r>
      <w:r>
        <w:rPr>
          <w:rFonts w:ascii="Times New Roman" w:hAnsi="Times New Roman"/>
          <w:sz w:val="28"/>
          <w:szCs w:val="28"/>
        </w:rPr>
        <w:t>всі вчителі-предметники виділя</w:t>
      </w:r>
      <w:r w:rsidRPr="00FD7C10">
        <w:rPr>
          <w:rFonts w:ascii="Times New Roman" w:hAnsi="Times New Roman"/>
          <w:sz w:val="28"/>
          <w:szCs w:val="28"/>
        </w:rPr>
        <w:t xml:space="preserve">ли час для актуалізації знань </w:t>
      </w:r>
      <w:r>
        <w:rPr>
          <w:rFonts w:ascii="Times New Roman" w:hAnsi="Times New Roman"/>
          <w:sz w:val="28"/>
          <w:szCs w:val="28"/>
        </w:rPr>
        <w:t>у вигляді мініблоків</w:t>
      </w:r>
      <w:r w:rsidRPr="00FD7C10">
        <w:rPr>
          <w:rFonts w:ascii="Times New Roman" w:hAnsi="Times New Roman"/>
          <w:sz w:val="28"/>
          <w:szCs w:val="28"/>
        </w:rPr>
        <w:t xml:space="preserve"> (до 5-10 хв)</w:t>
      </w:r>
    </w:p>
    <w:p w:rsidR="00C31588" w:rsidRPr="002158EF" w:rsidRDefault="00C31588" w:rsidP="00C31588">
      <w:pPr>
        <w:spacing w:after="0" w:line="240" w:lineRule="auto"/>
        <w:jc w:val="both"/>
        <w:rPr>
          <w:rFonts w:ascii="Times New Roman" w:hAnsi="Times New Roman"/>
          <w:sz w:val="28"/>
          <w:szCs w:val="28"/>
        </w:rPr>
      </w:pPr>
      <w:r w:rsidRPr="00FD7C10">
        <w:rPr>
          <w:rFonts w:ascii="Times New Roman" w:hAnsi="Times New Roman"/>
          <w:sz w:val="28"/>
          <w:szCs w:val="28"/>
        </w:rPr>
        <w:lastRenderedPageBreak/>
        <w:tab/>
      </w:r>
      <w:r w:rsidRPr="00810D4F">
        <w:rPr>
          <w:rFonts w:ascii="Times New Roman" w:eastAsia="Times New Roman" w:hAnsi="Times New Roman"/>
          <w:sz w:val="28"/>
          <w:szCs w:val="28"/>
        </w:rPr>
        <w:t>Окремо проводилася робота із педагогічним колективом.</w:t>
      </w:r>
      <w:r>
        <w:rPr>
          <w:rFonts w:ascii="Times New Roman" w:eastAsia="Times New Roman" w:hAnsi="Times New Roman"/>
          <w:sz w:val="28"/>
          <w:szCs w:val="28"/>
        </w:rPr>
        <w:t xml:space="preserve"> </w:t>
      </w:r>
      <w:r>
        <w:rPr>
          <w:rFonts w:ascii="Times New Roman" w:hAnsi="Times New Roman"/>
          <w:sz w:val="28"/>
          <w:szCs w:val="28"/>
        </w:rPr>
        <w:t>Так</w:t>
      </w:r>
      <w:r w:rsidRPr="00810D4F">
        <w:rPr>
          <w:rFonts w:ascii="Times New Roman" w:hAnsi="Times New Roman"/>
          <w:sz w:val="28"/>
          <w:szCs w:val="28"/>
        </w:rPr>
        <w:t>, протягом 2024/2025 навчального року провели практичні заняття, майстер-класи</w:t>
      </w:r>
      <w:r>
        <w:rPr>
          <w:rFonts w:ascii="Times New Roman" w:hAnsi="Times New Roman"/>
          <w:sz w:val="28"/>
          <w:szCs w:val="28"/>
        </w:rPr>
        <w:t xml:space="preserve">, тренінги, </w:t>
      </w:r>
      <w:r w:rsidRPr="006D0A1E">
        <w:rPr>
          <w:rFonts w:ascii="Times New Roman" w:hAnsi="Times New Roman"/>
          <w:sz w:val="28"/>
          <w:szCs w:val="28"/>
        </w:rPr>
        <w:t>методичний воркшоп  «Надолуження освітніх втрат: проблеми та шляхи розв’язання», «Практичні способи подлання освітніх втрат», «Освітні втрати: давай наздоженемо»</w:t>
      </w:r>
      <w:r>
        <w:rPr>
          <w:rFonts w:ascii="Times New Roman" w:hAnsi="Times New Roman"/>
          <w:sz w:val="28"/>
          <w:szCs w:val="28"/>
        </w:rPr>
        <w:t xml:space="preserve">, </w:t>
      </w:r>
      <w:r w:rsidRPr="006D0A1E">
        <w:rPr>
          <w:rFonts w:ascii="Times New Roman" w:hAnsi="Times New Roman"/>
          <w:sz w:val="28"/>
          <w:szCs w:val="28"/>
        </w:rPr>
        <w:t xml:space="preserve"> </w:t>
      </w:r>
      <w:r w:rsidRPr="001D1FD8">
        <w:rPr>
          <w:rFonts w:ascii="Times New Roman" w:eastAsia="Times New Roman" w:hAnsi="Times New Roman"/>
          <w:kern w:val="36"/>
          <w:sz w:val="28"/>
          <w:szCs w:val="28"/>
          <w:lang w:eastAsia="uk-UA"/>
        </w:rPr>
        <w:t>«Подолання освітніх втрат: теорія та практика</w:t>
      </w:r>
      <w:r w:rsidRPr="00925FC1">
        <w:rPr>
          <w:rFonts w:ascii="Times New Roman" w:eastAsia="Times New Roman" w:hAnsi="Times New Roman"/>
          <w:kern w:val="36"/>
          <w:sz w:val="24"/>
          <w:szCs w:val="24"/>
          <w:lang w:eastAsia="uk-UA"/>
        </w:rPr>
        <w:t>»</w:t>
      </w:r>
      <w:r w:rsidRPr="006D0A1E">
        <w:rPr>
          <w:rFonts w:ascii="Times New Roman" w:hAnsi="Times New Roman"/>
          <w:sz w:val="28"/>
          <w:szCs w:val="28"/>
        </w:rPr>
        <w:t xml:space="preserve"> (у рамках обміну</w:t>
      </w:r>
      <w:r>
        <w:rPr>
          <w:rFonts w:ascii="Times New Roman" w:hAnsi="Times New Roman"/>
          <w:sz w:val="28"/>
          <w:szCs w:val="28"/>
        </w:rPr>
        <w:t xml:space="preserve"> досвідом), </w:t>
      </w:r>
      <w:r w:rsidRPr="004418EF">
        <w:rPr>
          <w:rFonts w:ascii="Times New Roman" w:hAnsi="Times New Roman"/>
          <w:sz w:val="28"/>
          <w:szCs w:val="28"/>
        </w:rPr>
        <w:t>професійна майстерня «Сучасний відеоурок як метод попередження та подолання розривів в успішності школярів: вимоги, методи, засоби та прийом, технічні цікавинки», «Організація групової роботи в класі в онлайн-режимі як інструмент вчителя у вирішенні навчальних проблем», «Засоби та інструменти дистанційного навчання як одна із форм подолання освітніх втрат», «Розвиток критичного мислення на уроках як фактор подолання навчальних розривів у період військового стану»</w:t>
      </w:r>
      <w:r>
        <w:rPr>
          <w:rFonts w:ascii="Times New Roman" w:hAnsi="Times New Roman"/>
          <w:sz w:val="28"/>
          <w:szCs w:val="28"/>
        </w:rPr>
        <w:t xml:space="preserve"> </w:t>
      </w:r>
      <w:r w:rsidRPr="00810D4F">
        <w:rPr>
          <w:rFonts w:ascii="Times New Roman" w:hAnsi="Times New Roman"/>
          <w:sz w:val="28"/>
          <w:szCs w:val="28"/>
        </w:rPr>
        <w:t>для вчителів з метою оволодіння ними методами, формами, прийомами оптимального складання траєкторії подолання освітніх втрат, удосконалення навичок роботи із ресурсами, за допомогою яких можна розробляти навчальний контент (інтерактивні вправи, тес</w:t>
      </w:r>
      <w:r>
        <w:rPr>
          <w:rFonts w:ascii="Times New Roman" w:hAnsi="Times New Roman"/>
          <w:sz w:val="28"/>
          <w:szCs w:val="28"/>
        </w:rPr>
        <w:t>ти, ментальні карти, інфографіку</w:t>
      </w:r>
      <w:r w:rsidRPr="00810D4F">
        <w:rPr>
          <w:rFonts w:ascii="Times New Roman" w:hAnsi="Times New Roman"/>
          <w:sz w:val="28"/>
          <w:szCs w:val="28"/>
        </w:rPr>
        <w:t>, робочі зошити, опорні схеми, відео, анімації, онлайн-дошки для співпраці тощо).</w:t>
      </w:r>
      <w:r>
        <w:rPr>
          <w:rFonts w:ascii="Times New Roman" w:hAnsi="Times New Roman"/>
          <w:sz w:val="28"/>
          <w:szCs w:val="28"/>
        </w:rPr>
        <w:t xml:space="preserve"> </w:t>
      </w:r>
      <w:r w:rsidRPr="002158EF">
        <w:rPr>
          <w:rFonts w:ascii="Times New Roman" w:hAnsi="Times New Roman"/>
          <w:sz w:val="28"/>
          <w:szCs w:val="28"/>
        </w:rPr>
        <w:t xml:space="preserve">Проводилися також засідання творчої групи за напрямами: суспільствознавчий (історія, основи правознавства, громадянська освіта); філологічний </w:t>
      </w:r>
      <w:r>
        <w:rPr>
          <w:rFonts w:ascii="Times New Roman" w:hAnsi="Times New Roman"/>
          <w:sz w:val="28"/>
          <w:szCs w:val="28"/>
        </w:rPr>
        <w:t xml:space="preserve">(українська мова, </w:t>
      </w:r>
      <w:r w:rsidRPr="002158EF">
        <w:rPr>
          <w:rFonts w:ascii="Times New Roman" w:hAnsi="Times New Roman"/>
          <w:sz w:val="28"/>
          <w:szCs w:val="28"/>
        </w:rPr>
        <w:t>література, зарубіжна література, англійська мова); математично-природничий (математика, інформатика, фізика, географія); природничий (біологія, хімія); початкова освіта</w:t>
      </w:r>
      <w:r>
        <w:rPr>
          <w:rFonts w:ascii="Times New Roman" w:hAnsi="Times New Roman"/>
          <w:sz w:val="28"/>
          <w:szCs w:val="28"/>
        </w:rPr>
        <w:t>.</w:t>
      </w:r>
    </w:p>
    <w:p w:rsidR="00C31588" w:rsidRPr="002158EF" w:rsidRDefault="00C31588" w:rsidP="00C31588">
      <w:pPr>
        <w:spacing w:after="0" w:line="240" w:lineRule="auto"/>
        <w:jc w:val="both"/>
        <w:rPr>
          <w:sz w:val="28"/>
          <w:szCs w:val="28"/>
        </w:rPr>
      </w:pPr>
      <w:r>
        <w:rPr>
          <w:rFonts w:ascii="Times New Roman" w:hAnsi="Times New Roman"/>
          <w:sz w:val="28"/>
          <w:szCs w:val="28"/>
          <w:shd w:val="clear" w:color="auto" w:fill="FFFFFF"/>
        </w:rPr>
        <w:tab/>
      </w:r>
      <w:r w:rsidRPr="00284099">
        <w:rPr>
          <w:rFonts w:ascii="Times New Roman" w:hAnsi="Times New Roman"/>
          <w:sz w:val="28"/>
          <w:szCs w:val="28"/>
          <w:shd w:val="clear" w:color="auto" w:fill="FFFFFF"/>
        </w:rPr>
        <w:t xml:space="preserve">Порівнюючи дані результатів діагностувальних робіт </w:t>
      </w:r>
      <w:r>
        <w:rPr>
          <w:rFonts w:ascii="Times New Roman" w:hAnsi="Times New Roman"/>
          <w:sz w:val="28"/>
          <w:szCs w:val="28"/>
          <w:shd w:val="clear" w:color="auto" w:fill="FFFFFF"/>
        </w:rPr>
        <w:t xml:space="preserve">на кінець ІІ семестру </w:t>
      </w:r>
      <w:r w:rsidRPr="00284099">
        <w:rPr>
          <w:rFonts w:ascii="Times New Roman" w:hAnsi="Times New Roman"/>
          <w:sz w:val="28"/>
          <w:szCs w:val="28"/>
          <w:shd w:val="clear" w:color="auto" w:fill="FFFFFF"/>
        </w:rPr>
        <w:t xml:space="preserve">із результатами закінчення І семестру, можемо зробити висновок, що рівні навчальних досягнень учнів </w:t>
      </w:r>
      <w:r>
        <w:rPr>
          <w:rFonts w:ascii="Times New Roman" w:hAnsi="Times New Roman"/>
          <w:sz w:val="28"/>
          <w:szCs w:val="28"/>
          <w:shd w:val="clear" w:color="auto" w:fill="FFFFFF"/>
        </w:rPr>
        <w:t>трішки покращилися.</w:t>
      </w:r>
    </w:p>
    <w:p w:rsidR="00C31588" w:rsidRPr="00D9120A" w:rsidRDefault="00C31588" w:rsidP="00C31588">
      <w:pPr>
        <w:spacing w:after="0" w:line="240" w:lineRule="auto"/>
        <w:jc w:val="both"/>
        <w:rPr>
          <w:rFonts w:ascii="Times New Roman" w:hAnsi="Times New Roman"/>
          <w:sz w:val="28"/>
          <w:szCs w:val="28"/>
        </w:rPr>
      </w:pPr>
      <w:r>
        <w:rPr>
          <w:rFonts w:ascii="Times New Roman" w:hAnsi="Times New Roman"/>
          <w:sz w:val="28"/>
          <w:szCs w:val="28"/>
        </w:rPr>
        <w:tab/>
      </w:r>
      <w:r w:rsidRPr="00BA48DD">
        <w:rPr>
          <w:rFonts w:ascii="Times New Roman" w:hAnsi="Times New Roman"/>
          <w:sz w:val="28"/>
          <w:szCs w:val="28"/>
        </w:rPr>
        <w:t>Враховуючи вищезазначене,</w:t>
      </w:r>
      <w:r w:rsidRPr="001942DD">
        <w:rPr>
          <w:rFonts w:ascii="Times New Roman" w:hAnsi="Times New Roman"/>
          <w:sz w:val="28"/>
          <w:szCs w:val="28"/>
        </w:rPr>
        <w:t xml:space="preserve"> </w:t>
      </w:r>
      <w:r w:rsidRPr="00BA48DD">
        <w:rPr>
          <w:rFonts w:ascii="Times New Roman" w:hAnsi="Times New Roman"/>
          <w:sz w:val="28"/>
          <w:szCs w:val="28"/>
        </w:rPr>
        <w:t xml:space="preserve">вважати </w:t>
      </w:r>
      <w:r>
        <w:rPr>
          <w:rFonts w:ascii="Times New Roman" w:hAnsi="Times New Roman"/>
          <w:color w:val="00000A"/>
          <w:sz w:val="28"/>
          <w:szCs w:val="28"/>
        </w:rPr>
        <w:t>план</w:t>
      </w:r>
      <w:r w:rsidRPr="001942DD">
        <w:rPr>
          <w:rFonts w:ascii="Times New Roman" w:hAnsi="Times New Roman"/>
          <w:color w:val="00000A"/>
          <w:sz w:val="28"/>
          <w:szCs w:val="28"/>
        </w:rPr>
        <w:t xml:space="preserve"> заходів щодо подолання освітніх втрат</w:t>
      </w:r>
      <w:r>
        <w:t xml:space="preserve"> </w:t>
      </w:r>
      <w:r>
        <w:rPr>
          <w:rFonts w:ascii="Times New Roman" w:hAnsi="Times New Roman"/>
          <w:color w:val="00000A"/>
          <w:sz w:val="28"/>
          <w:szCs w:val="28"/>
        </w:rPr>
        <w:t>н</w:t>
      </w:r>
      <w:r w:rsidRPr="001942DD">
        <w:rPr>
          <w:rFonts w:ascii="Times New Roman" w:hAnsi="Times New Roman"/>
          <w:color w:val="00000A"/>
          <w:sz w:val="28"/>
          <w:szCs w:val="28"/>
        </w:rPr>
        <w:t>а 2024/2025 навчальний рік</w:t>
      </w:r>
      <w:r>
        <w:rPr>
          <w:rFonts w:ascii="Times New Roman" w:hAnsi="Times New Roman"/>
          <w:color w:val="00000A"/>
          <w:sz w:val="28"/>
          <w:szCs w:val="28"/>
        </w:rPr>
        <w:t xml:space="preserve"> виконаним у повному обсязі, а </w:t>
      </w:r>
      <w:r w:rsidRPr="00BA48DD">
        <w:rPr>
          <w:rFonts w:ascii="Times New Roman" w:hAnsi="Times New Roman"/>
          <w:sz w:val="28"/>
          <w:szCs w:val="28"/>
        </w:rPr>
        <w:t xml:space="preserve">стан </w:t>
      </w:r>
      <w:r w:rsidRPr="00410145">
        <w:rPr>
          <w:rFonts w:ascii="Times New Roman" w:hAnsi="Times New Roman"/>
          <w:color w:val="00000A"/>
          <w:sz w:val="28"/>
          <w:szCs w:val="28"/>
        </w:rPr>
        <w:t>організації роботи щодо подолання освітніх втрат</w:t>
      </w:r>
      <w:r>
        <w:rPr>
          <w:rFonts w:ascii="Times New Roman" w:hAnsi="Times New Roman"/>
          <w:color w:val="00000A"/>
          <w:sz w:val="28"/>
          <w:szCs w:val="28"/>
        </w:rPr>
        <w:t xml:space="preserve"> </w:t>
      </w:r>
      <w:r w:rsidRPr="00410145">
        <w:rPr>
          <w:rFonts w:ascii="Times New Roman" w:hAnsi="Times New Roman"/>
          <w:color w:val="00000A"/>
          <w:sz w:val="28"/>
          <w:szCs w:val="28"/>
        </w:rPr>
        <w:t>за підсумками 2024/2025 навчального</w:t>
      </w:r>
      <w:r>
        <w:rPr>
          <w:rFonts w:ascii="Times New Roman" w:hAnsi="Times New Roman"/>
          <w:color w:val="00000A"/>
          <w:sz w:val="28"/>
          <w:szCs w:val="28"/>
        </w:rPr>
        <w:t xml:space="preserve"> року на достатньому рівні.</w:t>
      </w:r>
    </w:p>
    <w:p w:rsidR="00C31588" w:rsidRDefault="00C31588" w:rsidP="00C31588">
      <w:pPr>
        <w:shd w:val="clear" w:color="auto" w:fill="FFFFFF"/>
        <w:spacing w:after="0" w:line="240" w:lineRule="auto"/>
        <w:jc w:val="both"/>
        <w:rPr>
          <w:rFonts w:ascii="Times New Roman" w:eastAsia="Times New Roman" w:hAnsi="Times New Roman"/>
          <w:sz w:val="28"/>
          <w:szCs w:val="28"/>
          <w:lang w:eastAsia="uk-UA"/>
        </w:rPr>
      </w:pPr>
    </w:p>
    <w:p w:rsidR="00C31588" w:rsidRDefault="00C31588" w:rsidP="00C31588">
      <w:pPr>
        <w:shd w:val="clear" w:color="auto" w:fill="FFFFFF"/>
        <w:spacing w:after="0" w:line="240" w:lineRule="auto"/>
        <w:jc w:val="both"/>
        <w:rPr>
          <w:rFonts w:ascii="Times New Roman" w:eastAsia="Times New Roman" w:hAnsi="Times New Roman"/>
          <w:sz w:val="28"/>
          <w:szCs w:val="28"/>
          <w:lang w:eastAsia="uk-UA"/>
        </w:rPr>
      </w:pPr>
      <w:r w:rsidRPr="00900C8E">
        <w:rPr>
          <w:rFonts w:ascii="Times New Roman" w:eastAsia="Times New Roman" w:hAnsi="Times New Roman"/>
          <w:sz w:val="28"/>
          <w:szCs w:val="28"/>
          <w:lang w:eastAsia="uk-UA"/>
        </w:rPr>
        <w:t xml:space="preserve">Заступник директора </w:t>
      </w:r>
    </w:p>
    <w:p w:rsidR="00C31588" w:rsidRDefault="00C31588" w:rsidP="00C31588">
      <w:pPr>
        <w:shd w:val="clear" w:color="auto" w:fill="FFFFFF"/>
        <w:spacing w:after="0" w:line="240" w:lineRule="auto"/>
        <w:jc w:val="both"/>
        <w:rPr>
          <w:rFonts w:ascii="Times New Roman" w:eastAsia="Times New Roman" w:hAnsi="Times New Roman"/>
          <w:sz w:val="28"/>
          <w:szCs w:val="28"/>
          <w:lang w:eastAsia="uk-UA"/>
        </w:rPr>
      </w:pPr>
      <w:r w:rsidRPr="00900C8E">
        <w:rPr>
          <w:rFonts w:ascii="Times New Roman" w:eastAsia="Times New Roman" w:hAnsi="Times New Roman"/>
          <w:sz w:val="28"/>
          <w:szCs w:val="28"/>
          <w:lang w:eastAsia="uk-UA"/>
        </w:rPr>
        <w:t>з навчально</w:t>
      </w:r>
      <w:r>
        <w:rPr>
          <w:rFonts w:ascii="Times New Roman" w:eastAsia="Times New Roman" w:hAnsi="Times New Roman"/>
          <w:sz w:val="28"/>
          <w:szCs w:val="28"/>
          <w:lang w:eastAsia="uk-UA"/>
        </w:rPr>
        <w:t xml:space="preserve">-виховної </w:t>
      </w:r>
      <w:proofErr w:type="gramStart"/>
      <w:r>
        <w:rPr>
          <w:rFonts w:ascii="Times New Roman" w:eastAsia="Times New Roman" w:hAnsi="Times New Roman"/>
          <w:sz w:val="28"/>
          <w:szCs w:val="28"/>
          <w:lang w:eastAsia="uk-UA"/>
        </w:rPr>
        <w:t xml:space="preserve">роботи  </w:t>
      </w:r>
      <w:r>
        <w:rPr>
          <w:rFonts w:ascii="Times New Roman" w:eastAsia="Times New Roman" w:hAnsi="Times New Roman"/>
          <w:sz w:val="28"/>
          <w:szCs w:val="28"/>
          <w:lang w:eastAsia="uk-UA"/>
        </w:rPr>
        <w:tab/>
      </w:r>
      <w:proofErr w:type="gramEnd"/>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t>Маргарита ЩЕРБАК</w:t>
      </w:r>
    </w:p>
    <w:p w:rsidR="00C31588" w:rsidRDefault="00C31588" w:rsidP="00C31588">
      <w:pPr>
        <w:shd w:val="clear" w:color="auto" w:fill="FFFFFF"/>
        <w:spacing w:after="0" w:line="240" w:lineRule="auto"/>
        <w:jc w:val="both"/>
        <w:rPr>
          <w:rFonts w:ascii="Times New Roman" w:eastAsia="Times New Roman" w:hAnsi="Times New Roman"/>
          <w:sz w:val="28"/>
          <w:szCs w:val="28"/>
          <w:lang w:eastAsia="uk-UA"/>
        </w:rPr>
      </w:pPr>
    </w:p>
    <w:p w:rsidR="00C31588" w:rsidRDefault="00C31588"/>
    <w:sectPr w:rsidR="00C315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C5"/>
    <w:rsid w:val="0045058D"/>
    <w:rsid w:val="00C31588"/>
    <w:rsid w:val="00D84EAF"/>
    <w:rsid w:val="00F42D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D0FE"/>
  <w15:chartTrackingRefBased/>
  <w15:docId w15:val="{3C564DD2-BCF0-4282-9149-956FA25B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EAF"/>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11671</Words>
  <Characters>6654</Characters>
  <Application>Microsoft Office Word</Application>
  <DocSecurity>0</DocSecurity>
  <Lines>55</Lines>
  <Paragraphs>36</Paragraphs>
  <ScaleCrop>false</ScaleCrop>
  <Company>SPecialiST RePack</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2025-08-25T21:52:00Z</dcterms:created>
  <dcterms:modified xsi:type="dcterms:W3CDTF">2025-08-25T21:55:00Z</dcterms:modified>
</cp:coreProperties>
</file>