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B6B" w:rsidRDefault="000C17B4" w:rsidP="000C17B4">
      <w:pPr>
        <w:jc w:val="center"/>
        <w:rPr>
          <w:rFonts w:ascii="Arial Black" w:hAnsi="Arial Black"/>
          <w:b/>
          <w:sz w:val="28"/>
          <w:szCs w:val="28"/>
          <w:lang w:val="uk-UA"/>
        </w:rPr>
      </w:pPr>
      <w:r>
        <w:rPr>
          <w:rFonts w:ascii="Arial Black" w:hAnsi="Arial Black"/>
          <w:b/>
          <w:sz w:val="28"/>
          <w:szCs w:val="28"/>
          <w:lang w:val="uk-UA"/>
        </w:rPr>
        <w:t>Правила прийому до закладу освіти</w:t>
      </w:r>
    </w:p>
    <w:tbl>
      <w:tblPr>
        <w:tblW w:w="5000" w:type="pct"/>
        <w:tblCellMar>
          <w:left w:w="0" w:type="dxa"/>
          <w:right w:w="0" w:type="dxa"/>
        </w:tblCellMar>
        <w:tblLook w:val="0000" w:firstRow="0" w:lastRow="0" w:firstColumn="0" w:lastColumn="0" w:noHBand="0" w:noVBand="0"/>
      </w:tblPr>
      <w:tblGrid>
        <w:gridCol w:w="9683"/>
      </w:tblGrid>
      <w:tr w:rsidR="000C17B4" w:rsidRPr="000C17B4" w:rsidTr="00B86D9E">
        <w:tc>
          <w:tcPr>
            <w:tcW w:w="2000" w:type="pct"/>
            <w:tcBorders>
              <w:top w:val="single" w:sz="2" w:space="0" w:color="auto"/>
              <w:left w:val="single" w:sz="2" w:space="0" w:color="auto"/>
              <w:bottom w:val="single" w:sz="2" w:space="0" w:color="auto"/>
              <w:right w:val="single" w:sz="2" w:space="0" w:color="auto"/>
            </w:tcBorders>
            <w:shd w:val="clear" w:color="auto" w:fill="auto"/>
          </w:tcPr>
          <w:tbl>
            <w:tblPr>
              <w:tblW w:w="5000" w:type="pct"/>
              <w:tblCellMar>
                <w:left w:w="0" w:type="dxa"/>
                <w:right w:w="0" w:type="dxa"/>
              </w:tblCellMar>
              <w:tblLook w:val="0000" w:firstRow="0" w:lastRow="0" w:firstColumn="0" w:lastColumn="0" w:noHBand="0" w:noVBand="0"/>
            </w:tblPr>
            <w:tblGrid>
              <w:gridCol w:w="5803"/>
              <w:gridCol w:w="3869"/>
            </w:tblGrid>
            <w:tr w:rsidR="000C17B4" w:rsidRPr="000C17B4" w:rsidTr="00B86D9E">
              <w:tc>
                <w:tcPr>
                  <w:tcW w:w="12135" w:type="dxa"/>
                  <w:gridSpan w:val="2"/>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300" w:after="150" w:line="240" w:lineRule="auto"/>
                    <w:jc w:val="center"/>
                    <w:rPr>
                      <w:rFonts w:ascii="Times New Roman" w:eastAsia="Times New Roman" w:hAnsi="Times New Roman" w:cs="Times New Roman"/>
                      <w:sz w:val="24"/>
                      <w:szCs w:val="24"/>
                      <w:lang w:val="ru-RU" w:eastAsia="ru-RU"/>
                    </w:rPr>
                  </w:pPr>
                  <w:r w:rsidRPr="000C17B4">
                    <w:rPr>
                      <w:rFonts w:ascii="Times New Roman" w:eastAsia="Times New Roman" w:hAnsi="Times New Roman" w:cs="Times New Roman"/>
                      <w:sz w:val="24"/>
                      <w:szCs w:val="24"/>
                      <w:lang w:val="ru-RU" w:eastAsia="ru-RU"/>
                    </w:rPr>
                    <w:fldChar w:fldCharType="begin"/>
                  </w:r>
                  <w:r w:rsidRPr="000C17B4">
                    <w:rPr>
                      <w:rFonts w:ascii="Times New Roman" w:eastAsia="Times New Roman" w:hAnsi="Times New Roman" w:cs="Times New Roman"/>
                      <w:sz w:val="24"/>
                      <w:szCs w:val="24"/>
                      <w:lang w:val="ru-RU" w:eastAsia="ru-RU"/>
                    </w:rPr>
                    <w:instrText xml:space="preserve"> INCLUDEPICTURE "https://zakonst.rada.gov.ua/images/gerb.gif" \* MERGEFORMATINET </w:instrText>
                  </w:r>
                  <w:r w:rsidRPr="000C17B4">
                    <w:rPr>
                      <w:rFonts w:ascii="Times New Roman" w:eastAsia="Times New Roman" w:hAnsi="Times New Roman" w:cs="Times New Roman"/>
                      <w:sz w:val="24"/>
                      <w:szCs w:val="24"/>
                      <w:lang w:val="ru-RU" w:eastAsia="ru-RU"/>
                    </w:rPr>
                    <w:fldChar w:fldCharType="separate"/>
                  </w:r>
                  <w:r w:rsidRPr="000C17B4">
                    <w:rPr>
                      <w:rFonts w:ascii="Times New Roman" w:eastAsia="Times New Roman" w:hAnsi="Times New Roman" w:cs="Times New Roman"/>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mso-wrap-distance-left:.75pt;mso-wrap-distance-top:.75pt;mso-wrap-distance-right:.75pt;mso-wrap-distance-bottom:.75pt"/>
                    </w:pict>
                  </w:r>
                  <w:r w:rsidRPr="000C17B4">
                    <w:rPr>
                      <w:rFonts w:ascii="Times New Roman" w:eastAsia="Times New Roman" w:hAnsi="Times New Roman" w:cs="Times New Roman"/>
                      <w:sz w:val="24"/>
                      <w:szCs w:val="24"/>
                      <w:lang w:val="ru-RU" w:eastAsia="ru-RU"/>
                    </w:rPr>
                    <w:fldChar w:fldCharType="end"/>
                  </w:r>
                </w:p>
              </w:tc>
            </w:tr>
            <w:tr w:rsidR="000C17B4" w:rsidRPr="000C17B4" w:rsidTr="00B86D9E">
              <w:tc>
                <w:tcPr>
                  <w:tcW w:w="12135" w:type="dxa"/>
                  <w:gridSpan w:val="2"/>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150" w:after="0" w:line="240" w:lineRule="auto"/>
                    <w:jc w:val="center"/>
                    <w:rPr>
                      <w:rFonts w:ascii="Times New Roman" w:eastAsia="Times New Roman" w:hAnsi="Times New Roman" w:cs="Times New Roman"/>
                      <w:sz w:val="24"/>
                      <w:szCs w:val="24"/>
                      <w:lang w:val="ru-RU" w:eastAsia="ru-RU"/>
                    </w:rPr>
                  </w:pPr>
                  <w:r w:rsidRPr="000C17B4">
                    <w:rPr>
                      <w:rFonts w:ascii="Times New Roman" w:eastAsia="Times New Roman" w:hAnsi="Times New Roman" w:cs="Times New Roman"/>
                      <w:b/>
                      <w:bCs/>
                      <w:color w:val="000000"/>
                      <w:sz w:val="28"/>
                      <w:szCs w:val="28"/>
                      <w:lang w:val="ru-RU" w:eastAsia="ru-RU"/>
                    </w:rPr>
                    <w:t>МІНІСТЕРСТВО ОСВІТИ І НАУКИ УКРАЇНИ</w:t>
                  </w:r>
                </w:p>
              </w:tc>
            </w:tr>
            <w:tr w:rsidR="000C17B4" w:rsidRPr="000C17B4" w:rsidTr="00B86D9E">
              <w:tc>
                <w:tcPr>
                  <w:tcW w:w="12135" w:type="dxa"/>
                  <w:gridSpan w:val="2"/>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300" w:after="150" w:line="240" w:lineRule="auto"/>
                    <w:jc w:val="center"/>
                    <w:rPr>
                      <w:rFonts w:ascii="Times New Roman" w:eastAsia="Times New Roman" w:hAnsi="Times New Roman" w:cs="Times New Roman"/>
                      <w:sz w:val="24"/>
                      <w:szCs w:val="24"/>
                      <w:lang w:val="ru-RU" w:eastAsia="ru-RU"/>
                    </w:rPr>
                  </w:pPr>
                  <w:r w:rsidRPr="000C17B4">
                    <w:rPr>
                      <w:rFonts w:ascii="Times New Roman" w:eastAsia="Times New Roman" w:hAnsi="Times New Roman" w:cs="Times New Roman"/>
                      <w:b/>
                      <w:bCs/>
                      <w:color w:val="000000"/>
                      <w:sz w:val="32"/>
                      <w:szCs w:val="32"/>
                      <w:lang w:val="ru-RU" w:eastAsia="ru-RU"/>
                    </w:rPr>
                    <w:t>НАКАЗ</w:t>
                  </w:r>
                </w:p>
              </w:tc>
            </w:tr>
            <w:tr w:rsidR="000C17B4" w:rsidRPr="000C17B4" w:rsidTr="00B86D9E">
              <w:tc>
                <w:tcPr>
                  <w:tcW w:w="12135" w:type="dxa"/>
                  <w:gridSpan w:val="2"/>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150" w:after="150" w:line="240" w:lineRule="auto"/>
                    <w:ind w:left="450" w:right="450"/>
                    <w:jc w:val="center"/>
                    <w:rPr>
                      <w:rFonts w:ascii="Times New Roman" w:eastAsia="Times New Roman" w:hAnsi="Times New Roman" w:cs="Times New Roman"/>
                      <w:sz w:val="24"/>
                      <w:szCs w:val="24"/>
                      <w:lang w:val="ru-RU" w:eastAsia="ru-RU"/>
                    </w:rPr>
                  </w:pPr>
                  <w:r w:rsidRPr="000C17B4">
                    <w:rPr>
                      <w:rFonts w:ascii="Times New Roman" w:eastAsia="Times New Roman" w:hAnsi="Times New Roman" w:cs="Times New Roman"/>
                      <w:b/>
                      <w:bCs/>
                      <w:color w:val="000000"/>
                      <w:sz w:val="24"/>
                      <w:szCs w:val="24"/>
                      <w:lang w:val="ru-RU" w:eastAsia="ru-RU"/>
                    </w:rPr>
                    <w:t>16.04.2018  № 367</w:t>
                  </w:r>
                </w:p>
              </w:tc>
            </w:tr>
            <w:tr w:rsidR="000C17B4" w:rsidRPr="000C17B4" w:rsidTr="00B86D9E">
              <w:tc>
                <w:tcPr>
                  <w:tcW w:w="3000" w:type="pct"/>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150" w:after="150" w:line="240" w:lineRule="auto"/>
                    <w:rPr>
                      <w:rFonts w:ascii="Times New Roman" w:eastAsia="Times New Roman" w:hAnsi="Times New Roman" w:cs="Times New Roman"/>
                      <w:sz w:val="24"/>
                      <w:szCs w:val="24"/>
                      <w:lang w:val="ru-RU" w:eastAsia="ru-RU"/>
                    </w:rPr>
                  </w:pPr>
                  <w:bookmarkStart w:id="0" w:name="n3"/>
                  <w:bookmarkEnd w:id="0"/>
                  <w:r w:rsidRPr="000C17B4">
                    <w:rPr>
                      <w:rFonts w:ascii="Times New Roman" w:eastAsia="Times New Roman" w:hAnsi="Times New Roman" w:cs="Times New Roman"/>
                      <w:b/>
                      <w:bCs/>
                      <w:color w:val="000000"/>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150" w:after="150" w:line="240" w:lineRule="auto"/>
                    <w:rPr>
                      <w:rFonts w:ascii="Times New Roman" w:eastAsia="Times New Roman" w:hAnsi="Times New Roman" w:cs="Times New Roman"/>
                      <w:sz w:val="24"/>
                      <w:szCs w:val="24"/>
                      <w:lang w:val="ru-RU" w:eastAsia="ru-RU"/>
                    </w:rPr>
                  </w:pPr>
                  <w:r w:rsidRPr="000C17B4">
                    <w:rPr>
                      <w:rFonts w:ascii="Times New Roman" w:eastAsia="Times New Roman" w:hAnsi="Times New Roman" w:cs="Times New Roman"/>
                      <w:b/>
                      <w:bCs/>
                      <w:color w:val="000000"/>
                      <w:sz w:val="24"/>
                      <w:szCs w:val="24"/>
                      <w:lang w:val="ru-RU" w:eastAsia="ru-RU"/>
                    </w:rPr>
                    <w:t>Зареєстровано в Міністерстві</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юстиції України</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05 травня 2018 р.</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за № 564/32016</w:t>
                  </w:r>
                </w:p>
              </w:tc>
            </w:tr>
          </w:tbl>
          <w:p w:rsidR="000C17B4" w:rsidRPr="000C17B4" w:rsidRDefault="000C17B4" w:rsidP="000C17B4">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ru-RU" w:eastAsia="ru-RU"/>
              </w:rPr>
            </w:pPr>
            <w:bookmarkStart w:id="1" w:name="n4"/>
            <w:bookmarkEnd w:id="1"/>
            <w:r w:rsidRPr="000C17B4">
              <w:rPr>
                <w:rFonts w:ascii="Times New Roman" w:eastAsia="Times New Roman" w:hAnsi="Times New Roman" w:cs="Times New Roman"/>
                <w:b/>
                <w:bCs/>
                <w:color w:val="000000"/>
                <w:sz w:val="32"/>
                <w:szCs w:val="32"/>
                <w:lang w:val="ru-RU" w:eastAsia="ru-RU"/>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 w:name="n5"/>
            <w:bookmarkEnd w:id="2"/>
            <w:r w:rsidRPr="000C17B4">
              <w:rPr>
                <w:rFonts w:ascii="Times New Roman" w:eastAsia="Times New Roman" w:hAnsi="Times New Roman" w:cs="Times New Roman"/>
                <w:color w:val="000000"/>
                <w:sz w:val="24"/>
                <w:szCs w:val="24"/>
                <w:lang w:val="ru-RU" w:eastAsia="ru-RU"/>
              </w:rPr>
              <w:t>Відповідно до </w:t>
            </w:r>
            <w:hyperlink r:id="rId4" w:anchor="n156" w:tgtFrame="_blank" w:history="1">
              <w:r w:rsidRPr="000C17B4">
                <w:rPr>
                  <w:rFonts w:ascii="Times New Roman" w:eastAsia="Times New Roman" w:hAnsi="Times New Roman" w:cs="Times New Roman"/>
                  <w:color w:val="0000FF"/>
                  <w:sz w:val="24"/>
                  <w:szCs w:val="24"/>
                  <w:u w:val="single"/>
                  <w:lang w:val="ru-RU" w:eastAsia="ru-RU"/>
                </w:rPr>
                <w:t>абзацу першого</w:t>
              </w:r>
            </w:hyperlink>
            <w:r w:rsidRPr="000C17B4">
              <w:rPr>
                <w:rFonts w:ascii="Times New Roman" w:eastAsia="Times New Roman" w:hAnsi="Times New Roman" w:cs="Times New Roman"/>
                <w:color w:val="000000"/>
                <w:sz w:val="24"/>
                <w:szCs w:val="24"/>
                <w:lang w:val="ru-RU" w:eastAsia="ru-RU"/>
              </w:rPr>
              <w:t> частини третьої статті 18 Закону України «Про загальну середню освіту» </w:t>
            </w:r>
            <w:r w:rsidRPr="000C17B4">
              <w:rPr>
                <w:rFonts w:ascii="Times New Roman" w:eastAsia="Times New Roman" w:hAnsi="Times New Roman" w:cs="Times New Roman"/>
                <w:b/>
                <w:bCs/>
                <w:color w:val="000000"/>
                <w:spacing w:val="30"/>
                <w:sz w:val="24"/>
                <w:szCs w:val="24"/>
                <w:lang w:val="ru-RU" w:eastAsia="ru-RU"/>
              </w:rPr>
              <w:t>НАКАЗУЮ:</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 w:name="n6"/>
            <w:bookmarkEnd w:id="3"/>
            <w:r w:rsidRPr="000C17B4">
              <w:rPr>
                <w:rFonts w:ascii="Times New Roman" w:eastAsia="Times New Roman" w:hAnsi="Times New Roman" w:cs="Times New Roman"/>
                <w:color w:val="000000"/>
                <w:sz w:val="24"/>
                <w:szCs w:val="24"/>
                <w:lang w:val="ru-RU" w:eastAsia="ru-RU"/>
              </w:rPr>
              <w:t>1. Затвердити </w:t>
            </w:r>
            <w:hyperlink r:id="rId5" w:anchor="n15" w:history="1">
              <w:r w:rsidRPr="000C17B4">
                <w:rPr>
                  <w:rFonts w:ascii="Times New Roman" w:eastAsia="Times New Roman" w:hAnsi="Times New Roman" w:cs="Times New Roman"/>
                  <w:color w:val="0000FF"/>
                  <w:sz w:val="24"/>
                  <w:szCs w:val="24"/>
                  <w:u w:val="single"/>
                  <w:lang w:val="ru-RU" w:eastAsia="ru-RU"/>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0C17B4">
              <w:rPr>
                <w:rFonts w:ascii="Times New Roman" w:eastAsia="Times New Roman" w:hAnsi="Times New Roman" w:cs="Times New Roman"/>
                <w:color w:val="000000"/>
                <w:sz w:val="24"/>
                <w:szCs w:val="24"/>
                <w:lang w:val="ru-RU" w:eastAsia="ru-RU"/>
              </w:rPr>
              <w:t>, що додається.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 w:name="n7"/>
            <w:bookmarkEnd w:id="4"/>
            <w:r w:rsidRPr="000C17B4">
              <w:rPr>
                <w:rFonts w:ascii="Times New Roman" w:eastAsia="Times New Roman" w:hAnsi="Times New Roman" w:cs="Times New Roman"/>
                <w:color w:val="000000"/>
                <w:sz w:val="24"/>
                <w:szCs w:val="24"/>
                <w:lang w:val="ru-RU" w:eastAsia="ru-RU"/>
              </w:rPr>
              <w:t>2. Визнати таким, що втратив чинність, </w:t>
            </w:r>
            <w:hyperlink r:id="rId6" w:tgtFrame="_blank" w:history="1">
              <w:r w:rsidRPr="000C17B4">
                <w:rPr>
                  <w:rFonts w:ascii="Times New Roman" w:eastAsia="Times New Roman" w:hAnsi="Times New Roman" w:cs="Times New Roman"/>
                  <w:color w:val="0000FF"/>
                  <w:sz w:val="24"/>
                  <w:szCs w:val="24"/>
                  <w:u w:val="single"/>
                  <w:lang w:val="ru-RU" w:eastAsia="ru-RU"/>
                </w:rPr>
                <w:t>наказ Міністерства освіти і науки України від 19 червня 2003 року № 389</w:t>
              </w:r>
            </w:hyperlink>
            <w:r w:rsidRPr="000C17B4">
              <w:rPr>
                <w:rFonts w:ascii="Times New Roman" w:eastAsia="Times New Roman" w:hAnsi="Times New Roman" w:cs="Times New Roman"/>
                <w:color w:val="000000"/>
                <w:sz w:val="24"/>
                <w:szCs w:val="24"/>
                <w:lang w:val="ru-RU" w:eastAsia="ru-RU"/>
              </w:rPr>
              <w:t> «Про затвердження Інструкції про порядок конкурсного приймання дітей (учнів, вихованців) до гімназій, ліцеїв, колегіумів, спеціалізованих шкіл (шкіл-інтернатів)», зареєстрований в Міністерстві юстиції України 04 липня 2003 року за № 547/7868.</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 w:name="n8"/>
            <w:bookmarkEnd w:id="5"/>
            <w:r w:rsidRPr="000C17B4">
              <w:rPr>
                <w:rFonts w:ascii="Times New Roman" w:eastAsia="Times New Roman" w:hAnsi="Times New Roman" w:cs="Times New Roman"/>
                <w:color w:val="000000"/>
                <w:sz w:val="24"/>
                <w:szCs w:val="24"/>
                <w:lang w:val="ru-RU" w:eastAsia="ru-RU"/>
              </w:rPr>
              <w:t>3.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 w:name="n9"/>
            <w:bookmarkEnd w:id="6"/>
            <w:r w:rsidRPr="000C17B4">
              <w:rPr>
                <w:rFonts w:ascii="Times New Roman" w:eastAsia="Times New Roman" w:hAnsi="Times New Roman" w:cs="Times New Roman"/>
                <w:color w:val="000000"/>
                <w:sz w:val="24"/>
                <w:szCs w:val="24"/>
                <w:lang w:val="ru-RU" w:eastAsia="ru-RU"/>
              </w:rPr>
              <w:t>4. Управлінню адміністративно-господарського та організаційного забезпечення (Єрко І.А.) в установленому порядку зробити відмітку у справах архіву.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 w:name="n10"/>
            <w:bookmarkEnd w:id="7"/>
            <w:r w:rsidRPr="000C17B4">
              <w:rPr>
                <w:rFonts w:ascii="Times New Roman" w:eastAsia="Times New Roman" w:hAnsi="Times New Roman" w:cs="Times New Roman"/>
                <w:color w:val="000000"/>
                <w:sz w:val="24"/>
                <w:szCs w:val="24"/>
                <w:lang w:val="ru-RU" w:eastAsia="ru-RU"/>
              </w:rPr>
              <w:t>5. Цей наказ набирає чинності з дня його офіційного опублікування.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 w:name="n11"/>
            <w:bookmarkEnd w:id="8"/>
            <w:r w:rsidRPr="000C17B4">
              <w:rPr>
                <w:rFonts w:ascii="Times New Roman" w:eastAsia="Times New Roman" w:hAnsi="Times New Roman" w:cs="Times New Roman"/>
                <w:color w:val="000000"/>
                <w:sz w:val="24"/>
                <w:szCs w:val="24"/>
                <w:lang w:val="ru-RU" w:eastAsia="ru-RU"/>
              </w:rPr>
              <w:t>6. Контроль за виконанням цього наказу покласти на заступника Міністра Хобзея П.К.</w:t>
            </w:r>
          </w:p>
          <w:tbl>
            <w:tblPr>
              <w:tblW w:w="5000" w:type="pct"/>
              <w:tblCellMar>
                <w:left w:w="0" w:type="dxa"/>
                <w:right w:w="0" w:type="dxa"/>
              </w:tblCellMar>
              <w:tblLook w:val="0000" w:firstRow="0" w:lastRow="0" w:firstColumn="0" w:lastColumn="0" w:noHBand="0" w:noVBand="0"/>
            </w:tblPr>
            <w:tblGrid>
              <w:gridCol w:w="4062"/>
              <w:gridCol w:w="5610"/>
            </w:tblGrid>
            <w:tr w:rsidR="000C17B4" w:rsidRPr="000C17B4" w:rsidTr="00B86D9E">
              <w:tc>
                <w:tcPr>
                  <w:tcW w:w="2100" w:type="pct"/>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300" w:after="150" w:line="240" w:lineRule="auto"/>
                    <w:jc w:val="center"/>
                    <w:rPr>
                      <w:rFonts w:ascii="Times New Roman" w:eastAsia="Times New Roman" w:hAnsi="Times New Roman" w:cs="Times New Roman"/>
                      <w:sz w:val="24"/>
                      <w:szCs w:val="24"/>
                      <w:lang w:val="ru-RU" w:eastAsia="ru-RU"/>
                    </w:rPr>
                  </w:pPr>
                  <w:bookmarkStart w:id="9" w:name="n12"/>
                  <w:bookmarkEnd w:id="9"/>
                  <w:r w:rsidRPr="000C17B4">
                    <w:rPr>
                      <w:rFonts w:ascii="Times New Roman" w:eastAsia="Times New Roman" w:hAnsi="Times New Roman" w:cs="Times New Roman"/>
                      <w:b/>
                      <w:bCs/>
                      <w:color w:val="000000"/>
                      <w:sz w:val="24"/>
                      <w:szCs w:val="24"/>
                      <w:lang w:val="ru-RU" w:eastAsia="ru-RU"/>
                    </w:rPr>
                    <w:t>Міністр</w:t>
                  </w:r>
                </w:p>
              </w:tc>
              <w:tc>
                <w:tcPr>
                  <w:tcW w:w="3500" w:type="pct"/>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300" w:after="0" w:line="240" w:lineRule="auto"/>
                    <w:jc w:val="right"/>
                    <w:rPr>
                      <w:rFonts w:ascii="Times New Roman" w:eastAsia="Times New Roman" w:hAnsi="Times New Roman" w:cs="Times New Roman"/>
                      <w:sz w:val="24"/>
                      <w:szCs w:val="24"/>
                      <w:lang w:val="ru-RU" w:eastAsia="ru-RU"/>
                    </w:rPr>
                  </w:pPr>
                  <w:r w:rsidRPr="000C17B4">
                    <w:rPr>
                      <w:rFonts w:ascii="Times New Roman" w:eastAsia="Times New Roman" w:hAnsi="Times New Roman" w:cs="Times New Roman"/>
                      <w:b/>
                      <w:bCs/>
                      <w:color w:val="000000"/>
                      <w:sz w:val="24"/>
                      <w:szCs w:val="24"/>
                      <w:lang w:val="ru-RU" w:eastAsia="ru-RU"/>
                    </w:rPr>
                    <w:t>Л.М. Гриневич</w:t>
                  </w:r>
                </w:p>
              </w:tc>
            </w:tr>
          </w:tbl>
          <w:p w:rsidR="000C17B4" w:rsidRPr="000C17B4" w:rsidRDefault="000C17B4" w:rsidP="000C17B4">
            <w:pPr>
              <w:spacing w:after="0" w:line="240" w:lineRule="auto"/>
              <w:rPr>
                <w:rFonts w:ascii="Times New Roman" w:eastAsia="Times New Roman" w:hAnsi="Times New Roman" w:cs="Times New Roman"/>
                <w:sz w:val="24"/>
                <w:szCs w:val="24"/>
                <w:lang w:val="ru-RU" w:eastAsia="ru-RU"/>
              </w:rPr>
            </w:pPr>
            <w:bookmarkStart w:id="10" w:name="n183"/>
            <w:bookmarkEnd w:id="10"/>
            <w:r w:rsidRPr="000C17B4">
              <w:rPr>
                <w:rFonts w:ascii="Times New Roman" w:eastAsia="Times New Roman" w:hAnsi="Times New Roman" w:cs="Times New Roman"/>
                <w:sz w:val="24"/>
                <w:szCs w:val="24"/>
                <w:lang w:val="ru-RU" w:eastAsia="ru-RU"/>
              </w:rPr>
              <w:pict>
                <v:rect id="_x0000_i1025" style="width:0;height:0" o:hralign="center" o:hrstd="t" o:hrnoshade="t" o:hr="t" fillcolor="black" stroked="f"/>
              </w:pict>
            </w:r>
          </w:p>
          <w:p w:rsidR="000C17B4" w:rsidRPr="000C17B4" w:rsidRDefault="000C17B4" w:rsidP="000C17B4">
            <w:pPr>
              <w:spacing w:after="0" w:line="240" w:lineRule="auto"/>
              <w:rPr>
                <w:rFonts w:ascii="Times New Roman" w:eastAsia="Times New Roman" w:hAnsi="Times New Roman" w:cs="Times New Roman"/>
                <w:sz w:val="24"/>
                <w:szCs w:val="24"/>
                <w:lang w:eastAsia="ru-RU"/>
              </w:rPr>
            </w:pPr>
          </w:p>
          <w:p w:rsidR="000C17B4" w:rsidRPr="000C17B4" w:rsidRDefault="000C17B4" w:rsidP="000C17B4">
            <w:pPr>
              <w:spacing w:after="0" w:line="240" w:lineRule="auto"/>
              <w:rPr>
                <w:rFonts w:ascii="Times New Roman" w:eastAsia="Times New Roman" w:hAnsi="Times New Roman" w:cs="Times New Roman"/>
                <w:sz w:val="24"/>
                <w:szCs w:val="24"/>
                <w:lang w:eastAsia="ru-RU"/>
              </w:rPr>
            </w:pPr>
          </w:p>
          <w:p w:rsidR="000C17B4" w:rsidRPr="000C17B4" w:rsidRDefault="000C17B4" w:rsidP="000C17B4">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5803"/>
              <w:gridCol w:w="3869"/>
            </w:tblGrid>
            <w:tr w:rsidR="000C17B4" w:rsidRPr="000C17B4" w:rsidTr="00B86D9E">
              <w:tc>
                <w:tcPr>
                  <w:tcW w:w="3000" w:type="pct"/>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150" w:after="150" w:line="240" w:lineRule="auto"/>
                    <w:rPr>
                      <w:rFonts w:ascii="Times New Roman" w:eastAsia="Times New Roman" w:hAnsi="Times New Roman" w:cs="Times New Roman"/>
                      <w:sz w:val="24"/>
                      <w:szCs w:val="24"/>
                      <w:lang w:val="ru-RU" w:eastAsia="ru-RU"/>
                    </w:rPr>
                  </w:pPr>
                  <w:bookmarkStart w:id="11" w:name="n13"/>
                  <w:bookmarkEnd w:id="11"/>
                  <w:r w:rsidRPr="000C17B4">
                    <w:rPr>
                      <w:rFonts w:ascii="Times New Roman" w:eastAsia="Times New Roman" w:hAnsi="Times New Roman" w:cs="Times New Roman"/>
                      <w:b/>
                      <w:bCs/>
                      <w:color w:val="000000"/>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150" w:after="150" w:line="240" w:lineRule="auto"/>
                    <w:rPr>
                      <w:rFonts w:ascii="Times New Roman" w:eastAsia="Times New Roman" w:hAnsi="Times New Roman" w:cs="Times New Roman"/>
                      <w:sz w:val="24"/>
                      <w:szCs w:val="24"/>
                      <w:lang w:val="ru-RU" w:eastAsia="ru-RU"/>
                    </w:rPr>
                  </w:pPr>
                  <w:r w:rsidRPr="000C17B4">
                    <w:rPr>
                      <w:rFonts w:ascii="Times New Roman" w:eastAsia="Times New Roman" w:hAnsi="Times New Roman" w:cs="Times New Roman"/>
                      <w:b/>
                      <w:bCs/>
                      <w:color w:val="000000"/>
                      <w:sz w:val="24"/>
                      <w:szCs w:val="24"/>
                      <w:lang w:val="ru-RU" w:eastAsia="ru-RU"/>
                    </w:rPr>
                    <w:t>ЗАТВЕРДЖЕНО</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Наказ Міністерства освіти</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і науки України</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16.04.2018 № 367</w:t>
                  </w:r>
                </w:p>
              </w:tc>
            </w:tr>
            <w:tr w:rsidR="000C17B4" w:rsidRPr="000C17B4" w:rsidTr="00B86D9E">
              <w:tc>
                <w:tcPr>
                  <w:tcW w:w="3000" w:type="pct"/>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150" w:after="150" w:line="240" w:lineRule="auto"/>
                    <w:rPr>
                      <w:rFonts w:ascii="Times New Roman" w:eastAsia="Times New Roman" w:hAnsi="Times New Roman" w:cs="Times New Roman"/>
                      <w:sz w:val="24"/>
                      <w:szCs w:val="24"/>
                      <w:lang w:val="ru-RU" w:eastAsia="ru-RU"/>
                    </w:rPr>
                  </w:pPr>
                  <w:bookmarkStart w:id="12" w:name="n14"/>
                  <w:bookmarkEnd w:id="12"/>
                  <w:r w:rsidRPr="000C17B4">
                    <w:rPr>
                      <w:rFonts w:ascii="Times New Roman" w:eastAsia="Times New Roman" w:hAnsi="Times New Roman" w:cs="Times New Roman"/>
                      <w:b/>
                      <w:bCs/>
                      <w:color w:val="000000"/>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150" w:after="150" w:line="240" w:lineRule="auto"/>
                    <w:rPr>
                      <w:rFonts w:ascii="Times New Roman" w:eastAsia="Times New Roman" w:hAnsi="Times New Roman" w:cs="Times New Roman"/>
                      <w:sz w:val="24"/>
                      <w:szCs w:val="24"/>
                      <w:lang w:val="ru-RU" w:eastAsia="ru-RU"/>
                    </w:rPr>
                  </w:pPr>
                  <w:r w:rsidRPr="000C17B4">
                    <w:rPr>
                      <w:rFonts w:ascii="Times New Roman" w:eastAsia="Times New Roman" w:hAnsi="Times New Roman" w:cs="Times New Roman"/>
                      <w:b/>
                      <w:bCs/>
                      <w:color w:val="000000"/>
                      <w:sz w:val="24"/>
                      <w:szCs w:val="24"/>
                      <w:lang w:val="ru-RU" w:eastAsia="ru-RU"/>
                    </w:rPr>
                    <w:t>Зареєстровано в Міністерстві</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юстиції України</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05 травня 2018 р.</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за № 564/32016</w:t>
                  </w:r>
                </w:p>
              </w:tc>
            </w:tr>
          </w:tbl>
          <w:p w:rsidR="000C17B4" w:rsidRPr="000C17B4" w:rsidRDefault="000C17B4" w:rsidP="000C17B4">
            <w:pPr>
              <w:spacing w:after="0" w:line="240" w:lineRule="auto"/>
              <w:rPr>
                <w:rFonts w:ascii="Times New Roman" w:eastAsia="Times New Roman" w:hAnsi="Times New Roman" w:cs="Times New Roman"/>
                <w:sz w:val="24"/>
                <w:szCs w:val="24"/>
                <w:lang w:val="ru-RU" w:eastAsia="ru-RU"/>
              </w:rPr>
            </w:pPr>
          </w:p>
        </w:tc>
      </w:tr>
    </w:tbl>
    <w:p w:rsidR="000C17B4" w:rsidRPr="000C17B4" w:rsidRDefault="000C17B4" w:rsidP="000C17B4">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ru-RU" w:eastAsia="ru-RU"/>
        </w:rPr>
      </w:pPr>
      <w:bookmarkStart w:id="13" w:name="n15"/>
      <w:bookmarkEnd w:id="13"/>
      <w:r w:rsidRPr="000C17B4">
        <w:rPr>
          <w:rFonts w:ascii="Times New Roman" w:eastAsia="Times New Roman" w:hAnsi="Times New Roman" w:cs="Times New Roman"/>
          <w:b/>
          <w:bCs/>
          <w:color w:val="000000"/>
          <w:sz w:val="32"/>
          <w:szCs w:val="32"/>
          <w:lang w:val="ru-RU" w:eastAsia="ru-RU"/>
        </w:rPr>
        <w:lastRenderedPageBreak/>
        <w:t>ПОРЯДОК </w:t>
      </w:r>
      <w:r w:rsidRPr="000C17B4">
        <w:rPr>
          <w:rFonts w:ascii="Times New Roman" w:eastAsia="Times New Roman" w:hAnsi="Times New Roman" w:cs="Times New Roman"/>
          <w:color w:val="000000"/>
          <w:sz w:val="24"/>
          <w:szCs w:val="24"/>
          <w:lang w:val="ru-RU" w:eastAsia="ru-RU"/>
        </w:rPr>
        <w:br/>
      </w:r>
      <w:r w:rsidRPr="000C17B4">
        <w:rPr>
          <w:rFonts w:ascii="Times New Roman" w:eastAsia="Times New Roman" w:hAnsi="Times New Roman" w:cs="Times New Roman"/>
          <w:b/>
          <w:bCs/>
          <w:color w:val="000000"/>
          <w:sz w:val="32"/>
          <w:szCs w:val="32"/>
          <w:lang w:val="ru-RU" w:eastAsia="ru-RU"/>
        </w:rPr>
        <w:t>зарахування, відрахування та переведення учнів до державних та комунальних закладів освіти для здобуття повної загальної середньої освіти</w:t>
      </w:r>
    </w:p>
    <w:p w:rsidR="000C17B4" w:rsidRPr="000C17B4" w:rsidRDefault="000C17B4" w:rsidP="000C17B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bookmarkStart w:id="14" w:name="n16"/>
      <w:bookmarkEnd w:id="14"/>
      <w:r w:rsidRPr="000C17B4">
        <w:rPr>
          <w:rFonts w:ascii="Times New Roman" w:eastAsia="Times New Roman" w:hAnsi="Times New Roman" w:cs="Times New Roman"/>
          <w:b/>
          <w:bCs/>
          <w:color w:val="000000"/>
          <w:sz w:val="28"/>
          <w:szCs w:val="28"/>
          <w:lang w:val="ru-RU" w:eastAsia="ru-RU"/>
        </w:rPr>
        <w:t>І. Загальні положення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 w:name="n17"/>
      <w:bookmarkEnd w:id="15"/>
      <w:r w:rsidRPr="000C17B4">
        <w:rPr>
          <w:rFonts w:ascii="Times New Roman" w:eastAsia="Times New Roman" w:hAnsi="Times New Roman" w:cs="Times New Roman"/>
          <w:color w:val="000000"/>
          <w:sz w:val="24"/>
          <w:szCs w:val="24"/>
          <w:lang w:val="ru-RU" w:eastAsia="ru-RU"/>
        </w:rPr>
        <w:t>1. Цей Порядок визначає механізми: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 w:name="n18"/>
      <w:bookmarkEnd w:id="16"/>
      <w:r w:rsidRPr="000C17B4">
        <w:rPr>
          <w:rFonts w:ascii="Times New Roman" w:eastAsia="Times New Roman" w:hAnsi="Times New Roman" w:cs="Times New Roman"/>
          <w:color w:val="000000"/>
          <w:sz w:val="24"/>
          <w:szCs w:val="24"/>
          <w:lang w:val="ru-RU" w:eastAsia="ru-RU"/>
        </w:rPr>
        <w:t>зарахування дітей до закладів освіти для здобуття початкової, базової чи профільної середньої освіти за денною формою навчання;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7" w:name="n19"/>
      <w:bookmarkEnd w:id="17"/>
      <w:r w:rsidRPr="000C17B4">
        <w:rPr>
          <w:rFonts w:ascii="Times New Roman" w:eastAsia="Times New Roman" w:hAnsi="Times New Roman" w:cs="Times New Roman"/>
          <w:color w:val="000000"/>
          <w:sz w:val="24"/>
          <w:szCs w:val="24"/>
          <w:lang w:val="ru-RU" w:eastAsia="ru-RU"/>
        </w:rPr>
        <w:t>переведення учнів з одного закладу освіти до іншого;</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8" w:name="n20"/>
      <w:bookmarkEnd w:id="18"/>
      <w:r w:rsidRPr="000C17B4">
        <w:rPr>
          <w:rFonts w:ascii="Times New Roman" w:eastAsia="Times New Roman" w:hAnsi="Times New Roman" w:cs="Times New Roman"/>
          <w:color w:val="000000"/>
          <w:sz w:val="24"/>
          <w:szCs w:val="24"/>
          <w:lang w:val="ru-RU" w:eastAsia="ru-RU"/>
        </w:rPr>
        <w:t>відрахування учнів із закладів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9" w:name="n21"/>
      <w:bookmarkEnd w:id="19"/>
      <w:r w:rsidRPr="000C17B4">
        <w:rPr>
          <w:rFonts w:ascii="Times New Roman" w:eastAsia="Times New Roman" w:hAnsi="Times New Roman" w:cs="Times New Roman"/>
          <w:color w:val="000000"/>
          <w:sz w:val="24"/>
          <w:szCs w:val="24"/>
          <w:lang w:val="ru-RU" w:eastAsia="ru-RU"/>
        </w:rPr>
        <w:t>2. У цьому Порядку терміни вживаються у таких значеннях:</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0" w:name="n22"/>
      <w:bookmarkEnd w:id="20"/>
      <w:r w:rsidRPr="000C17B4">
        <w:rPr>
          <w:rFonts w:ascii="Times New Roman" w:eastAsia="Times New Roman" w:hAnsi="Times New Roman" w:cs="Times New Roman"/>
          <w:color w:val="000000"/>
          <w:sz w:val="24"/>
          <w:szCs w:val="24"/>
          <w:lang w:val="ru-RU" w:eastAsia="ru-RU"/>
        </w:rPr>
        <w:t>вільні місця - місця, на які може бути зараховано дитину (дітей) в межах спроможності закладу освіти та нормативу наповнюваності класів, визначеного </w:t>
      </w:r>
      <w:hyperlink r:id="rId7" w:tgtFrame="_blank" w:history="1">
        <w:r w:rsidRPr="000C17B4">
          <w:rPr>
            <w:rFonts w:ascii="Times New Roman" w:eastAsia="Times New Roman" w:hAnsi="Times New Roman" w:cs="Times New Roman"/>
            <w:color w:val="0000FF"/>
            <w:sz w:val="24"/>
            <w:szCs w:val="24"/>
            <w:u w:val="single"/>
            <w:lang w:val="ru-RU" w:eastAsia="ru-RU"/>
          </w:rPr>
          <w:t>Законом України</w:t>
        </w:r>
      </w:hyperlink>
      <w:r w:rsidRPr="000C17B4">
        <w:rPr>
          <w:rFonts w:ascii="Times New Roman" w:eastAsia="Times New Roman" w:hAnsi="Times New Roman" w:cs="Times New Roman"/>
          <w:color w:val="000000"/>
          <w:sz w:val="24"/>
          <w:szCs w:val="24"/>
          <w:lang w:val="ru-RU" w:eastAsia="ru-RU"/>
        </w:rPr>
        <w:t> «Про загальну середню освіту»;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1" w:name="n23"/>
      <w:bookmarkEnd w:id="21"/>
      <w:r w:rsidRPr="000C17B4">
        <w:rPr>
          <w:rFonts w:ascii="Times New Roman" w:eastAsia="Times New Roman" w:hAnsi="Times New Roman" w:cs="Times New Roman"/>
          <w:color w:val="000000"/>
          <w:sz w:val="24"/>
          <w:szCs w:val="24"/>
          <w:lang w:val="ru-RU" w:eastAsia="ru-RU"/>
        </w:rPr>
        <w:t>діти, які мають право на першочергове зарахування, - діти, які проживають на території обслуговування закладу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2" w:name="n24"/>
      <w:bookmarkEnd w:id="22"/>
      <w:r w:rsidRPr="000C17B4">
        <w:rPr>
          <w:rFonts w:ascii="Times New Roman" w:eastAsia="Times New Roman" w:hAnsi="Times New Roman" w:cs="Times New Roman"/>
          <w:color w:val="000000"/>
          <w:sz w:val="24"/>
          <w:szCs w:val="24"/>
          <w:lang w:val="ru-RU" w:eastAsia="ru-RU"/>
        </w:rPr>
        <w:t>жеребкування - спосіб конкурсного відбору дітей для зарахування на вільні місця;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3" w:name="n25"/>
      <w:bookmarkEnd w:id="23"/>
      <w:r w:rsidRPr="000C17B4">
        <w:rPr>
          <w:rFonts w:ascii="Times New Roman" w:eastAsia="Times New Roman" w:hAnsi="Times New Roman" w:cs="Times New Roman"/>
          <w:color w:val="000000"/>
          <w:sz w:val="24"/>
          <w:szCs w:val="24"/>
          <w:lang w:val="ru-RU" w:eastAsia="ru-RU"/>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4" w:name="n26"/>
      <w:bookmarkEnd w:id="24"/>
      <w:r w:rsidRPr="000C17B4">
        <w:rPr>
          <w:rFonts w:ascii="Times New Roman" w:eastAsia="Times New Roman" w:hAnsi="Times New Roman" w:cs="Times New Roman"/>
          <w:color w:val="000000"/>
          <w:sz w:val="24"/>
          <w:szCs w:val="24"/>
          <w:lang w:val="ru-RU" w:eastAsia="ru-RU"/>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5" w:name="n27"/>
      <w:bookmarkEnd w:id="25"/>
      <w:r w:rsidRPr="000C17B4">
        <w:rPr>
          <w:rFonts w:ascii="Times New Roman" w:eastAsia="Times New Roman" w:hAnsi="Times New Roman" w:cs="Times New Roman"/>
          <w:color w:val="000000"/>
          <w:sz w:val="24"/>
          <w:szCs w:val="24"/>
          <w:lang w:val="ru-RU" w:eastAsia="ru-RU"/>
        </w:rPr>
        <w:t xml:space="preserve">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w:t>
      </w:r>
      <w:r w:rsidRPr="000C17B4">
        <w:rPr>
          <w:rFonts w:ascii="Times New Roman" w:eastAsia="Times New Roman" w:hAnsi="Times New Roman" w:cs="Times New Roman"/>
          <w:color w:val="000000"/>
          <w:sz w:val="24"/>
          <w:szCs w:val="24"/>
          <w:lang w:val="ru-RU" w:eastAsia="ru-RU"/>
        </w:rPr>
        <w:lastRenderedPageBreak/>
        <w:t>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6" w:name="n28"/>
      <w:bookmarkEnd w:id="26"/>
      <w:r w:rsidRPr="000C17B4">
        <w:rPr>
          <w:rFonts w:ascii="Times New Roman" w:eastAsia="Times New Roman" w:hAnsi="Times New Roman" w:cs="Times New Roman"/>
          <w:color w:val="000000"/>
          <w:sz w:val="24"/>
          <w:szCs w:val="24"/>
          <w:lang w:val="ru-RU" w:eastAsia="ru-RU"/>
        </w:rPr>
        <w:t>Інші терміни вживаються у значеннях, наведених в Законах України </w:t>
      </w:r>
      <w:hyperlink r:id="rId8" w:tgtFrame="_blank" w:history="1">
        <w:r w:rsidRPr="000C17B4">
          <w:rPr>
            <w:rFonts w:ascii="Times New Roman" w:eastAsia="Times New Roman" w:hAnsi="Times New Roman" w:cs="Times New Roman"/>
            <w:color w:val="0000FF"/>
            <w:sz w:val="24"/>
            <w:szCs w:val="24"/>
            <w:u w:val="single"/>
            <w:lang w:val="ru-RU" w:eastAsia="ru-RU"/>
          </w:rPr>
          <w:t>“Про освіту”</w:t>
        </w:r>
      </w:hyperlink>
      <w:r w:rsidRPr="000C17B4">
        <w:rPr>
          <w:rFonts w:ascii="Times New Roman" w:eastAsia="Times New Roman" w:hAnsi="Times New Roman" w:cs="Times New Roman"/>
          <w:color w:val="000000"/>
          <w:sz w:val="24"/>
          <w:szCs w:val="24"/>
          <w:lang w:val="ru-RU" w:eastAsia="ru-RU"/>
        </w:rPr>
        <w:t>, </w:t>
      </w:r>
      <w:hyperlink r:id="rId9" w:tgtFrame="_blank" w:history="1">
        <w:r w:rsidRPr="000C17B4">
          <w:rPr>
            <w:rFonts w:ascii="Times New Roman" w:eastAsia="Times New Roman" w:hAnsi="Times New Roman" w:cs="Times New Roman"/>
            <w:color w:val="0000FF"/>
            <w:sz w:val="24"/>
            <w:szCs w:val="24"/>
            <w:u w:val="single"/>
            <w:lang w:val="ru-RU" w:eastAsia="ru-RU"/>
          </w:rPr>
          <w:t>“Про загальну середню освіту”</w:t>
        </w:r>
      </w:hyperlink>
      <w:r w:rsidRPr="000C17B4">
        <w:rPr>
          <w:rFonts w:ascii="Times New Roman" w:eastAsia="Times New Roman" w:hAnsi="Times New Roman" w:cs="Times New Roman"/>
          <w:color w:val="000000"/>
          <w:sz w:val="24"/>
          <w:szCs w:val="24"/>
          <w:lang w:val="ru-RU" w:eastAsia="ru-RU"/>
        </w:rPr>
        <w:t>.</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7" w:name="n29"/>
      <w:bookmarkEnd w:id="27"/>
      <w:r w:rsidRPr="000C17B4">
        <w:rPr>
          <w:rFonts w:ascii="Times New Roman" w:eastAsia="Times New Roman" w:hAnsi="Times New Roman" w:cs="Times New Roman"/>
          <w:color w:val="000000"/>
          <w:sz w:val="24"/>
          <w:szCs w:val="24"/>
          <w:lang w:val="ru-RU" w:eastAsia="ru-RU"/>
        </w:rPr>
        <w:t>Положення цього Порядку щодо батьків дитини стосуються також інших її законних представників.</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8" w:name="n30"/>
      <w:bookmarkEnd w:id="28"/>
      <w:r w:rsidRPr="000C17B4">
        <w:rPr>
          <w:rFonts w:ascii="Times New Roman" w:eastAsia="Times New Roman" w:hAnsi="Times New Roman" w:cs="Times New Roman"/>
          <w:color w:val="000000"/>
          <w:sz w:val="24"/>
          <w:szCs w:val="24"/>
          <w:lang w:val="ru-RU" w:eastAsia="ru-RU"/>
        </w:rPr>
        <w:t>3. Цей Порядок не поширюється на:</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29" w:name="n31"/>
      <w:bookmarkEnd w:id="29"/>
      <w:r w:rsidRPr="000C17B4">
        <w:rPr>
          <w:rFonts w:ascii="Times New Roman" w:eastAsia="Times New Roman" w:hAnsi="Times New Roman" w:cs="Times New Roman"/>
          <w:color w:val="000000"/>
          <w:sz w:val="24"/>
          <w:szCs w:val="24"/>
          <w:lang w:val="ru-RU" w:eastAsia="ru-RU"/>
        </w:rPr>
        <w:t>заклади спеціалізованої освіти мистецького, спортивного, військового чи наукового спрямування;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0" w:name="n32"/>
      <w:bookmarkEnd w:id="30"/>
      <w:r w:rsidRPr="000C17B4">
        <w:rPr>
          <w:rFonts w:ascii="Times New Roman" w:eastAsia="Times New Roman" w:hAnsi="Times New Roman" w:cs="Times New Roman"/>
          <w:color w:val="000000"/>
          <w:sz w:val="24"/>
          <w:szCs w:val="24"/>
          <w:lang w:val="ru-RU" w:eastAsia="ru-RU"/>
        </w:rPr>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1" w:name="n33"/>
      <w:bookmarkEnd w:id="31"/>
      <w:r w:rsidRPr="000C17B4">
        <w:rPr>
          <w:rFonts w:ascii="Times New Roman" w:eastAsia="Times New Roman" w:hAnsi="Times New Roman" w:cs="Times New Roman"/>
          <w:color w:val="000000"/>
          <w:sz w:val="24"/>
          <w:szCs w:val="24"/>
          <w:lang w:val="ru-RU" w:eastAsia="ru-RU"/>
        </w:rPr>
        <w:t>заклади професійної (професійно-технічної), фахової передвищої та вищої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2" w:name="n34"/>
      <w:bookmarkEnd w:id="32"/>
      <w:r w:rsidRPr="000C17B4">
        <w:rPr>
          <w:rFonts w:ascii="Times New Roman" w:eastAsia="Times New Roman" w:hAnsi="Times New Roman" w:cs="Times New Roman"/>
          <w:color w:val="000000"/>
          <w:sz w:val="24"/>
          <w:szCs w:val="24"/>
          <w:lang w:val="ru-RU" w:eastAsia="ru-RU"/>
        </w:rPr>
        <w:t>4. Зарахування до закладу освіти здійснюється відповідно до наказу його керівника, що видається на підставі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w:t>
      </w:r>
      <w:hyperlink r:id="rId10" w:anchor="n180" w:history="1">
        <w:r w:rsidRPr="000C17B4">
          <w:rPr>
            <w:rFonts w:ascii="Times New Roman" w:eastAsia="Times New Roman" w:hAnsi="Times New Roman" w:cs="Times New Roman"/>
            <w:color w:val="0000FF"/>
            <w:sz w:val="24"/>
            <w:szCs w:val="24"/>
            <w:u w:val="single"/>
            <w:lang w:val="ru-RU" w:eastAsia="ru-RU"/>
          </w:rPr>
          <w:t>додатком 1</w:t>
        </w:r>
      </w:hyperlink>
      <w:r w:rsidRPr="000C17B4">
        <w:rPr>
          <w:rFonts w:ascii="Times New Roman" w:eastAsia="Times New Roman" w:hAnsi="Times New Roman" w:cs="Times New Roman"/>
          <w:color w:val="000000"/>
          <w:sz w:val="24"/>
          <w:szCs w:val="24"/>
          <w:lang w:val="ru-RU" w:eastAsia="ru-RU"/>
        </w:rPr>
        <w:t> до цього Порядку, до якої додаються: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3" w:name="n35"/>
      <w:bookmarkEnd w:id="33"/>
      <w:r w:rsidRPr="000C17B4">
        <w:rPr>
          <w:rFonts w:ascii="Times New Roman" w:eastAsia="Times New Roman" w:hAnsi="Times New Roman" w:cs="Times New Roman"/>
          <w:color w:val="000000"/>
          <w:sz w:val="24"/>
          <w:szCs w:val="24"/>
          <w:lang w:val="ru-RU" w:eastAsia="ru-RU"/>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4" w:name="n36"/>
      <w:bookmarkEnd w:id="34"/>
      <w:r w:rsidRPr="000C17B4">
        <w:rPr>
          <w:rFonts w:ascii="Times New Roman" w:eastAsia="Times New Roman" w:hAnsi="Times New Roman" w:cs="Times New Roman"/>
          <w:color w:val="000000"/>
          <w:sz w:val="24"/>
          <w:szCs w:val="24"/>
          <w:lang w:val="ru-RU" w:eastAsia="ru-RU"/>
        </w:rPr>
        <w:t>2) оригінал або копія медичної довідки за </w:t>
      </w:r>
      <w:hyperlink r:id="rId11" w:tgtFrame="_blank" w:history="1">
        <w:r w:rsidRPr="000C17B4">
          <w:rPr>
            <w:rFonts w:ascii="Times New Roman" w:eastAsia="Times New Roman" w:hAnsi="Times New Roman" w:cs="Times New Roman"/>
            <w:color w:val="0000FF"/>
            <w:sz w:val="24"/>
            <w:szCs w:val="24"/>
            <w:u w:val="single"/>
            <w:lang w:val="ru-RU" w:eastAsia="ru-RU"/>
          </w:rPr>
          <w:t>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0C17B4">
        <w:rPr>
          <w:rFonts w:ascii="Times New Roman" w:eastAsia="Times New Roman" w:hAnsi="Times New Roman" w:cs="Times New Roman"/>
          <w:color w:val="000000"/>
          <w:sz w:val="24"/>
          <w:szCs w:val="24"/>
          <w:lang w:val="ru-RU" w:eastAsia="ru-RU"/>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5" w:name="n37"/>
      <w:bookmarkEnd w:id="35"/>
      <w:r w:rsidRPr="000C17B4">
        <w:rPr>
          <w:rFonts w:ascii="Times New Roman" w:eastAsia="Times New Roman" w:hAnsi="Times New Roman" w:cs="Times New Roman"/>
          <w:color w:val="000000"/>
          <w:sz w:val="24"/>
          <w:szCs w:val="24"/>
          <w:lang w:val="ru-RU" w:eastAsia="ru-RU"/>
        </w:rPr>
        <w:t>3) оригінал або копія відповідного документа про освіту (за наявності).</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6" w:name="n38"/>
      <w:bookmarkEnd w:id="36"/>
      <w:r w:rsidRPr="000C17B4">
        <w:rPr>
          <w:rFonts w:ascii="Times New Roman" w:eastAsia="Times New Roman" w:hAnsi="Times New Roman" w:cs="Times New Roman"/>
          <w:color w:val="000000"/>
          <w:sz w:val="24"/>
          <w:szCs w:val="24"/>
          <w:lang w:val="ru-RU" w:eastAsia="ru-RU"/>
        </w:rPr>
        <w:t>У разі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7" w:name="n39"/>
      <w:bookmarkEnd w:id="37"/>
      <w:r w:rsidRPr="000C17B4">
        <w:rPr>
          <w:rFonts w:ascii="Times New Roman" w:eastAsia="Times New Roman" w:hAnsi="Times New Roman" w:cs="Times New Roman"/>
          <w:color w:val="000000"/>
          <w:sz w:val="24"/>
          <w:szCs w:val="24"/>
          <w:lang w:val="ru-RU" w:eastAsia="ru-RU"/>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8" w:name="n40"/>
      <w:bookmarkEnd w:id="38"/>
      <w:r w:rsidRPr="000C17B4">
        <w:rPr>
          <w:rFonts w:ascii="Times New Roman" w:eastAsia="Times New Roman" w:hAnsi="Times New Roman" w:cs="Times New Roman"/>
          <w:color w:val="000000"/>
          <w:sz w:val="24"/>
          <w:szCs w:val="24"/>
          <w:lang w:val="ru-RU" w:eastAsia="ru-RU"/>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39" w:name="n41"/>
      <w:bookmarkEnd w:id="39"/>
      <w:r w:rsidRPr="000C17B4">
        <w:rPr>
          <w:rFonts w:ascii="Times New Roman" w:eastAsia="Times New Roman" w:hAnsi="Times New Roman" w:cs="Times New Roman"/>
          <w:color w:val="000000"/>
          <w:sz w:val="24"/>
          <w:szCs w:val="24"/>
          <w:lang w:val="ru-RU" w:eastAsia="ru-RU"/>
        </w:rPr>
        <w:t>Діти, які не мають одного (чи обох) документа(ів), визначеного(их) підпунктами 1 та/або 3 пункту 4 цього розділу, та довідки, визначеної </w:t>
      </w:r>
      <w:hyperlink r:id="rId12" w:anchor="n182" w:history="1">
        <w:r w:rsidRPr="000C17B4">
          <w:rPr>
            <w:rFonts w:ascii="Times New Roman" w:eastAsia="Times New Roman" w:hAnsi="Times New Roman" w:cs="Times New Roman"/>
            <w:color w:val="0000FF"/>
            <w:sz w:val="24"/>
            <w:szCs w:val="24"/>
            <w:u w:val="single"/>
            <w:lang w:val="ru-RU" w:eastAsia="ru-RU"/>
          </w:rPr>
          <w:t>додатком 2</w:t>
        </w:r>
      </w:hyperlink>
      <w:r w:rsidRPr="000C17B4">
        <w:rPr>
          <w:rFonts w:ascii="Times New Roman" w:eastAsia="Times New Roman" w:hAnsi="Times New Roman" w:cs="Times New Roman"/>
          <w:color w:val="000000"/>
          <w:sz w:val="24"/>
          <w:szCs w:val="24"/>
          <w:lang w:val="ru-RU" w:eastAsia="ru-RU"/>
        </w:rPr>
        <w:t xml:space="preserve"> до цього Порядку, зараховуються до закладу освіти згідно з цим Порядком. У разі відсутності свідоцтва про народження дитини </w:t>
      </w:r>
      <w:r w:rsidRPr="000C17B4">
        <w:rPr>
          <w:rFonts w:ascii="Times New Roman" w:eastAsia="Times New Roman" w:hAnsi="Times New Roman" w:cs="Times New Roman"/>
          <w:color w:val="000000"/>
          <w:sz w:val="24"/>
          <w:szCs w:val="24"/>
          <w:lang w:val="ru-RU" w:eastAsia="ru-RU"/>
        </w:rPr>
        <w:lastRenderedPageBreak/>
        <w:t>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0" w:name="n42"/>
      <w:bookmarkEnd w:id="40"/>
      <w:r w:rsidRPr="000C17B4">
        <w:rPr>
          <w:rFonts w:ascii="Times New Roman" w:eastAsia="Times New Roman" w:hAnsi="Times New Roman" w:cs="Times New Roman"/>
          <w:color w:val="000000"/>
          <w:sz w:val="24"/>
          <w:szCs w:val="24"/>
          <w:lang w:val="ru-RU" w:eastAsia="ru-RU"/>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w:t>
      </w:r>
      <w:hyperlink r:id="rId13" w:anchor="n40" w:tgtFrame="_blank" w:history="1">
        <w:r w:rsidRPr="000C17B4">
          <w:rPr>
            <w:rFonts w:ascii="Times New Roman" w:eastAsia="Times New Roman" w:hAnsi="Times New Roman" w:cs="Times New Roman"/>
            <w:color w:val="0000FF"/>
            <w:sz w:val="24"/>
            <w:szCs w:val="24"/>
            <w:u w:val="single"/>
            <w:lang w:val="ru-RU" w:eastAsia="ru-RU"/>
          </w:rPr>
          <w:t>пункту 5</w:t>
        </w:r>
      </w:hyperlink>
      <w:r w:rsidRPr="000C17B4">
        <w:rPr>
          <w:rFonts w:ascii="Times New Roman" w:eastAsia="Times New Roman" w:hAnsi="Times New Roman" w:cs="Times New Roman"/>
          <w:color w:val="000000"/>
          <w:sz w:val="24"/>
          <w:szCs w:val="24"/>
          <w:lang w:val="ru-RU" w:eastAsia="ru-RU"/>
        </w:rPr>
        <w:t>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26 березня 2017 року за № 416/30284.</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1" w:name="n43"/>
      <w:bookmarkEnd w:id="41"/>
      <w:r w:rsidRPr="000C17B4">
        <w:rPr>
          <w:rFonts w:ascii="Times New Roman" w:eastAsia="Times New Roman" w:hAnsi="Times New Roman" w:cs="Times New Roman"/>
          <w:color w:val="000000"/>
          <w:sz w:val="24"/>
          <w:szCs w:val="24"/>
          <w:lang w:val="ru-RU" w:eastAsia="ru-RU"/>
        </w:rPr>
        <w:t>6. 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2" w:name="n44"/>
      <w:bookmarkEnd w:id="42"/>
      <w:r w:rsidRPr="000C17B4">
        <w:rPr>
          <w:rFonts w:ascii="Times New Roman" w:eastAsia="Times New Roman" w:hAnsi="Times New Roman" w:cs="Times New Roman"/>
          <w:color w:val="000000"/>
          <w:sz w:val="24"/>
          <w:szCs w:val="24"/>
          <w:lang w:val="ru-RU" w:eastAsia="ru-RU"/>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3" w:name="n45"/>
      <w:bookmarkEnd w:id="43"/>
      <w:r w:rsidRPr="000C17B4">
        <w:rPr>
          <w:rFonts w:ascii="Times New Roman" w:eastAsia="Times New Roman" w:hAnsi="Times New Roman" w:cs="Times New Roman"/>
          <w:color w:val="000000"/>
          <w:sz w:val="24"/>
          <w:szCs w:val="24"/>
          <w:lang w:val="ru-RU" w:eastAsia="ru-RU"/>
        </w:rPr>
        <w:t>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w:t>
      </w:r>
      <w:hyperlink r:id="rId14" w:tgtFrame="_blank" w:history="1">
        <w:r w:rsidRPr="000C17B4">
          <w:rPr>
            <w:rFonts w:ascii="Times New Roman" w:eastAsia="Times New Roman" w:hAnsi="Times New Roman" w:cs="Times New Roman"/>
            <w:color w:val="0000FF"/>
            <w:sz w:val="24"/>
            <w:szCs w:val="24"/>
            <w:u w:val="single"/>
            <w:lang w:val="ru-RU" w:eastAsia="ru-RU"/>
          </w:rPr>
          <w:t>Законом України</w:t>
        </w:r>
      </w:hyperlink>
      <w:r w:rsidRPr="000C17B4">
        <w:rPr>
          <w:rFonts w:ascii="Times New Roman" w:eastAsia="Times New Roman" w:hAnsi="Times New Roman" w:cs="Times New Roman"/>
          <w:color w:val="000000"/>
          <w:sz w:val="24"/>
          <w:szCs w:val="24"/>
          <w:lang w:val="ru-RU" w:eastAsia="ru-RU"/>
        </w:rPr>
        <w:t>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4" w:name="n46"/>
      <w:bookmarkEnd w:id="44"/>
      <w:r w:rsidRPr="000C17B4">
        <w:rPr>
          <w:rFonts w:ascii="Times New Roman" w:eastAsia="Times New Roman" w:hAnsi="Times New Roman" w:cs="Times New Roman"/>
          <w:color w:val="000000"/>
          <w:sz w:val="24"/>
          <w:szCs w:val="24"/>
          <w:lang w:val="ru-RU" w:eastAsia="ru-RU"/>
        </w:rPr>
        <w:t>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5" w:name="n47"/>
      <w:bookmarkEnd w:id="45"/>
      <w:r w:rsidRPr="000C17B4">
        <w:rPr>
          <w:rFonts w:ascii="Times New Roman" w:eastAsia="Times New Roman" w:hAnsi="Times New Roman" w:cs="Times New Roman"/>
          <w:color w:val="000000"/>
          <w:sz w:val="24"/>
          <w:szCs w:val="24"/>
          <w:lang w:val="ru-RU"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6" w:name="n48"/>
      <w:bookmarkEnd w:id="46"/>
      <w:r w:rsidRPr="000C17B4">
        <w:rPr>
          <w:rFonts w:ascii="Times New Roman" w:eastAsia="Times New Roman" w:hAnsi="Times New Roman" w:cs="Times New Roman"/>
          <w:color w:val="000000"/>
          <w:sz w:val="24"/>
          <w:szCs w:val="24"/>
          <w:lang w:val="ru-RU" w:eastAsia="ru-RU"/>
        </w:rPr>
        <w:t>8. Заклади освіти (їх філії) обробляють надані їм персональні дані відповідно до </w:t>
      </w:r>
      <w:hyperlink r:id="rId15" w:tgtFrame="_blank" w:history="1">
        <w:r w:rsidRPr="000C17B4">
          <w:rPr>
            <w:rFonts w:ascii="Times New Roman" w:eastAsia="Times New Roman" w:hAnsi="Times New Roman" w:cs="Times New Roman"/>
            <w:color w:val="0000FF"/>
            <w:sz w:val="24"/>
            <w:szCs w:val="24"/>
            <w:u w:val="single"/>
            <w:lang w:val="ru-RU" w:eastAsia="ru-RU"/>
          </w:rPr>
          <w:t>Закону України</w:t>
        </w:r>
      </w:hyperlink>
      <w:r w:rsidRPr="000C17B4">
        <w:rPr>
          <w:rFonts w:ascii="Times New Roman" w:eastAsia="Times New Roman" w:hAnsi="Times New Roman" w:cs="Times New Roman"/>
          <w:color w:val="000000"/>
          <w:sz w:val="24"/>
          <w:szCs w:val="24"/>
          <w:lang w:val="ru-RU" w:eastAsia="ru-RU"/>
        </w:rPr>
        <w:t> «Про захист персональних даних».</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7" w:name="n49"/>
      <w:bookmarkEnd w:id="47"/>
      <w:r w:rsidRPr="000C17B4">
        <w:rPr>
          <w:rFonts w:ascii="Times New Roman" w:eastAsia="Times New Roman" w:hAnsi="Times New Roman" w:cs="Times New Roman"/>
          <w:color w:val="000000"/>
          <w:sz w:val="24"/>
          <w:szCs w:val="24"/>
          <w:lang w:val="ru-RU" w:eastAsia="ru-RU"/>
        </w:rPr>
        <w:t>9.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8" w:name="n50"/>
      <w:bookmarkEnd w:id="48"/>
      <w:r w:rsidRPr="000C17B4">
        <w:rPr>
          <w:rFonts w:ascii="Times New Roman" w:eastAsia="Times New Roman" w:hAnsi="Times New Roman" w:cs="Times New Roman"/>
          <w:color w:val="000000"/>
          <w:sz w:val="24"/>
          <w:szCs w:val="24"/>
          <w:lang w:val="ru-RU" w:eastAsia="ru-RU"/>
        </w:rPr>
        <w:t>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49" w:name="n51"/>
      <w:bookmarkEnd w:id="49"/>
      <w:r w:rsidRPr="000C17B4">
        <w:rPr>
          <w:rFonts w:ascii="Times New Roman" w:eastAsia="Times New Roman" w:hAnsi="Times New Roman" w:cs="Times New Roman"/>
          <w:color w:val="000000"/>
          <w:sz w:val="24"/>
          <w:szCs w:val="24"/>
          <w:lang w:val="ru-RU" w:eastAsia="ru-RU"/>
        </w:rPr>
        <w:lastRenderedPageBreak/>
        <w:t>10. Переведення учня до іншого закладу освіти здійснюється відповідно до </w:t>
      </w:r>
      <w:hyperlink r:id="rId16" w:anchor="n154" w:history="1">
        <w:r w:rsidRPr="000C17B4">
          <w:rPr>
            <w:rFonts w:ascii="Times New Roman" w:eastAsia="Times New Roman" w:hAnsi="Times New Roman" w:cs="Times New Roman"/>
            <w:color w:val="0000FF"/>
            <w:sz w:val="24"/>
            <w:szCs w:val="24"/>
            <w:u w:val="single"/>
            <w:lang w:val="ru-RU" w:eastAsia="ru-RU"/>
          </w:rPr>
          <w:t>розділу ІІІ</w:t>
        </w:r>
      </w:hyperlink>
      <w:r w:rsidRPr="000C17B4">
        <w:rPr>
          <w:rFonts w:ascii="Times New Roman" w:eastAsia="Times New Roman" w:hAnsi="Times New Roman" w:cs="Times New Roman"/>
          <w:color w:val="000000"/>
          <w:sz w:val="24"/>
          <w:szCs w:val="24"/>
          <w:lang w:val="ru-RU" w:eastAsia="ru-RU"/>
        </w:rPr>
        <w:t>цього Порядку на підставі наказу керівника закладу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0" w:name="n52"/>
      <w:bookmarkEnd w:id="50"/>
      <w:r w:rsidRPr="000C17B4">
        <w:rPr>
          <w:rFonts w:ascii="Times New Roman" w:eastAsia="Times New Roman" w:hAnsi="Times New Roman" w:cs="Times New Roman"/>
          <w:color w:val="000000"/>
          <w:sz w:val="24"/>
          <w:szCs w:val="24"/>
          <w:lang w:val="ru-RU" w:eastAsia="ru-RU"/>
        </w:rPr>
        <w:t>11. Відрахування учня із закладу освіти здійснюється відповідно до </w:t>
      </w:r>
      <w:hyperlink r:id="rId17" w:anchor="n166" w:history="1">
        <w:r w:rsidRPr="000C17B4">
          <w:rPr>
            <w:rFonts w:ascii="Times New Roman" w:eastAsia="Times New Roman" w:hAnsi="Times New Roman" w:cs="Times New Roman"/>
            <w:color w:val="0000FF"/>
            <w:sz w:val="24"/>
            <w:szCs w:val="24"/>
            <w:u w:val="single"/>
            <w:lang w:val="ru-RU" w:eastAsia="ru-RU"/>
          </w:rPr>
          <w:t>розділу ІV</w:t>
        </w:r>
      </w:hyperlink>
      <w:r w:rsidRPr="000C17B4">
        <w:rPr>
          <w:rFonts w:ascii="Times New Roman" w:eastAsia="Times New Roman" w:hAnsi="Times New Roman" w:cs="Times New Roman"/>
          <w:color w:val="000000"/>
          <w:sz w:val="24"/>
          <w:szCs w:val="24"/>
          <w:lang w:val="ru-RU" w:eastAsia="ru-RU"/>
        </w:rPr>
        <w:t> цього Порядку на підставі наказу керівника закладу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1" w:name="n53"/>
      <w:bookmarkEnd w:id="51"/>
      <w:r w:rsidRPr="000C17B4">
        <w:rPr>
          <w:rFonts w:ascii="Times New Roman" w:eastAsia="Times New Roman" w:hAnsi="Times New Roman" w:cs="Times New Roman"/>
          <w:color w:val="000000"/>
          <w:sz w:val="24"/>
          <w:szCs w:val="24"/>
          <w:lang w:val="ru-RU" w:eastAsia="ru-RU"/>
        </w:rPr>
        <w:t>12.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2" w:name="n54"/>
      <w:bookmarkEnd w:id="52"/>
      <w:r w:rsidRPr="000C17B4">
        <w:rPr>
          <w:rFonts w:ascii="Times New Roman" w:eastAsia="Times New Roman" w:hAnsi="Times New Roman" w:cs="Times New Roman"/>
          <w:color w:val="000000"/>
          <w:sz w:val="24"/>
          <w:szCs w:val="24"/>
          <w:lang w:val="ru-RU" w:eastAsia="ru-RU"/>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3" w:name="n55"/>
      <w:bookmarkEnd w:id="53"/>
      <w:r w:rsidRPr="000C17B4">
        <w:rPr>
          <w:rFonts w:ascii="Times New Roman" w:eastAsia="Times New Roman" w:hAnsi="Times New Roman" w:cs="Times New Roman"/>
          <w:color w:val="000000"/>
          <w:sz w:val="24"/>
          <w:szCs w:val="24"/>
          <w:lang w:val="ru-RU" w:eastAsia="ru-RU"/>
        </w:rPr>
        <w:t>14. 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4" w:name="n56"/>
      <w:bookmarkEnd w:id="54"/>
      <w:r w:rsidRPr="000C17B4">
        <w:rPr>
          <w:rFonts w:ascii="Times New Roman" w:eastAsia="Times New Roman" w:hAnsi="Times New Roman" w:cs="Times New Roman"/>
          <w:color w:val="000000"/>
          <w:sz w:val="24"/>
          <w:szCs w:val="24"/>
          <w:lang w:val="ru-RU" w:eastAsia="ru-RU"/>
        </w:rPr>
        <w:t>15. За недотримання працівниками закладу освіти положень цього Порядку відповідає керівник цього закладу освіти.</w:t>
      </w:r>
    </w:p>
    <w:p w:rsidR="000C17B4" w:rsidRPr="000C17B4" w:rsidRDefault="000C17B4" w:rsidP="000C17B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bookmarkStart w:id="55" w:name="n57"/>
      <w:bookmarkEnd w:id="55"/>
      <w:r w:rsidRPr="000C17B4">
        <w:rPr>
          <w:rFonts w:ascii="Times New Roman" w:eastAsia="Times New Roman" w:hAnsi="Times New Roman" w:cs="Times New Roman"/>
          <w:b/>
          <w:bCs/>
          <w:color w:val="000000"/>
          <w:sz w:val="28"/>
          <w:szCs w:val="28"/>
          <w:lang w:val="ru-RU" w:eastAsia="ru-RU"/>
        </w:rPr>
        <w:t>ІІ. Зарахування до закладу загальної середньої освіти</w:t>
      </w:r>
    </w:p>
    <w:p w:rsidR="000C17B4" w:rsidRPr="000C17B4" w:rsidRDefault="000C17B4" w:rsidP="000C17B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bookmarkStart w:id="56" w:name="n58"/>
      <w:bookmarkEnd w:id="56"/>
      <w:r w:rsidRPr="000C17B4">
        <w:rPr>
          <w:rFonts w:ascii="Times New Roman" w:eastAsia="Times New Roman" w:hAnsi="Times New Roman" w:cs="Times New Roman"/>
          <w:b/>
          <w:bCs/>
          <w:color w:val="000000"/>
          <w:sz w:val="28"/>
          <w:szCs w:val="28"/>
          <w:lang w:val="ru-RU" w:eastAsia="ru-RU"/>
        </w:rPr>
        <w:t>1. Зарахування до початкової школи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7" w:name="n59"/>
      <w:bookmarkEnd w:id="57"/>
      <w:r w:rsidRPr="000C17B4">
        <w:rPr>
          <w:rFonts w:ascii="Times New Roman" w:eastAsia="Times New Roman" w:hAnsi="Times New Roman" w:cs="Times New Roman"/>
          <w:color w:val="000000"/>
          <w:sz w:val="24"/>
          <w:szCs w:val="24"/>
          <w:lang w:val="ru-RU" w:eastAsia="ru-RU"/>
        </w:rPr>
        <w:t>1. Заява про зарахування дитини до першого класу закладу освіти, за яким закріплена територія обслуговування, на якій проживає ця дитина, та документи, визначені </w:t>
      </w:r>
      <w:hyperlink r:id="rId18" w:anchor="n34" w:history="1">
        <w:r w:rsidRPr="000C17B4">
          <w:rPr>
            <w:rFonts w:ascii="Times New Roman" w:eastAsia="Times New Roman" w:hAnsi="Times New Roman" w:cs="Times New Roman"/>
            <w:color w:val="0000FF"/>
            <w:sz w:val="24"/>
            <w:szCs w:val="24"/>
            <w:u w:val="single"/>
            <w:lang w:val="ru-RU" w:eastAsia="ru-RU"/>
          </w:rPr>
          <w:t>пунктом 4</w:t>
        </w:r>
      </w:hyperlink>
      <w:r w:rsidRPr="000C17B4">
        <w:rPr>
          <w:rFonts w:ascii="Times New Roman" w:eastAsia="Times New Roman" w:hAnsi="Times New Roman" w:cs="Times New Roman"/>
          <w:color w:val="000000"/>
          <w:sz w:val="24"/>
          <w:szCs w:val="24"/>
          <w:lang w:val="ru-RU" w:eastAsia="ru-RU"/>
        </w:rPr>
        <w:t>розділу І цього Порядку, подаються до відповідного закладу одним з батьків дитини особисто до 31 травня.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8" w:name="n60"/>
      <w:bookmarkEnd w:id="58"/>
      <w:r w:rsidRPr="000C17B4">
        <w:rPr>
          <w:rFonts w:ascii="Times New Roman" w:eastAsia="Times New Roman" w:hAnsi="Times New Roman" w:cs="Times New Roman"/>
          <w:color w:val="000000"/>
          <w:sz w:val="24"/>
          <w:szCs w:val="24"/>
          <w:lang w:val="ru-RU" w:eastAsia="ru-RU"/>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59" w:name="n61"/>
      <w:bookmarkEnd w:id="59"/>
      <w:r w:rsidRPr="000C17B4">
        <w:rPr>
          <w:rFonts w:ascii="Times New Roman" w:eastAsia="Times New Roman" w:hAnsi="Times New Roman" w:cs="Times New Roman"/>
          <w:color w:val="000000"/>
          <w:sz w:val="24"/>
          <w:szCs w:val="24"/>
          <w:lang w:val="ru-RU" w:eastAsia="ru-RU"/>
        </w:rPr>
        <w:t>У разі наявності та за бажанням одного з батьків при поданні заяви про зарахування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0" w:name="n62"/>
      <w:bookmarkEnd w:id="60"/>
      <w:r w:rsidRPr="000C17B4">
        <w:rPr>
          <w:rFonts w:ascii="Times New Roman" w:eastAsia="Times New Roman" w:hAnsi="Times New Roman" w:cs="Times New Roman"/>
          <w:color w:val="000000"/>
          <w:sz w:val="24"/>
          <w:szCs w:val="24"/>
          <w:lang w:val="ru-RU" w:eastAsia="ru-RU"/>
        </w:rPr>
        <w:t>Впродовж 01-15 червня заяви про зарахування не приймаються, що не виключає права батьків подавати їх після 15 червня на вільні місця.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1" w:name="n63"/>
      <w:bookmarkEnd w:id="61"/>
      <w:r w:rsidRPr="000C17B4">
        <w:rPr>
          <w:rFonts w:ascii="Times New Roman" w:eastAsia="Times New Roman" w:hAnsi="Times New Roman" w:cs="Times New Roman"/>
          <w:color w:val="000000"/>
          <w:sz w:val="24"/>
          <w:szCs w:val="24"/>
          <w:lang w:val="ru-RU" w:eastAsia="ru-RU"/>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2" w:name="n64"/>
      <w:bookmarkEnd w:id="62"/>
      <w:r w:rsidRPr="000C17B4">
        <w:rPr>
          <w:rFonts w:ascii="Times New Roman" w:eastAsia="Times New Roman" w:hAnsi="Times New Roman" w:cs="Times New Roman"/>
          <w:color w:val="000000"/>
          <w:sz w:val="24"/>
          <w:szCs w:val="24"/>
          <w:lang w:val="ru-RU" w:eastAsia="ru-RU"/>
        </w:rPr>
        <w:t>Дитина зараховується до першого класу за однією з процедур, визначених </w:t>
      </w:r>
      <w:hyperlink r:id="rId19" w:anchor="n65" w:history="1">
        <w:r w:rsidRPr="000C17B4">
          <w:rPr>
            <w:rFonts w:ascii="Times New Roman" w:eastAsia="Times New Roman" w:hAnsi="Times New Roman" w:cs="Times New Roman"/>
            <w:color w:val="0000FF"/>
            <w:sz w:val="24"/>
            <w:szCs w:val="24"/>
            <w:u w:val="single"/>
            <w:lang w:val="ru-RU" w:eastAsia="ru-RU"/>
          </w:rPr>
          <w:t>пунктами 2</w:t>
        </w:r>
      </w:hyperlink>
      <w:r w:rsidRPr="000C17B4">
        <w:rPr>
          <w:rFonts w:ascii="Times New Roman" w:eastAsia="Times New Roman" w:hAnsi="Times New Roman" w:cs="Times New Roman"/>
          <w:color w:val="000000"/>
          <w:sz w:val="24"/>
          <w:szCs w:val="24"/>
          <w:lang w:val="ru-RU" w:eastAsia="ru-RU"/>
        </w:rPr>
        <w:t>, </w:t>
      </w:r>
      <w:hyperlink r:id="rId20" w:anchor="n87" w:history="1">
        <w:r w:rsidRPr="000C17B4">
          <w:rPr>
            <w:rFonts w:ascii="Times New Roman" w:eastAsia="Times New Roman" w:hAnsi="Times New Roman" w:cs="Times New Roman"/>
            <w:color w:val="0000FF"/>
            <w:sz w:val="24"/>
            <w:szCs w:val="24"/>
            <w:u w:val="single"/>
            <w:lang w:val="ru-RU" w:eastAsia="ru-RU"/>
          </w:rPr>
          <w:t>7</w:t>
        </w:r>
      </w:hyperlink>
      <w:r w:rsidRPr="000C17B4">
        <w:rPr>
          <w:rFonts w:ascii="Times New Roman" w:eastAsia="Times New Roman" w:hAnsi="Times New Roman" w:cs="Times New Roman"/>
          <w:color w:val="000000"/>
          <w:sz w:val="24"/>
          <w:szCs w:val="24"/>
          <w:lang w:val="ru-RU" w:eastAsia="ru-RU"/>
        </w:rPr>
        <w:t>або </w:t>
      </w:r>
      <w:hyperlink r:id="rId21" w:anchor="n68" w:history="1">
        <w:r w:rsidRPr="000C17B4">
          <w:rPr>
            <w:rFonts w:ascii="Times New Roman" w:eastAsia="Times New Roman" w:hAnsi="Times New Roman" w:cs="Times New Roman"/>
            <w:color w:val="0000FF"/>
            <w:sz w:val="24"/>
            <w:szCs w:val="24"/>
            <w:u w:val="single"/>
            <w:lang w:val="ru-RU" w:eastAsia="ru-RU"/>
          </w:rPr>
          <w:t>3-7</w:t>
        </w:r>
      </w:hyperlink>
      <w:r w:rsidRPr="000C17B4">
        <w:rPr>
          <w:rFonts w:ascii="Times New Roman" w:eastAsia="Times New Roman" w:hAnsi="Times New Roman" w:cs="Times New Roman"/>
          <w:color w:val="000000"/>
          <w:sz w:val="24"/>
          <w:szCs w:val="24"/>
          <w:lang w:val="ru-RU" w:eastAsia="ru-RU"/>
        </w:rPr>
        <w:t> чи </w:t>
      </w:r>
      <w:hyperlink r:id="rId22" w:anchor="n90" w:history="1">
        <w:r w:rsidRPr="000C17B4">
          <w:rPr>
            <w:rFonts w:ascii="Times New Roman" w:eastAsia="Times New Roman" w:hAnsi="Times New Roman" w:cs="Times New Roman"/>
            <w:color w:val="0000FF"/>
            <w:sz w:val="24"/>
            <w:szCs w:val="24"/>
            <w:u w:val="single"/>
            <w:lang w:val="ru-RU" w:eastAsia="ru-RU"/>
          </w:rPr>
          <w:t>пунктом 8</w:t>
        </w:r>
      </w:hyperlink>
      <w:r w:rsidRPr="000C17B4">
        <w:rPr>
          <w:rFonts w:ascii="Times New Roman" w:eastAsia="Times New Roman" w:hAnsi="Times New Roman" w:cs="Times New Roman"/>
          <w:color w:val="000000"/>
          <w:sz w:val="24"/>
          <w:szCs w:val="24"/>
          <w:lang w:val="ru-RU" w:eastAsia="ru-RU"/>
        </w:rPr>
        <w:t> цього розділу.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3" w:name="n65"/>
      <w:bookmarkEnd w:id="63"/>
      <w:r w:rsidRPr="000C17B4">
        <w:rPr>
          <w:rFonts w:ascii="Times New Roman" w:eastAsia="Times New Roman" w:hAnsi="Times New Roman" w:cs="Times New Roman"/>
          <w:color w:val="000000"/>
          <w:sz w:val="24"/>
          <w:szCs w:val="24"/>
          <w:lang w:val="ru-RU" w:eastAsia="ru-RU"/>
        </w:rPr>
        <w:t>2. 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4" w:name="n66"/>
      <w:bookmarkEnd w:id="64"/>
      <w:r w:rsidRPr="000C17B4">
        <w:rPr>
          <w:rFonts w:ascii="Times New Roman" w:eastAsia="Times New Roman" w:hAnsi="Times New Roman" w:cs="Times New Roman"/>
          <w:color w:val="000000"/>
          <w:sz w:val="24"/>
          <w:szCs w:val="24"/>
          <w:lang w:val="ru-RU" w:eastAsia="ru-RU"/>
        </w:rPr>
        <w:lastRenderedPageBreak/>
        <w:t>Список зарахованих учнів із зазначенням їх прізвищ оприлюднюється виключно в закладі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5" w:name="n67"/>
      <w:bookmarkEnd w:id="65"/>
      <w:r w:rsidRPr="000C17B4">
        <w:rPr>
          <w:rFonts w:ascii="Times New Roman" w:eastAsia="Times New Roman" w:hAnsi="Times New Roman" w:cs="Times New Roman"/>
          <w:color w:val="000000"/>
          <w:sz w:val="24"/>
          <w:szCs w:val="24"/>
          <w:lang w:val="ru-RU" w:eastAsia="ru-RU"/>
        </w:rPr>
        <w:t>Інформація про наявність вільних місць оприлюднюється відповідно до </w:t>
      </w:r>
      <w:hyperlink r:id="rId23" w:anchor="n46" w:history="1">
        <w:r w:rsidRPr="000C17B4">
          <w:rPr>
            <w:rFonts w:ascii="Times New Roman" w:eastAsia="Times New Roman" w:hAnsi="Times New Roman" w:cs="Times New Roman"/>
            <w:color w:val="0000FF"/>
            <w:sz w:val="24"/>
            <w:szCs w:val="24"/>
            <w:u w:val="single"/>
            <w:lang w:val="ru-RU" w:eastAsia="ru-RU"/>
          </w:rPr>
          <w:t>пункту 7</w:t>
        </w:r>
      </w:hyperlink>
      <w:r w:rsidRPr="000C17B4">
        <w:rPr>
          <w:rFonts w:ascii="Times New Roman" w:eastAsia="Times New Roman" w:hAnsi="Times New Roman" w:cs="Times New Roman"/>
          <w:color w:val="000000"/>
          <w:sz w:val="24"/>
          <w:szCs w:val="24"/>
          <w:lang w:val="ru-RU" w:eastAsia="ru-RU"/>
        </w:rPr>
        <w:t> розділу І цього Порядку.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6" w:name="n68"/>
      <w:bookmarkEnd w:id="66"/>
      <w:r w:rsidRPr="000C17B4">
        <w:rPr>
          <w:rFonts w:ascii="Times New Roman" w:eastAsia="Times New Roman" w:hAnsi="Times New Roman" w:cs="Times New Roman"/>
          <w:color w:val="000000"/>
          <w:sz w:val="24"/>
          <w:szCs w:val="24"/>
          <w:lang w:val="ru-RU" w:eastAsia="ru-RU"/>
        </w:rPr>
        <w:t>3. 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7" w:name="n69"/>
      <w:bookmarkEnd w:id="67"/>
      <w:r w:rsidRPr="000C17B4">
        <w:rPr>
          <w:rFonts w:ascii="Times New Roman" w:eastAsia="Times New Roman" w:hAnsi="Times New Roman" w:cs="Times New Roman"/>
          <w:color w:val="000000"/>
          <w:sz w:val="24"/>
          <w:szCs w:val="24"/>
          <w:lang w:val="ru-RU" w:eastAsia="ru-RU"/>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8" w:name="n70"/>
      <w:bookmarkEnd w:id="68"/>
      <w:r w:rsidRPr="000C17B4">
        <w:rPr>
          <w:rFonts w:ascii="Times New Roman" w:eastAsia="Times New Roman" w:hAnsi="Times New Roman" w:cs="Times New Roman"/>
          <w:color w:val="000000"/>
          <w:sz w:val="24"/>
          <w:szCs w:val="24"/>
          <w:lang w:val="ru-RU" w:eastAsia="ru-RU"/>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w:t>
      </w:r>
      <w:hyperlink r:id="rId24" w:anchor="n92" w:history="1">
        <w:r w:rsidRPr="000C17B4">
          <w:rPr>
            <w:rFonts w:ascii="Times New Roman" w:eastAsia="Times New Roman" w:hAnsi="Times New Roman" w:cs="Times New Roman"/>
            <w:color w:val="0000FF"/>
            <w:sz w:val="24"/>
            <w:szCs w:val="24"/>
            <w:u w:val="single"/>
            <w:lang w:val="ru-RU" w:eastAsia="ru-RU"/>
          </w:rPr>
          <w:t>глави 2</w:t>
        </w:r>
      </w:hyperlink>
      <w:r w:rsidRPr="000C17B4">
        <w:rPr>
          <w:rFonts w:ascii="Times New Roman" w:eastAsia="Times New Roman" w:hAnsi="Times New Roman" w:cs="Times New Roman"/>
          <w:color w:val="000000"/>
          <w:sz w:val="24"/>
          <w:szCs w:val="24"/>
          <w:lang w:val="ru-RU" w:eastAsia="ru-RU"/>
        </w:rPr>
        <w:t> цього розділу, схвалюється педагогічною радою закладу освіти та затверджується його керівником;</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69" w:name="n71"/>
      <w:bookmarkEnd w:id="69"/>
      <w:r w:rsidRPr="000C17B4">
        <w:rPr>
          <w:rFonts w:ascii="Times New Roman" w:eastAsia="Times New Roman" w:hAnsi="Times New Roman" w:cs="Times New Roman"/>
          <w:color w:val="000000"/>
          <w:sz w:val="24"/>
          <w:szCs w:val="24"/>
          <w:lang w:val="ru-RU" w:eastAsia="ru-RU"/>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0" w:name="n72"/>
      <w:bookmarkEnd w:id="70"/>
      <w:r w:rsidRPr="000C17B4">
        <w:rPr>
          <w:rFonts w:ascii="Times New Roman" w:eastAsia="Times New Roman" w:hAnsi="Times New Roman" w:cs="Times New Roman"/>
          <w:color w:val="000000"/>
          <w:sz w:val="24"/>
          <w:szCs w:val="24"/>
          <w:lang w:val="ru-RU" w:eastAsia="ru-RU"/>
        </w:rPr>
        <w:t>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незарахування до нього.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1" w:name="n73"/>
      <w:bookmarkEnd w:id="71"/>
      <w:r w:rsidRPr="000C17B4">
        <w:rPr>
          <w:rFonts w:ascii="Times New Roman" w:eastAsia="Times New Roman" w:hAnsi="Times New Roman" w:cs="Times New Roman"/>
          <w:color w:val="000000"/>
          <w:sz w:val="24"/>
          <w:szCs w:val="24"/>
          <w:lang w:val="ru-RU" w:eastAsia="ru-RU"/>
        </w:rPr>
        <w:t>4. Впродовж двох робочих днів з дня зарахування дітей відповідно до </w:t>
      </w:r>
      <w:hyperlink r:id="rId25" w:anchor="n69" w:history="1">
        <w:r w:rsidRPr="000C17B4">
          <w:rPr>
            <w:rFonts w:ascii="Times New Roman" w:eastAsia="Times New Roman" w:hAnsi="Times New Roman" w:cs="Times New Roman"/>
            <w:color w:val="0000FF"/>
            <w:sz w:val="24"/>
            <w:szCs w:val="24"/>
            <w:u w:val="single"/>
            <w:lang w:val="ru-RU" w:eastAsia="ru-RU"/>
          </w:rPr>
          <w:t>підпункту 1</w:t>
        </w:r>
      </w:hyperlink>
      <w:r w:rsidRPr="000C17B4">
        <w:rPr>
          <w:rFonts w:ascii="Times New Roman" w:eastAsia="Times New Roman" w:hAnsi="Times New Roman" w:cs="Times New Roman"/>
          <w:color w:val="000000"/>
          <w:sz w:val="24"/>
          <w:szCs w:val="24"/>
          <w:lang w:val="ru-RU" w:eastAsia="ru-RU"/>
        </w:rPr>
        <w:t> пункту 3 цієї глави заклад освіти оприлюднює з дотриманням</w:t>
      </w:r>
      <w:hyperlink r:id="rId26" w:tgtFrame="_blank" w:history="1">
        <w:r w:rsidRPr="000C17B4">
          <w:rPr>
            <w:rFonts w:ascii="Times New Roman" w:eastAsia="Times New Roman" w:hAnsi="Times New Roman" w:cs="Times New Roman"/>
            <w:color w:val="0000FF"/>
            <w:sz w:val="24"/>
            <w:szCs w:val="24"/>
            <w:u w:val="single"/>
            <w:lang w:val="ru-RU" w:eastAsia="ru-RU"/>
          </w:rPr>
          <w:t> Закону України</w:t>
        </w:r>
      </w:hyperlink>
      <w:r w:rsidRPr="000C17B4">
        <w:rPr>
          <w:rFonts w:ascii="Times New Roman" w:eastAsia="Times New Roman" w:hAnsi="Times New Roman" w:cs="Times New Roman"/>
          <w:color w:val="000000"/>
          <w:sz w:val="24"/>
          <w:szCs w:val="24"/>
          <w:lang w:val="ru-RU" w:eastAsia="ru-RU"/>
        </w:rPr>
        <w:t>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2" w:name="n74"/>
      <w:bookmarkEnd w:id="72"/>
      <w:r w:rsidRPr="000C17B4">
        <w:rPr>
          <w:rFonts w:ascii="Times New Roman" w:eastAsia="Times New Roman" w:hAnsi="Times New Roman" w:cs="Times New Roman"/>
          <w:color w:val="000000"/>
          <w:sz w:val="24"/>
          <w:szCs w:val="24"/>
          <w:lang w:val="ru-RU" w:eastAsia="ru-RU"/>
        </w:rPr>
        <w:t>список зарахованих учнів із зазначенням лише їх прізвищ;</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3" w:name="n75"/>
      <w:bookmarkEnd w:id="73"/>
      <w:r w:rsidRPr="000C17B4">
        <w:rPr>
          <w:rFonts w:ascii="Times New Roman" w:eastAsia="Times New Roman" w:hAnsi="Times New Roman" w:cs="Times New Roman"/>
          <w:color w:val="000000"/>
          <w:sz w:val="24"/>
          <w:szCs w:val="24"/>
          <w:lang w:val="ru-RU" w:eastAsia="ru-RU"/>
        </w:rPr>
        <w:t>оголошення про дату, час, місце і спосіб проведення жеребкування;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4" w:name="n76"/>
      <w:bookmarkEnd w:id="74"/>
      <w:r w:rsidRPr="000C17B4">
        <w:rPr>
          <w:rFonts w:ascii="Times New Roman" w:eastAsia="Times New Roman" w:hAnsi="Times New Roman" w:cs="Times New Roman"/>
          <w:color w:val="000000"/>
          <w:sz w:val="24"/>
          <w:szCs w:val="24"/>
          <w:lang w:val="ru-RU" w:eastAsia="ru-RU"/>
        </w:rPr>
        <w:t>інформацію про кількість вільних місць і прізвища дітей, які претендують на вільні місця;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5" w:name="n77"/>
      <w:bookmarkEnd w:id="75"/>
      <w:r w:rsidRPr="000C17B4">
        <w:rPr>
          <w:rFonts w:ascii="Times New Roman" w:eastAsia="Times New Roman" w:hAnsi="Times New Roman" w:cs="Times New Roman"/>
          <w:color w:val="000000"/>
          <w:sz w:val="24"/>
          <w:szCs w:val="24"/>
          <w:lang w:val="ru-RU" w:eastAsia="ru-RU"/>
        </w:rPr>
        <w:t>наказ керівника закладу освіти про утворення конкурсної комісії у складі 3 осіб для проведення жеребкування.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6" w:name="n78"/>
      <w:bookmarkEnd w:id="76"/>
      <w:r w:rsidRPr="000C17B4">
        <w:rPr>
          <w:rFonts w:ascii="Times New Roman" w:eastAsia="Times New Roman" w:hAnsi="Times New Roman" w:cs="Times New Roman"/>
          <w:color w:val="000000"/>
          <w:sz w:val="24"/>
          <w:szCs w:val="24"/>
          <w:lang w:val="ru-RU" w:eastAsia="ru-RU"/>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7" w:name="n79"/>
      <w:bookmarkEnd w:id="77"/>
      <w:r w:rsidRPr="000C17B4">
        <w:rPr>
          <w:rFonts w:ascii="Times New Roman" w:eastAsia="Times New Roman" w:hAnsi="Times New Roman" w:cs="Times New Roman"/>
          <w:color w:val="000000"/>
          <w:sz w:val="24"/>
          <w:szCs w:val="24"/>
          <w:lang w:val="ru-RU" w:eastAsia="ru-RU"/>
        </w:rPr>
        <w:lastRenderedPageBreak/>
        <w:t>відкриття додаткового (додаткових) класу (класів), у тому числі інклюзивного чи спеціального;</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8" w:name="n80"/>
      <w:bookmarkEnd w:id="78"/>
      <w:r w:rsidRPr="000C17B4">
        <w:rPr>
          <w:rFonts w:ascii="Times New Roman" w:eastAsia="Times New Roman" w:hAnsi="Times New Roman" w:cs="Times New Roman"/>
          <w:color w:val="000000"/>
          <w:sz w:val="24"/>
          <w:szCs w:val="24"/>
          <w:lang w:val="ru-RU" w:eastAsia="ru-RU"/>
        </w:rPr>
        <w:t>внесення необхідних змін до організації освітнього процесу;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79" w:name="n81"/>
      <w:bookmarkEnd w:id="79"/>
      <w:r w:rsidRPr="000C17B4">
        <w:rPr>
          <w:rFonts w:ascii="Times New Roman" w:eastAsia="Times New Roman" w:hAnsi="Times New Roman" w:cs="Times New Roman"/>
          <w:color w:val="000000"/>
          <w:sz w:val="24"/>
          <w:szCs w:val="24"/>
          <w:lang w:val="ru-RU" w:eastAsia="ru-RU"/>
        </w:rPr>
        <w:t>вивільнення приміщень, що використовуються не за призначенням (у тому числі шляхом припинення орендних відносин).</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0" w:name="n82"/>
      <w:bookmarkEnd w:id="80"/>
      <w:r w:rsidRPr="000C17B4">
        <w:rPr>
          <w:rFonts w:ascii="Times New Roman" w:eastAsia="Times New Roman" w:hAnsi="Times New Roman" w:cs="Times New Roman"/>
          <w:color w:val="000000"/>
          <w:sz w:val="24"/>
          <w:szCs w:val="24"/>
          <w:lang w:val="ru-RU" w:eastAsia="ru-RU"/>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1" w:name="n83"/>
      <w:bookmarkEnd w:id="81"/>
      <w:r w:rsidRPr="000C17B4">
        <w:rPr>
          <w:rFonts w:ascii="Times New Roman" w:eastAsia="Times New Roman" w:hAnsi="Times New Roman" w:cs="Times New Roman"/>
          <w:color w:val="000000"/>
          <w:sz w:val="24"/>
          <w:szCs w:val="24"/>
          <w:lang w:val="ru-RU" w:eastAsia="ru-RU"/>
        </w:rPr>
        <w:t>6. Після 15 червня зарахування на вільні місця відбувається у такому порядку: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2" w:name="n84"/>
      <w:bookmarkEnd w:id="82"/>
      <w:r w:rsidRPr="000C17B4">
        <w:rPr>
          <w:rFonts w:ascii="Times New Roman" w:eastAsia="Times New Roman" w:hAnsi="Times New Roman" w:cs="Times New Roman"/>
          <w:color w:val="000000"/>
          <w:sz w:val="24"/>
          <w:szCs w:val="24"/>
          <w:lang w:val="ru-RU" w:eastAsia="ru-RU"/>
        </w:rPr>
        <w:t>до початку навчального року - діти, які мають право на першочергове зарахування;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3" w:name="n85"/>
      <w:bookmarkEnd w:id="83"/>
      <w:r w:rsidRPr="000C17B4">
        <w:rPr>
          <w:rFonts w:ascii="Times New Roman" w:eastAsia="Times New Roman" w:hAnsi="Times New Roman" w:cs="Times New Roman"/>
          <w:color w:val="000000"/>
          <w:sz w:val="24"/>
          <w:szCs w:val="24"/>
          <w:lang w:val="ru-RU" w:eastAsia="ru-RU"/>
        </w:rPr>
        <w:t>впродовж навчального року - у порядку надходження заяв про зарахування.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4" w:name="n86"/>
      <w:bookmarkEnd w:id="84"/>
      <w:r w:rsidRPr="000C17B4">
        <w:rPr>
          <w:rFonts w:ascii="Times New Roman" w:eastAsia="Times New Roman" w:hAnsi="Times New Roman" w:cs="Times New Roman"/>
          <w:color w:val="000000"/>
          <w:sz w:val="24"/>
          <w:szCs w:val="24"/>
          <w:lang w:val="ru-RU" w:eastAsia="ru-RU"/>
        </w:rPr>
        <w:t>Інформація про кількість зарахованих учнів та наявність вільних місць оприлюднюється відповідно до </w:t>
      </w:r>
      <w:hyperlink r:id="rId27" w:anchor="n46" w:history="1">
        <w:r w:rsidRPr="000C17B4">
          <w:rPr>
            <w:rFonts w:ascii="Times New Roman" w:eastAsia="Times New Roman" w:hAnsi="Times New Roman" w:cs="Times New Roman"/>
            <w:color w:val="0000FF"/>
            <w:sz w:val="24"/>
            <w:szCs w:val="24"/>
            <w:u w:val="single"/>
            <w:lang w:val="ru-RU" w:eastAsia="ru-RU"/>
          </w:rPr>
          <w:t>пункту 7</w:t>
        </w:r>
      </w:hyperlink>
      <w:r w:rsidRPr="000C17B4">
        <w:rPr>
          <w:rFonts w:ascii="Times New Roman" w:eastAsia="Times New Roman" w:hAnsi="Times New Roman" w:cs="Times New Roman"/>
          <w:color w:val="000000"/>
          <w:sz w:val="24"/>
          <w:szCs w:val="24"/>
          <w:lang w:val="ru-RU" w:eastAsia="ru-RU"/>
        </w:rPr>
        <w:t> розділу І цього Порядку.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5" w:name="n87"/>
      <w:bookmarkEnd w:id="85"/>
      <w:r w:rsidRPr="000C17B4">
        <w:rPr>
          <w:rFonts w:ascii="Times New Roman" w:eastAsia="Times New Roman" w:hAnsi="Times New Roman" w:cs="Times New Roman"/>
          <w:color w:val="000000"/>
          <w:sz w:val="24"/>
          <w:szCs w:val="24"/>
          <w:lang w:val="ru-RU" w:eastAsia="ru-RU"/>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6" w:name="n88"/>
      <w:bookmarkEnd w:id="86"/>
      <w:r w:rsidRPr="000C17B4">
        <w:rPr>
          <w:rFonts w:ascii="Times New Roman" w:eastAsia="Times New Roman" w:hAnsi="Times New Roman" w:cs="Times New Roman"/>
          <w:color w:val="000000"/>
          <w:sz w:val="24"/>
          <w:szCs w:val="24"/>
          <w:lang w:val="ru-RU" w:eastAsia="ru-RU"/>
        </w:rPr>
        <w:t>Зарахування інших дітей на вільні місця (за їх наявності) відбувається за результатами жеребкування до 15 червня включно.</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7" w:name="n89"/>
      <w:bookmarkEnd w:id="87"/>
      <w:r w:rsidRPr="000C17B4">
        <w:rPr>
          <w:rFonts w:ascii="Times New Roman" w:eastAsia="Times New Roman" w:hAnsi="Times New Roman" w:cs="Times New Roman"/>
          <w:color w:val="000000"/>
          <w:sz w:val="24"/>
          <w:szCs w:val="24"/>
          <w:lang w:val="ru-RU" w:eastAsia="ru-RU"/>
        </w:rPr>
        <w:t>Після 15 червня зарахування на вільні місця відбувається у порядку надходження заяв про зарахування.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8" w:name="n90"/>
      <w:bookmarkEnd w:id="88"/>
      <w:r w:rsidRPr="000C17B4">
        <w:rPr>
          <w:rFonts w:ascii="Times New Roman" w:eastAsia="Times New Roman" w:hAnsi="Times New Roman" w:cs="Times New Roman"/>
          <w:color w:val="000000"/>
          <w:sz w:val="24"/>
          <w:szCs w:val="24"/>
          <w:lang w:val="ru-RU" w:eastAsia="ru-RU"/>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89" w:name="n91"/>
      <w:bookmarkEnd w:id="89"/>
      <w:r w:rsidRPr="000C17B4">
        <w:rPr>
          <w:rFonts w:ascii="Times New Roman" w:eastAsia="Times New Roman" w:hAnsi="Times New Roman" w:cs="Times New Roman"/>
          <w:color w:val="000000"/>
          <w:sz w:val="24"/>
          <w:szCs w:val="24"/>
          <w:lang w:val="ru-RU" w:eastAsia="ru-RU"/>
        </w:rPr>
        <w:t>9. Зарахування дітей до 2-4 класів початкової школи відбувається на вільні місця у порядку надходження заяв про зарахування.</w:t>
      </w:r>
    </w:p>
    <w:p w:rsidR="000C17B4" w:rsidRPr="000C17B4" w:rsidRDefault="000C17B4" w:rsidP="000C17B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bookmarkStart w:id="90" w:name="n92"/>
      <w:bookmarkEnd w:id="90"/>
      <w:r w:rsidRPr="000C17B4">
        <w:rPr>
          <w:rFonts w:ascii="Times New Roman" w:eastAsia="Times New Roman" w:hAnsi="Times New Roman" w:cs="Times New Roman"/>
          <w:b/>
          <w:bCs/>
          <w:color w:val="000000"/>
          <w:sz w:val="28"/>
          <w:szCs w:val="28"/>
          <w:lang w:val="ru-RU" w:eastAsia="ru-RU"/>
        </w:rPr>
        <w:t>2. Порядок проведення жеребкування для зарахування дітей до закладу освіти на вільні місця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91" w:name="n93"/>
      <w:bookmarkEnd w:id="91"/>
      <w:r w:rsidRPr="000C17B4">
        <w:rPr>
          <w:rFonts w:ascii="Times New Roman" w:eastAsia="Times New Roman" w:hAnsi="Times New Roman" w:cs="Times New Roman"/>
          <w:color w:val="000000"/>
          <w:sz w:val="24"/>
          <w:szCs w:val="24"/>
          <w:lang w:val="ru-RU" w:eastAsia="ru-RU"/>
        </w:rPr>
        <w:t>1. Жеребкування проводиться у період з 05 по 10 червня.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92" w:name="n94"/>
      <w:bookmarkEnd w:id="92"/>
      <w:r w:rsidRPr="000C17B4">
        <w:rPr>
          <w:rFonts w:ascii="Times New Roman" w:eastAsia="Times New Roman" w:hAnsi="Times New Roman" w:cs="Times New Roman"/>
          <w:color w:val="000000"/>
          <w:sz w:val="24"/>
          <w:szCs w:val="24"/>
          <w:lang w:val="ru-RU" w:eastAsia="ru-RU"/>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93" w:name="n95"/>
      <w:bookmarkEnd w:id="93"/>
      <w:r w:rsidRPr="000C17B4">
        <w:rPr>
          <w:rFonts w:ascii="Times New Roman" w:eastAsia="Times New Roman" w:hAnsi="Times New Roman" w:cs="Times New Roman"/>
          <w:color w:val="000000"/>
          <w:sz w:val="24"/>
          <w:szCs w:val="24"/>
          <w:lang w:val="ru-RU" w:eastAsia="ru-RU"/>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94" w:name="n96"/>
      <w:bookmarkEnd w:id="94"/>
      <w:r w:rsidRPr="000C17B4">
        <w:rPr>
          <w:rFonts w:ascii="Times New Roman" w:eastAsia="Times New Roman" w:hAnsi="Times New Roman" w:cs="Times New Roman"/>
          <w:color w:val="000000"/>
          <w:sz w:val="24"/>
          <w:szCs w:val="24"/>
          <w:lang w:val="ru-RU" w:eastAsia="ru-RU"/>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95" w:name="n97"/>
      <w:bookmarkEnd w:id="95"/>
      <w:r w:rsidRPr="000C17B4">
        <w:rPr>
          <w:rFonts w:ascii="Times New Roman" w:eastAsia="Times New Roman" w:hAnsi="Times New Roman" w:cs="Times New Roman"/>
          <w:color w:val="000000"/>
          <w:sz w:val="24"/>
          <w:szCs w:val="24"/>
          <w:lang w:val="ru-RU" w:eastAsia="ru-RU"/>
        </w:rPr>
        <w:lastRenderedPageBreak/>
        <w:t>Жеребки виготовляються чи запаковуються у спосіб, що унеможливлює ознайомлення з їх змістом до моменту діставання їх з пристрою.</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96" w:name="n98"/>
      <w:bookmarkEnd w:id="96"/>
      <w:r w:rsidRPr="000C17B4">
        <w:rPr>
          <w:rFonts w:ascii="Times New Roman" w:eastAsia="Times New Roman" w:hAnsi="Times New Roman" w:cs="Times New Roman"/>
          <w:color w:val="000000"/>
          <w:sz w:val="24"/>
          <w:szCs w:val="24"/>
          <w:lang w:val="ru-RU" w:eastAsia="ru-RU"/>
        </w:rPr>
        <w:t>Тип пристрою та жеребків визначається конкурсною комісією до її засідання, на якому відбувається жеребкування.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97" w:name="n99"/>
      <w:bookmarkEnd w:id="97"/>
      <w:r w:rsidRPr="000C17B4">
        <w:rPr>
          <w:rFonts w:ascii="Times New Roman" w:eastAsia="Times New Roman" w:hAnsi="Times New Roman" w:cs="Times New Roman"/>
          <w:color w:val="000000"/>
          <w:sz w:val="24"/>
          <w:szCs w:val="24"/>
          <w:lang w:val="ru-RU" w:eastAsia="ru-RU"/>
        </w:rPr>
        <w:t>4. Загальна кількість жеребків має дорівнювати кількості дітей, які претендують на вільні місця.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98" w:name="n100"/>
      <w:bookmarkEnd w:id="98"/>
      <w:r w:rsidRPr="000C17B4">
        <w:rPr>
          <w:rFonts w:ascii="Times New Roman" w:eastAsia="Times New Roman" w:hAnsi="Times New Roman" w:cs="Times New Roman"/>
          <w:color w:val="000000"/>
          <w:sz w:val="24"/>
          <w:szCs w:val="24"/>
          <w:lang w:val="ru-RU" w:eastAsia="ru-RU"/>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99" w:name="n101"/>
      <w:bookmarkEnd w:id="99"/>
      <w:r w:rsidRPr="000C17B4">
        <w:rPr>
          <w:rFonts w:ascii="Times New Roman" w:eastAsia="Times New Roman" w:hAnsi="Times New Roman" w:cs="Times New Roman"/>
          <w:color w:val="000000"/>
          <w:sz w:val="24"/>
          <w:szCs w:val="24"/>
          <w:lang w:val="ru-RU" w:eastAsia="ru-RU"/>
        </w:rPr>
        <w:t>5. Жеребки до їх поміщення у пристрій демонструються присутнім учасникам жеребкування, які мають право оглянути як жеребки, так і пристрій.</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00" w:name="n102"/>
      <w:bookmarkEnd w:id="100"/>
      <w:r w:rsidRPr="000C17B4">
        <w:rPr>
          <w:rFonts w:ascii="Times New Roman" w:eastAsia="Times New Roman" w:hAnsi="Times New Roman" w:cs="Times New Roman"/>
          <w:color w:val="000000"/>
          <w:sz w:val="24"/>
          <w:szCs w:val="24"/>
          <w:lang w:val="ru-RU" w:eastAsia="ru-RU"/>
        </w:rPr>
        <w:t>6. 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01" w:name="n103"/>
      <w:bookmarkEnd w:id="101"/>
      <w:r w:rsidRPr="000C17B4">
        <w:rPr>
          <w:rFonts w:ascii="Times New Roman" w:eastAsia="Times New Roman" w:hAnsi="Times New Roman" w:cs="Times New Roman"/>
          <w:color w:val="000000"/>
          <w:sz w:val="24"/>
          <w:szCs w:val="24"/>
          <w:lang w:val="ru-RU" w:eastAsia="ru-RU"/>
        </w:rPr>
        <w:t>Інформація про результат кожного учасника жеребкування відразу фіксується у протоколі засідання конкурсної комісії.</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02" w:name="n104"/>
      <w:bookmarkEnd w:id="102"/>
      <w:r w:rsidRPr="000C17B4">
        <w:rPr>
          <w:rFonts w:ascii="Times New Roman" w:eastAsia="Times New Roman" w:hAnsi="Times New Roman" w:cs="Times New Roman"/>
          <w:color w:val="000000"/>
          <w:sz w:val="24"/>
          <w:szCs w:val="24"/>
          <w:lang w:val="ru-RU" w:eastAsia="ru-RU"/>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03" w:name="n105"/>
      <w:bookmarkEnd w:id="103"/>
      <w:r w:rsidRPr="000C17B4">
        <w:rPr>
          <w:rFonts w:ascii="Times New Roman" w:eastAsia="Times New Roman" w:hAnsi="Times New Roman" w:cs="Times New Roman"/>
          <w:color w:val="000000"/>
          <w:sz w:val="24"/>
          <w:szCs w:val="24"/>
          <w:lang w:val="ru-RU" w:eastAsia="ru-RU"/>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0C17B4" w:rsidRPr="000C17B4" w:rsidRDefault="000C17B4" w:rsidP="000C17B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bookmarkStart w:id="104" w:name="n106"/>
      <w:bookmarkEnd w:id="104"/>
      <w:r w:rsidRPr="000C17B4">
        <w:rPr>
          <w:rFonts w:ascii="Times New Roman" w:eastAsia="Times New Roman" w:hAnsi="Times New Roman" w:cs="Times New Roman"/>
          <w:b/>
          <w:bCs/>
          <w:color w:val="000000"/>
          <w:sz w:val="28"/>
          <w:szCs w:val="28"/>
          <w:lang w:val="ru-RU" w:eastAsia="ru-RU"/>
        </w:rPr>
        <w:t>3. Зарахування до гімназії</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05" w:name="n107"/>
      <w:bookmarkEnd w:id="105"/>
      <w:r w:rsidRPr="000C17B4">
        <w:rPr>
          <w:rFonts w:ascii="Times New Roman" w:eastAsia="Times New Roman" w:hAnsi="Times New Roman" w:cs="Times New Roman"/>
          <w:color w:val="000000"/>
          <w:sz w:val="24"/>
          <w:szCs w:val="24"/>
          <w:lang w:val="ru-RU" w:eastAsia="ru-RU"/>
        </w:rPr>
        <w:t>1. Зарахування до 5 класу закладу освіти І-ІІ або І-ІІІ ступенів відбувається після видання наказу про переведення до нього учнів 4 класу цього самого закладу освіти. На вільні місця (у разі їх наявності) діти зараховуються у такому порядку: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06" w:name="n108"/>
      <w:bookmarkEnd w:id="106"/>
      <w:r w:rsidRPr="000C17B4">
        <w:rPr>
          <w:rFonts w:ascii="Times New Roman" w:eastAsia="Times New Roman" w:hAnsi="Times New Roman" w:cs="Times New Roman"/>
          <w:color w:val="000000"/>
          <w:sz w:val="24"/>
          <w:szCs w:val="24"/>
          <w:lang w:val="ru-RU" w:eastAsia="ru-RU"/>
        </w:rPr>
        <w:t>до початку навчального року - діти, які мають право на першочергове зарахування;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07" w:name="n109"/>
      <w:bookmarkEnd w:id="107"/>
      <w:r w:rsidRPr="000C17B4">
        <w:rPr>
          <w:rFonts w:ascii="Times New Roman" w:eastAsia="Times New Roman" w:hAnsi="Times New Roman" w:cs="Times New Roman"/>
          <w:color w:val="000000"/>
          <w:sz w:val="24"/>
          <w:szCs w:val="24"/>
          <w:lang w:val="ru-RU" w:eastAsia="ru-RU"/>
        </w:rPr>
        <w:t>впродовж навчального року - у порядку надходження заяв про зарахування.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08" w:name="n110"/>
      <w:bookmarkEnd w:id="108"/>
      <w:r w:rsidRPr="000C17B4">
        <w:rPr>
          <w:rFonts w:ascii="Times New Roman" w:eastAsia="Times New Roman" w:hAnsi="Times New Roman" w:cs="Times New Roman"/>
          <w:color w:val="000000"/>
          <w:sz w:val="24"/>
          <w:szCs w:val="24"/>
          <w:lang w:val="ru-RU" w:eastAsia="ru-RU"/>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w:t>
      </w:r>
      <w:hyperlink r:id="rId28" w:anchor="n125" w:history="1">
        <w:r w:rsidRPr="000C17B4">
          <w:rPr>
            <w:rFonts w:ascii="Times New Roman" w:eastAsia="Times New Roman" w:hAnsi="Times New Roman" w:cs="Times New Roman"/>
            <w:color w:val="0000FF"/>
            <w:sz w:val="24"/>
            <w:szCs w:val="24"/>
            <w:u w:val="single"/>
            <w:lang w:val="ru-RU" w:eastAsia="ru-RU"/>
          </w:rPr>
          <w:t>пунктів 2-16</w:t>
        </w:r>
      </w:hyperlink>
      <w:r w:rsidRPr="000C17B4">
        <w:rPr>
          <w:rFonts w:ascii="Times New Roman" w:eastAsia="Times New Roman" w:hAnsi="Times New Roman" w:cs="Times New Roman"/>
          <w:color w:val="000000"/>
          <w:sz w:val="24"/>
          <w:szCs w:val="24"/>
          <w:lang w:val="ru-RU" w:eastAsia="ru-RU"/>
        </w:rPr>
        <w:t>глави 4 цього розділу. У такому випадку оголошення про проведення конкурсного відбору оприлюднюється не пізніше 01 червня.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09" w:name="n111"/>
      <w:bookmarkEnd w:id="109"/>
      <w:r w:rsidRPr="000C17B4">
        <w:rPr>
          <w:rFonts w:ascii="Times New Roman" w:eastAsia="Times New Roman" w:hAnsi="Times New Roman" w:cs="Times New Roman"/>
          <w:color w:val="000000"/>
          <w:sz w:val="24"/>
          <w:szCs w:val="24"/>
          <w:lang w:val="ru-RU" w:eastAsia="ru-RU"/>
        </w:rPr>
        <w:t>Зарахування до 6-9 класів гімназії на вільні місця відбувається у порядку надходження заяв про зарахування.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10" w:name="n112"/>
      <w:bookmarkEnd w:id="110"/>
      <w:r w:rsidRPr="000C17B4">
        <w:rPr>
          <w:rFonts w:ascii="Times New Roman" w:eastAsia="Times New Roman" w:hAnsi="Times New Roman" w:cs="Times New Roman"/>
          <w:color w:val="000000"/>
          <w:sz w:val="24"/>
          <w:szCs w:val="24"/>
          <w:lang w:val="ru-RU" w:eastAsia="ru-RU"/>
        </w:rPr>
        <w:lastRenderedPageBreak/>
        <w:t>Інформація про кількість зарахованих учнів та наявність вільних місць оприлюднюється відповідно до </w:t>
      </w:r>
      <w:hyperlink r:id="rId29" w:anchor="n46" w:history="1">
        <w:r w:rsidRPr="000C17B4">
          <w:rPr>
            <w:rFonts w:ascii="Times New Roman" w:eastAsia="Times New Roman" w:hAnsi="Times New Roman" w:cs="Times New Roman"/>
            <w:color w:val="0000FF"/>
            <w:sz w:val="24"/>
            <w:szCs w:val="24"/>
            <w:u w:val="single"/>
            <w:lang w:val="ru-RU" w:eastAsia="ru-RU"/>
          </w:rPr>
          <w:t>пункту 7</w:t>
        </w:r>
      </w:hyperlink>
      <w:r w:rsidRPr="000C17B4">
        <w:rPr>
          <w:rFonts w:ascii="Times New Roman" w:eastAsia="Times New Roman" w:hAnsi="Times New Roman" w:cs="Times New Roman"/>
          <w:color w:val="000000"/>
          <w:sz w:val="24"/>
          <w:szCs w:val="24"/>
          <w:lang w:val="ru-RU" w:eastAsia="ru-RU"/>
        </w:rPr>
        <w:t> розділу І цього Порядку.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11" w:name="n113"/>
      <w:bookmarkEnd w:id="111"/>
      <w:r w:rsidRPr="000C17B4">
        <w:rPr>
          <w:rFonts w:ascii="Times New Roman" w:eastAsia="Times New Roman" w:hAnsi="Times New Roman" w:cs="Times New Roman"/>
          <w:color w:val="000000"/>
          <w:sz w:val="24"/>
          <w:szCs w:val="24"/>
          <w:lang w:val="ru-RU" w:eastAsia="ru-RU"/>
        </w:rPr>
        <w:t>2. Для зарахування до закладу освіти ІІ або ІІ-ІІІ ступенів заяви подаються до 31 травня включно.</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12" w:name="n114"/>
      <w:bookmarkEnd w:id="112"/>
      <w:r w:rsidRPr="000C17B4">
        <w:rPr>
          <w:rFonts w:ascii="Times New Roman" w:eastAsia="Times New Roman" w:hAnsi="Times New Roman" w:cs="Times New Roman"/>
          <w:color w:val="000000"/>
          <w:sz w:val="24"/>
          <w:szCs w:val="24"/>
          <w:lang w:val="ru-RU" w:eastAsia="ru-RU"/>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13" w:name="n115"/>
      <w:bookmarkEnd w:id="113"/>
      <w:r w:rsidRPr="000C17B4">
        <w:rPr>
          <w:rFonts w:ascii="Times New Roman" w:eastAsia="Times New Roman" w:hAnsi="Times New Roman" w:cs="Times New Roman"/>
          <w:color w:val="000000"/>
          <w:sz w:val="24"/>
          <w:szCs w:val="24"/>
          <w:lang w:val="ru-RU" w:eastAsia="ru-RU"/>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14" w:name="n116"/>
      <w:bookmarkEnd w:id="114"/>
      <w:r w:rsidRPr="000C17B4">
        <w:rPr>
          <w:rFonts w:ascii="Times New Roman" w:eastAsia="Times New Roman" w:hAnsi="Times New Roman" w:cs="Times New Roman"/>
          <w:color w:val="000000"/>
          <w:sz w:val="24"/>
          <w:szCs w:val="24"/>
          <w:lang w:val="ru-RU" w:eastAsia="ru-RU"/>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15" w:name="n117"/>
      <w:bookmarkEnd w:id="115"/>
      <w:r w:rsidRPr="000C17B4">
        <w:rPr>
          <w:rFonts w:ascii="Times New Roman" w:eastAsia="Times New Roman" w:hAnsi="Times New Roman" w:cs="Times New Roman"/>
          <w:color w:val="000000"/>
          <w:sz w:val="24"/>
          <w:szCs w:val="24"/>
          <w:lang w:val="ru-RU" w:eastAsia="ru-RU"/>
        </w:rPr>
        <w:t>До 6-9 класів переводяться всі учні 5-8 класів цього самого закладу освіти, які не виявили намір припинити навчання в ньому.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16" w:name="n118"/>
      <w:bookmarkEnd w:id="116"/>
      <w:r w:rsidRPr="000C17B4">
        <w:rPr>
          <w:rFonts w:ascii="Times New Roman" w:eastAsia="Times New Roman" w:hAnsi="Times New Roman" w:cs="Times New Roman"/>
          <w:color w:val="000000"/>
          <w:sz w:val="24"/>
          <w:szCs w:val="24"/>
          <w:lang w:val="ru-RU" w:eastAsia="ru-RU"/>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17" w:name="n119"/>
      <w:bookmarkEnd w:id="117"/>
      <w:r w:rsidRPr="000C17B4">
        <w:rPr>
          <w:rFonts w:ascii="Times New Roman" w:eastAsia="Times New Roman" w:hAnsi="Times New Roman" w:cs="Times New Roman"/>
          <w:color w:val="000000"/>
          <w:sz w:val="24"/>
          <w:szCs w:val="24"/>
          <w:lang w:val="ru-RU" w:eastAsia="ru-RU"/>
        </w:rPr>
        <w:t>Інформація про кількість зарахованих учнів та наявність вільних місць оприлюднюється відповідно до пункту 7 розділу І цього Порядку.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18" w:name="n120"/>
      <w:bookmarkEnd w:id="118"/>
      <w:r w:rsidRPr="000C17B4">
        <w:rPr>
          <w:rFonts w:ascii="Times New Roman" w:eastAsia="Times New Roman" w:hAnsi="Times New Roman" w:cs="Times New Roman"/>
          <w:color w:val="000000"/>
          <w:sz w:val="24"/>
          <w:szCs w:val="24"/>
          <w:lang w:val="ru-RU" w:eastAsia="ru-RU"/>
        </w:rPr>
        <w:t>3. Діти, зараховані у 2018 і наступних роках до 1 класу закладів освіти з поглибленим вивченням окремих предметів та профільним навчанням, зараховуються до 5 класу за результатами конкурсного відбору, що проводиться відповідно до пунктів 2-16 глави 4 цього розділу.</w:t>
      </w:r>
    </w:p>
    <w:p w:rsidR="000C17B4" w:rsidRPr="000C17B4" w:rsidRDefault="000C17B4" w:rsidP="000C17B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bookmarkStart w:id="119" w:name="n121"/>
      <w:bookmarkEnd w:id="119"/>
      <w:r w:rsidRPr="000C17B4">
        <w:rPr>
          <w:rFonts w:ascii="Times New Roman" w:eastAsia="Times New Roman" w:hAnsi="Times New Roman" w:cs="Times New Roman"/>
          <w:b/>
          <w:bCs/>
          <w:color w:val="000000"/>
          <w:sz w:val="28"/>
          <w:szCs w:val="28"/>
          <w:lang w:val="ru-RU" w:eastAsia="ru-RU"/>
        </w:rPr>
        <w:t>4. Зарахування до ліцею</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0" w:name="n122"/>
      <w:bookmarkEnd w:id="120"/>
      <w:r w:rsidRPr="000C17B4">
        <w:rPr>
          <w:rFonts w:ascii="Times New Roman" w:eastAsia="Times New Roman" w:hAnsi="Times New Roman" w:cs="Times New Roman"/>
          <w:color w:val="000000"/>
          <w:sz w:val="24"/>
          <w:szCs w:val="24"/>
          <w:lang w:val="ru-RU" w:eastAsia="ru-RU"/>
        </w:rPr>
        <w:t>1. Зарахування до 10 класу закладу освіти І-ІІІ або ІІ-ІІІ ступенів відбувається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 На вільні місця (за їх наявності) діти зараховуються за конкурсом відповідно до пунктів 3-16 цієї глави, крім випадку, визначеного пунктом 2 цієї глави.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1" w:name="n123"/>
      <w:bookmarkEnd w:id="121"/>
      <w:r w:rsidRPr="000C17B4">
        <w:rPr>
          <w:rFonts w:ascii="Times New Roman" w:eastAsia="Times New Roman" w:hAnsi="Times New Roman" w:cs="Times New Roman"/>
          <w:color w:val="000000"/>
          <w:sz w:val="24"/>
          <w:szCs w:val="24"/>
          <w:lang w:val="ru-RU" w:eastAsia="ru-RU"/>
        </w:rPr>
        <w:t>Для зарахування до закладу освіти ІІІ ступеня заяви про зарахування подаються до 15 червня включно. До закладу освіти ІІІ ступеня зарахування відбувається, як правило, за конкурсом відповідно до пунктів 2-16 цієї глави.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2" w:name="n124"/>
      <w:bookmarkEnd w:id="122"/>
      <w:r w:rsidRPr="000C17B4">
        <w:rPr>
          <w:rFonts w:ascii="Times New Roman" w:eastAsia="Times New Roman" w:hAnsi="Times New Roman" w:cs="Times New Roman"/>
          <w:color w:val="000000"/>
          <w:sz w:val="24"/>
          <w:szCs w:val="24"/>
          <w:lang w:val="ru-RU" w:eastAsia="ru-RU"/>
        </w:rPr>
        <w:t>Інформація про кількість зарахованих учнів та наявність вільних місць оприлюднюється відповідно до </w:t>
      </w:r>
      <w:hyperlink r:id="rId30" w:anchor="n46" w:history="1">
        <w:r w:rsidRPr="000C17B4">
          <w:rPr>
            <w:rFonts w:ascii="Times New Roman" w:eastAsia="Times New Roman" w:hAnsi="Times New Roman" w:cs="Times New Roman"/>
            <w:color w:val="0000FF"/>
            <w:sz w:val="24"/>
            <w:szCs w:val="24"/>
            <w:u w:val="single"/>
            <w:lang w:val="ru-RU" w:eastAsia="ru-RU"/>
          </w:rPr>
          <w:t>пункту 7</w:t>
        </w:r>
      </w:hyperlink>
      <w:r w:rsidRPr="000C17B4">
        <w:rPr>
          <w:rFonts w:ascii="Times New Roman" w:eastAsia="Times New Roman" w:hAnsi="Times New Roman" w:cs="Times New Roman"/>
          <w:color w:val="000000"/>
          <w:sz w:val="24"/>
          <w:szCs w:val="24"/>
          <w:lang w:val="ru-RU" w:eastAsia="ru-RU"/>
        </w:rPr>
        <w:t> розділу І цього Порядку.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3" w:name="n125"/>
      <w:bookmarkEnd w:id="123"/>
      <w:r w:rsidRPr="000C17B4">
        <w:rPr>
          <w:rFonts w:ascii="Times New Roman" w:eastAsia="Times New Roman" w:hAnsi="Times New Roman" w:cs="Times New Roman"/>
          <w:color w:val="000000"/>
          <w:sz w:val="24"/>
          <w:szCs w:val="24"/>
          <w:lang w:val="ru-RU" w:eastAsia="ru-RU"/>
        </w:rPr>
        <w:t>2. Конкурс не проводиться у разі,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w:t>
      </w:r>
      <w:hyperlink r:id="rId31" w:tgtFrame="_blank" w:history="1">
        <w:r w:rsidRPr="000C17B4">
          <w:rPr>
            <w:rFonts w:ascii="Times New Roman" w:eastAsia="Times New Roman" w:hAnsi="Times New Roman" w:cs="Times New Roman"/>
            <w:color w:val="0000FF"/>
            <w:sz w:val="24"/>
            <w:szCs w:val="24"/>
            <w:u w:val="single"/>
            <w:lang w:val="ru-RU" w:eastAsia="ru-RU"/>
          </w:rPr>
          <w:t>Законом України</w:t>
        </w:r>
      </w:hyperlink>
      <w:r w:rsidRPr="000C17B4">
        <w:rPr>
          <w:rFonts w:ascii="Times New Roman" w:eastAsia="Times New Roman" w:hAnsi="Times New Roman" w:cs="Times New Roman"/>
          <w:color w:val="000000"/>
          <w:sz w:val="24"/>
          <w:szCs w:val="24"/>
          <w:lang w:val="ru-RU" w:eastAsia="ru-RU"/>
        </w:rPr>
        <w:t> «Про загальну середню освіту».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4" w:name="n126"/>
      <w:bookmarkEnd w:id="124"/>
      <w:r w:rsidRPr="000C17B4">
        <w:rPr>
          <w:rFonts w:ascii="Times New Roman" w:eastAsia="Times New Roman" w:hAnsi="Times New Roman" w:cs="Times New Roman"/>
          <w:color w:val="000000"/>
          <w:sz w:val="24"/>
          <w:szCs w:val="24"/>
          <w:lang w:val="ru-RU" w:eastAsia="ru-RU"/>
        </w:rPr>
        <w:lastRenderedPageBreak/>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5" w:name="n127"/>
      <w:bookmarkEnd w:id="125"/>
      <w:r w:rsidRPr="000C17B4">
        <w:rPr>
          <w:rFonts w:ascii="Times New Roman" w:eastAsia="Times New Roman" w:hAnsi="Times New Roman" w:cs="Times New Roman"/>
          <w:color w:val="000000"/>
          <w:sz w:val="24"/>
          <w:szCs w:val="24"/>
          <w:lang w:val="ru-RU" w:eastAsia="ru-RU"/>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6" w:name="n128"/>
      <w:bookmarkEnd w:id="126"/>
      <w:r w:rsidRPr="000C17B4">
        <w:rPr>
          <w:rFonts w:ascii="Times New Roman" w:eastAsia="Times New Roman" w:hAnsi="Times New Roman" w:cs="Times New Roman"/>
          <w:color w:val="000000"/>
          <w:sz w:val="24"/>
          <w:szCs w:val="24"/>
          <w:lang w:val="ru-RU" w:eastAsia="ru-RU"/>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7" w:name="n129"/>
      <w:bookmarkEnd w:id="127"/>
      <w:r w:rsidRPr="000C17B4">
        <w:rPr>
          <w:rFonts w:ascii="Times New Roman" w:eastAsia="Times New Roman" w:hAnsi="Times New Roman" w:cs="Times New Roman"/>
          <w:color w:val="000000"/>
          <w:sz w:val="24"/>
          <w:szCs w:val="24"/>
          <w:lang w:val="ru-RU" w:eastAsia="ru-RU"/>
        </w:rPr>
        <w:t>4. До початку та впродовж навчального року можуть бути проведені додаткові вступні випробування для зарахування на вільні місця (за їх наявності) у 10-11 (12) класах, що проводяться на загальних засадах (у тому самому порядку і за аналогічними завданнями, що й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8" w:name="n130"/>
      <w:bookmarkEnd w:id="128"/>
      <w:r w:rsidRPr="000C17B4">
        <w:rPr>
          <w:rFonts w:ascii="Times New Roman" w:eastAsia="Times New Roman" w:hAnsi="Times New Roman" w:cs="Times New Roman"/>
          <w:color w:val="000000"/>
          <w:sz w:val="24"/>
          <w:szCs w:val="24"/>
          <w:lang w:val="ru-RU" w:eastAsia="ru-RU"/>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29" w:name="n131"/>
      <w:bookmarkEnd w:id="129"/>
      <w:r w:rsidRPr="000C17B4">
        <w:rPr>
          <w:rFonts w:ascii="Times New Roman" w:eastAsia="Times New Roman" w:hAnsi="Times New Roman" w:cs="Times New Roman"/>
          <w:color w:val="000000"/>
          <w:sz w:val="24"/>
          <w:szCs w:val="24"/>
          <w:lang w:val="ru-RU" w:eastAsia="ru-RU"/>
        </w:rPr>
        <w:t>Порядок вступу та зразки конкурсних завдань для вступних випробувань мають бути оприлюднені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не менше ніж за два місяці до початку проведення конкурсних випробувань.</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0" w:name="n132"/>
      <w:bookmarkEnd w:id="130"/>
      <w:r w:rsidRPr="000C17B4">
        <w:rPr>
          <w:rFonts w:ascii="Times New Roman" w:eastAsia="Times New Roman" w:hAnsi="Times New Roman" w:cs="Times New Roman"/>
          <w:color w:val="000000"/>
          <w:sz w:val="24"/>
          <w:szCs w:val="24"/>
          <w:lang w:val="ru-RU" w:eastAsia="ru-RU"/>
        </w:rPr>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1" w:name="n133"/>
      <w:bookmarkEnd w:id="131"/>
      <w:r w:rsidRPr="000C17B4">
        <w:rPr>
          <w:rFonts w:ascii="Times New Roman" w:eastAsia="Times New Roman" w:hAnsi="Times New Roman" w:cs="Times New Roman"/>
          <w:color w:val="000000"/>
          <w:sz w:val="24"/>
          <w:szCs w:val="24"/>
          <w:lang w:val="ru-RU" w:eastAsia="ru-RU"/>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2" w:name="n134"/>
      <w:bookmarkEnd w:id="132"/>
      <w:r w:rsidRPr="000C17B4">
        <w:rPr>
          <w:rFonts w:ascii="Times New Roman" w:eastAsia="Times New Roman" w:hAnsi="Times New Roman" w:cs="Times New Roman"/>
          <w:color w:val="000000"/>
          <w:sz w:val="24"/>
          <w:szCs w:val="24"/>
          <w:lang w:val="ru-RU" w:eastAsia="ru-RU"/>
        </w:rPr>
        <w:t>7. Для проведення конкурсу створюється конкурсна комісія,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(крім практичного психолога) не може входити до складу більше ніж однієї комісії.</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3" w:name="n135"/>
      <w:bookmarkEnd w:id="133"/>
      <w:r w:rsidRPr="000C17B4">
        <w:rPr>
          <w:rFonts w:ascii="Times New Roman" w:eastAsia="Times New Roman" w:hAnsi="Times New Roman" w:cs="Times New Roman"/>
          <w:color w:val="000000"/>
          <w:sz w:val="24"/>
          <w:szCs w:val="24"/>
          <w:lang w:val="ru-RU" w:eastAsia="ru-RU"/>
        </w:rPr>
        <w:t>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4" w:name="n136"/>
      <w:bookmarkEnd w:id="134"/>
      <w:r w:rsidRPr="000C17B4">
        <w:rPr>
          <w:rFonts w:ascii="Times New Roman" w:eastAsia="Times New Roman" w:hAnsi="Times New Roman" w:cs="Times New Roman"/>
          <w:color w:val="000000"/>
          <w:sz w:val="24"/>
          <w:szCs w:val="24"/>
          <w:lang w:val="ru-RU" w:eastAsia="ru-RU"/>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5" w:name="n137"/>
      <w:bookmarkEnd w:id="135"/>
      <w:r w:rsidRPr="000C17B4">
        <w:rPr>
          <w:rFonts w:ascii="Times New Roman" w:eastAsia="Times New Roman" w:hAnsi="Times New Roman" w:cs="Times New Roman"/>
          <w:color w:val="000000"/>
          <w:sz w:val="24"/>
          <w:szCs w:val="24"/>
          <w:lang w:val="ru-RU" w:eastAsia="ru-RU"/>
        </w:rPr>
        <w:t>8. Конкурсні випробування проводяться в усній, письмовій та/або з використанням цифрових технологій формах (тестування, у тому числі комп’ютерне, диктант, письмова робота, усне опитування за білетами, захист творчих робіт, співбесіда тощо).</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6" w:name="n138"/>
      <w:bookmarkEnd w:id="136"/>
      <w:r w:rsidRPr="000C17B4">
        <w:rPr>
          <w:rFonts w:ascii="Times New Roman" w:eastAsia="Times New Roman" w:hAnsi="Times New Roman" w:cs="Times New Roman"/>
          <w:color w:val="000000"/>
          <w:sz w:val="24"/>
          <w:szCs w:val="24"/>
          <w:lang w:val="ru-RU" w:eastAsia="ru-RU"/>
        </w:rPr>
        <w:lastRenderedPageBreak/>
        <w:t>9. Забороняється вимагати від учнів характеристики з попереднього місця навчання, довідки з місця роботи батьків та інші документи, не передбачені цим Порядком. Конкурсні випробування здійснюються на безоплатній основі.</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7" w:name="n139"/>
      <w:bookmarkEnd w:id="137"/>
      <w:r w:rsidRPr="000C17B4">
        <w:rPr>
          <w:rFonts w:ascii="Times New Roman" w:eastAsia="Times New Roman" w:hAnsi="Times New Roman" w:cs="Times New Roman"/>
          <w:color w:val="000000"/>
          <w:sz w:val="24"/>
          <w:szCs w:val="24"/>
          <w:lang w:val="ru-RU" w:eastAsia="ru-RU"/>
        </w:rPr>
        <w:t>10. Вступні випробування з одного навчального предмета для усіх вступників мають відбуватися, як правило, в один день.</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8" w:name="n140"/>
      <w:bookmarkEnd w:id="138"/>
      <w:r w:rsidRPr="000C17B4">
        <w:rPr>
          <w:rFonts w:ascii="Times New Roman" w:eastAsia="Times New Roman" w:hAnsi="Times New Roman" w:cs="Times New Roman"/>
          <w:color w:val="000000"/>
          <w:sz w:val="24"/>
          <w:szCs w:val="24"/>
          <w:lang w:val="ru-RU" w:eastAsia="ru-RU"/>
        </w:rPr>
        <w:t>Не допускається застосовувати ті самі варіанти завдань для випробувань, що відбуваються у різні дні.</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39" w:name="n141"/>
      <w:bookmarkEnd w:id="139"/>
      <w:r w:rsidRPr="000C17B4">
        <w:rPr>
          <w:rFonts w:ascii="Times New Roman" w:eastAsia="Times New Roman" w:hAnsi="Times New Roman" w:cs="Times New Roman"/>
          <w:color w:val="000000"/>
          <w:sz w:val="24"/>
          <w:szCs w:val="24"/>
          <w:lang w:val="ru-RU" w:eastAsia="ru-RU"/>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0" w:name="n142"/>
      <w:bookmarkEnd w:id="140"/>
      <w:r w:rsidRPr="000C17B4">
        <w:rPr>
          <w:rFonts w:ascii="Times New Roman" w:eastAsia="Times New Roman" w:hAnsi="Times New Roman" w:cs="Times New Roman"/>
          <w:color w:val="000000"/>
          <w:sz w:val="24"/>
          <w:szCs w:val="24"/>
          <w:lang w:val="ru-RU" w:eastAsia="ru-RU"/>
        </w:rPr>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1" w:name="n143"/>
      <w:bookmarkEnd w:id="141"/>
      <w:r w:rsidRPr="000C17B4">
        <w:rPr>
          <w:rFonts w:ascii="Times New Roman" w:eastAsia="Times New Roman" w:hAnsi="Times New Roman" w:cs="Times New Roman"/>
          <w:color w:val="000000"/>
          <w:sz w:val="24"/>
          <w:szCs w:val="24"/>
          <w:lang w:val="ru-RU" w:eastAsia="ru-RU"/>
        </w:rPr>
        <w:t>Особи, які брали участь у конкурсі, зараховуються до закладу освіти згідно з отриманими результатами конкурсних випробувань.</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2" w:name="n144"/>
      <w:bookmarkEnd w:id="142"/>
      <w:r w:rsidRPr="000C17B4">
        <w:rPr>
          <w:rFonts w:ascii="Times New Roman" w:eastAsia="Times New Roman" w:hAnsi="Times New Roman" w:cs="Times New Roman"/>
          <w:color w:val="000000"/>
          <w:sz w:val="24"/>
          <w:szCs w:val="24"/>
          <w:lang w:val="ru-RU" w:eastAsia="ru-RU"/>
        </w:rPr>
        <w:t>Списки учасників конкурсу із виставленими балами оприлюднюються у приміщенні закладу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3" w:name="n145"/>
      <w:bookmarkEnd w:id="143"/>
      <w:r w:rsidRPr="000C17B4">
        <w:rPr>
          <w:rFonts w:ascii="Times New Roman" w:eastAsia="Times New Roman" w:hAnsi="Times New Roman" w:cs="Times New Roman"/>
          <w:color w:val="000000"/>
          <w:sz w:val="24"/>
          <w:szCs w:val="24"/>
          <w:lang w:val="ru-RU" w:eastAsia="ru-RU"/>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4" w:name="n146"/>
      <w:bookmarkEnd w:id="144"/>
      <w:r w:rsidRPr="000C17B4">
        <w:rPr>
          <w:rFonts w:ascii="Times New Roman" w:eastAsia="Times New Roman" w:hAnsi="Times New Roman" w:cs="Times New Roman"/>
          <w:color w:val="000000"/>
          <w:sz w:val="24"/>
          <w:szCs w:val="24"/>
          <w:lang w:val="ru-RU" w:eastAsia="ru-RU"/>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5" w:name="n147"/>
      <w:bookmarkEnd w:id="145"/>
      <w:r w:rsidRPr="000C17B4">
        <w:rPr>
          <w:rFonts w:ascii="Times New Roman" w:eastAsia="Times New Roman" w:hAnsi="Times New Roman" w:cs="Times New Roman"/>
          <w:color w:val="000000"/>
          <w:sz w:val="24"/>
          <w:szCs w:val="24"/>
          <w:lang w:val="ru-RU" w:eastAsia="ru-RU"/>
        </w:rPr>
        <w:t>14. Апеляційна комісія має право:</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6" w:name="n148"/>
      <w:bookmarkEnd w:id="146"/>
      <w:r w:rsidRPr="000C17B4">
        <w:rPr>
          <w:rFonts w:ascii="Times New Roman" w:eastAsia="Times New Roman" w:hAnsi="Times New Roman" w:cs="Times New Roman"/>
          <w:color w:val="000000"/>
          <w:sz w:val="24"/>
          <w:szCs w:val="24"/>
          <w:lang w:val="ru-RU" w:eastAsia="ru-RU"/>
        </w:rPr>
        <w:t>1) залишити рішення конкурсної комісії без змін;</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7" w:name="n149"/>
      <w:bookmarkEnd w:id="147"/>
      <w:r w:rsidRPr="000C17B4">
        <w:rPr>
          <w:rFonts w:ascii="Times New Roman" w:eastAsia="Times New Roman" w:hAnsi="Times New Roman" w:cs="Times New Roman"/>
          <w:color w:val="000000"/>
          <w:sz w:val="24"/>
          <w:szCs w:val="24"/>
          <w:lang w:val="ru-RU" w:eastAsia="ru-RU"/>
        </w:rPr>
        <w:t>2) змінити чи анулювати результати оцінювання учасника (учасників);</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8" w:name="n150"/>
      <w:bookmarkEnd w:id="148"/>
      <w:r w:rsidRPr="000C17B4">
        <w:rPr>
          <w:rFonts w:ascii="Times New Roman" w:eastAsia="Times New Roman" w:hAnsi="Times New Roman" w:cs="Times New Roman"/>
          <w:color w:val="000000"/>
          <w:sz w:val="24"/>
          <w:szCs w:val="24"/>
          <w:lang w:val="ru-RU" w:eastAsia="ru-RU"/>
        </w:rPr>
        <w:t>3) визнати результати конкурсу недійсними.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49" w:name="n151"/>
      <w:bookmarkEnd w:id="149"/>
      <w:r w:rsidRPr="000C17B4">
        <w:rPr>
          <w:rFonts w:ascii="Times New Roman" w:eastAsia="Times New Roman" w:hAnsi="Times New Roman" w:cs="Times New Roman"/>
          <w:color w:val="000000"/>
          <w:sz w:val="24"/>
          <w:szCs w:val="24"/>
          <w:lang w:val="ru-RU" w:eastAsia="ru-RU"/>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0" w:name="n152"/>
      <w:bookmarkEnd w:id="150"/>
      <w:r w:rsidRPr="000C17B4">
        <w:rPr>
          <w:rFonts w:ascii="Times New Roman" w:eastAsia="Times New Roman" w:hAnsi="Times New Roman" w:cs="Times New Roman"/>
          <w:color w:val="000000"/>
          <w:sz w:val="24"/>
          <w:szCs w:val="24"/>
          <w:lang w:val="ru-RU" w:eastAsia="ru-RU"/>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впродовж п’яти робочих днів після оголошення результатів конкурсу у відповідному закладі, але не пізніше 31 серпня.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1" w:name="n153"/>
      <w:bookmarkEnd w:id="151"/>
      <w:r w:rsidRPr="000C17B4">
        <w:rPr>
          <w:rFonts w:ascii="Times New Roman" w:eastAsia="Times New Roman" w:hAnsi="Times New Roman" w:cs="Times New Roman"/>
          <w:color w:val="000000"/>
          <w:sz w:val="24"/>
          <w:szCs w:val="24"/>
          <w:lang w:val="ru-RU" w:eastAsia="ru-RU"/>
        </w:rPr>
        <w:t>16. Керівник закладу освіти зобов’язаний забезпечити організацію та проведення конкурсу з дотриманням вимог цього Порядку.</w:t>
      </w:r>
    </w:p>
    <w:p w:rsidR="000C17B4" w:rsidRPr="000C17B4" w:rsidRDefault="000C17B4" w:rsidP="000C17B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bookmarkStart w:id="152" w:name="n154"/>
      <w:bookmarkEnd w:id="152"/>
      <w:r w:rsidRPr="000C17B4">
        <w:rPr>
          <w:rFonts w:ascii="Times New Roman" w:eastAsia="Times New Roman" w:hAnsi="Times New Roman" w:cs="Times New Roman"/>
          <w:b/>
          <w:bCs/>
          <w:color w:val="000000"/>
          <w:sz w:val="28"/>
          <w:szCs w:val="28"/>
          <w:lang w:val="ru-RU" w:eastAsia="ru-RU"/>
        </w:rPr>
        <w:t>ІІІ. Переведення учнів між закладами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3" w:name="n155"/>
      <w:bookmarkEnd w:id="153"/>
      <w:r w:rsidRPr="000C17B4">
        <w:rPr>
          <w:rFonts w:ascii="Times New Roman" w:eastAsia="Times New Roman" w:hAnsi="Times New Roman" w:cs="Times New Roman"/>
          <w:color w:val="000000"/>
          <w:sz w:val="24"/>
          <w:szCs w:val="24"/>
          <w:lang w:val="ru-RU" w:eastAsia="ru-RU"/>
        </w:rPr>
        <w:lastRenderedPageBreak/>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4" w:name="n156"/>
      <w:bookmarkEnd w:id="154"/>
      <w:r w:rsidRPr="000C17B4">
        <w:rPr>
          <w:rFonts w:ascii="Times New Roman" w:eastAsia="Times New Roman" w:hAnsi="Times New Roman" w:cs="Times New Roman"/>
          <w:color w:val="000000"/>
          <w:sz w:val="24"/>
          <w:szCs w:val="24"/>
          <w:lang w:val="ru-RU" w:eastAsia="ru-RU"/>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можливість чи неможливість зарахування учня до цього класу.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5" w:name="n157"/>
      <w:bookmarkEnd w:id="155"/>
      <w:r w:rsidRPr="000C17B4">
        <w:rPr>
          <w:rFonts w:ascii="Times New Roman" w:eastAsia="Times New Roman" w:hAnsi="Times New Roman" w:cs="Times New Roman"/>
          <w:color w:val="000000"/>
          <w:sz w:val="24"/>
          <w:szCs w:val="24"/>
          <w:lang w:val="ru-RU" w:eastAsia="ru-RU"/>
        </w:rPr>
        <w:t>У письмовому підтвердженні можливості зарахування дитини має бути зазначений кінцевий термін для подання заяви про переведення та особової справи учня.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6" w:name="n158"/>
      <w:bookmarkEnd w:id="156"/>
      <w:r w:rsidRPr="000C17B4">
        <w:rPr>
          <w:rFonts w:ascii="Times New Roman" w:eastAsia="Times New Roman" w:hAnsi="Times New Roman" w:cs="Times New Roman"/>
          <w:color w:val="000000"/>
          <w:sz w:val="24"/>
          <w:szCs w:val="24"/>
          <w:lang w:val="ru-RU" w:eastAsia="ru-RU"/>
        </w:rPr>
        <w:t>2. До закладу освіти, з якого переводиться учень, подаються: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7" w:name="n159"/>
      <w:bookmarkEnd w:id="157"/>
      <w:r w:rsidRPr="000C17B4">
        <w:rPr>
          <w:rFonts w:ascii="Times New Roman" w:eastAsia="Times New Roman" w:hAnsi="Times New Roman" w:cs="Times New Roman"/>
          <w:color w:val="000000"/>
          <w:sz w:val="24"/>
          <w:szCs w:val="24"/>
          <w:lang w:val="ru-RU" w:eastAsia="ru-RU"/>
        </w:rPr>
        <w:t>заява про переведення одного з батьків учня (для учнів, які не досягли повноліття) або учня;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8" w:name="n160"/>
      <w:bookmarkEnd w:id="158"/>
      <w:r w:rsidRPr="000C17B4">
        <w:rPr>
          <w:rFonts w:ascii="Times New Roman" w:eastAsia="Times New Roman" w:hAnsi="Times New Roman" w:cs="Times New Roman"/>
          <w:color w:val="000000"/>
          <w:sz w:val="24"/>
          <w:szCs w:val="24"/>
          <w:lang w:val="ru-RU" w:eastAsia="ru-RU"/>
        </w:rPr>
        <w:t>письмове підтвердження або його сканована копія з іншого закладу освіти про можливість зарахування до нього відповідного учня.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59" w:name="n161"/>
      <w:bookmarkEnd w:id="159"/>
      <w:r w:rsidRPr="000C17B4">
        <w:rPr>
          <w:rFonts w:ascii="Times New Roman" w:eastAsia="Times New Roman" w:hAnsi="Times New Roman" w:cs="Times New Roman"/>
          <w:color w:val="000000"/>
          <w:sz w:val="24"/>
          <w:szCs w:val="24"/>
          <w:lang w:val="ru-RU" w:eastAsia="ru-RU"/>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0" w:name="n162"/>
      <w:bookmarkEnd w:id="160"/>
      <w:r w:rsidRPr="000C17B4">
        <w:rPr>
          <w:rFonts w:ascii="Times New Roman" w:eastAsia="Times New Roman" w:hAnsi="Times New Roman" w:cs="Times New Roman"/>
          <w:color w:val="000000"/>
          <w:sz w:val="24"/>
          <w:szCs w:val="24"/>
          <w:lang w:val="ru-RU" w:eastAsia="ru-RU"/>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1" w:name="n163"/>
      <w:bookmarkEnd w:id="161"/>
      <w:r w:rsidRPr="000C17B4">
        <w:rPr>
          <w:rFonts w:ascii="Times New Roman" w:eastAsia="Times New Roman" w:hAnsi="Times New Roman" w:cs="Times New Roman"/>
          <w:color w:val="000000"/>
          <w:sz w:val="24"/>
          <w:szCs w:val="24"/>
          <w:lang w:val="ru-RU" w:eastAsia="ru-RU"/>
        </w:rPr>
        <w:t>заяву про зарахування;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2" w:name="n164"/>
      <w:bookmarkEnd w:id="162"/>
      <w:r w:rsidRPr="000C17B4">
        <w:rPr>
          <w:rFonts w:ascii="Times New Roman" w:eastAsia="Times New Roman" w:hAnsi="Times New Roman" w:cs="Times New Roman"/>
          <w:color w:val="000000"/>
          <w:sz w:val="24"/>
          <w:szCs w:val="24"/>
          <w:lang w:val="ru-RU" w:eastAsia="ru-RU"/>
        </w:rPr>
        <w:t>особову справу учня.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3" w:name="n165"/>
      <w:bookmarkEnd w:id="163"/>
      <w:r w:rsidRPr="000C17B4">
        <w:rPr>
          <w:rFonts w:ascii="Times New Roman" w:eastAsia="Times New Roman" w:hAnsi="Times New Roman" w:cs="Times New Roman"/>
          <w:color w:val="000000"/>
          <w:sz w:val="24"/>
          <w:szCs w:val="24"/>
          <w:lang w:val="ru-RU" w:eastAsia="ru-RU"/>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w:t>
      </w:r>
    </w:p>
    <w:p w:rsidR="000C17B4" w:rsidRPr="000C17B4" w:rsidRDefault="000C17B4" w:rsidP="000C17B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bookmarkStart w:id="164" w:name="n166"/>
      <w:bookmarkEnd w:id="164"/>
      <w:r w:rsidRPr="000C17B4">
        <w:rPr>
          <w:rFonts w:ascii="Times New Roman" w:eastAsia="Times New Roman" w:hAnsi="Times New Roman" w:cs="Times New Roman"/>
          <w:b/>
          <w:bCs/>
          <w:color w:val="000000"/>
          <w:sz w:val="28"/>
          <w:szCs w:val="28"/>
          <w:lang w:val="ru-RU" w:eastAsia="ru-RU"/>
        </w:rPr>
        <w:t>ІV. Відрахування учнів із закладів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5" w:name="n167"/>
      <w:bookmarkEnd w:id="165"/>
      <w:r w:rsidRPr="000C17B4">
        <w:rPr>
          <w:rFonts w:ascii="Times New Roman" w:eastAsia="Times New Roman" w:hAnsi="Times New Roman" w:cs="Times New Roman"/>
          <w:color w:val="000000"/>
          <w:sz w:val="24"/>
          <w:szCs w:val="24"/>
          <w:lang w:val="ru-RU" w:eastAsia="ru-RU"/>
        </w:rPr>
        <w:t>1. Із закладу освіти відраховуються учні, які:</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6" w:name="n168"/>
      <w:bookmarkEnd w:id="166"/>
      <w:r w:rsidRPr="000C17B4">
        <w:rPr>
          <w:rFonts w:ascii="Times New Roman" w:eastAsia="Times New Roman" w:hAnsi="Times New Roman" w:cs="Times New Roman"/>
          <w:color w:val="000000"/>
          <w:sz w:val="24"/>
          <w:szCs w:val="24"/>
          <w:lang w:val="ru-RU" w:eastAsia="ru-RU"/>
        </w:rPr>
        <w:t>1) здобули повну загальну середню освіту та отримали відповідний документ про освіту;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7" w:name="n169"/>
      <w:bookmarkEnd w:id="167"/>
      <w:r w:rsidRPr="000C17B4">
        <w:rPr>
          <w:rFonts w:ascii="Times New Roman" w:eastAsia="Times New Roman" w:hAnsi="Times New Roman" w:cs="Times New Roman"/>
          <w:color w:val="000000"/>
          <w:sz w:val="24"/>
          <w:szCs w:val="24"/>
          <w:lang w:val="ru-RU" w:eastAsia="ru-RU"/>
        </w:rPr>
        <w:t>2) зараховані до іншого закладу освіти для здобуття повної загальної середньої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8" w:name="n170"/>
      <w:bookmarkEnd w:id="168"/>
      <w:r w:rsidRPr="000C17B4">
        <w:rPr>
          <w:rFonts w:ascii="Times New Roman" w:eastAsia="Times New Roman" w:hAnsi="Times New Roman" w:cs="Times New Roman"/>
          <w:color w:val="000000"/>
          <w:sz w:val="24"/>
          <w:szCs w:val="24"/>
          <w:lang w:val="ru-RU" w:eastAsia="ru-RU"/>
        </w:rPr>
        <w:t>3) переводяться до іншого закладу освіти відповідно до </w:t>
      </w:r>
      <w:hyperlink r:id="rId32" w:anchor="n154" w:history="1">
        <w:r w:rsidRPr="000C17B4">
          <w:rPr>
            <w:rFonts w:ascii="Times New Roman" w:eastAsia="Times New Roman" w:hAnsi="Times New Roman" w:cs="Times New Roman"/>
            <w:color w:val="0000FF"/>
            <w:sz w:val="24"/>
            <w:szCs w:val="24"/>
            <w:u w:val="single"/>
            <w:lang w:val="ru-RU" w:eastAsia="ru-RU"/>
          </w:rPr>
          <w:t>розділу ІІІ</w:t>
        </w:r>
      </w:hyperlink>
      <w:r w:rsidRPr="000C17B4">
        <w:rPr>
          <w:rFonts w:ascii="Times New Roman" w:eastAsia="Times New Roman" w:hAnsi="Times New Roman" w:cs="Times New Roman"/>
          <w:color w:val="000000"/>
          <w:sz w:val="24"/>
          <w:szCs w:val="24"/>
          <w:lang w:val="ru-RU" w:eastAsia="ru-RU"/>
        </w:rPr>
        <w:t> цього Порядку;</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69" w:name="n171"/>
      <w:bookmarkEnd w:id="169"/>
      <w:r w:rsidRPr="000C17B4">
        <w:rPr>
          <w:rFonts w:ascii="Times New Roman" w:eastAsia="Times New Roman" w:hAnsi="Times New Roman" w:cs="Times New Roman"/>
          <w:color w:val="000000"/>
          <w:sz w:val="24"/>
          <w:szCs w:val="24"/>
          <w:lang w:val="ru-RU" w:eastAsia="ru-RU"/>
        </w:rPr>
        <w:t>4) вибувають на постійне місце проживання за межі України.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70" w:name="n172"/>
      <w:bookmarkEnd w:id="170"/>
      <w:r w:rsidRPr="000C17B4">
        <w:rPr>
          <w:rFonts w:ascii="Times New Roman" w:eastAsia="Times New Roman" w:hAnsi="Times New Roman" w:cs="Times New Roman"/>
          <w:color w:val="000000"/>
          <w:sz w:val="24"/>
          <w:szCs w:val="24"/>
          <w:lang w:val="ru-RU" w:eastAsia="ru-RU"/>
        </w:rPr>
        <w:t>Відрахування із зазначених підстав здійснюється шляхом видання відповідного наказу керівником закладу освіти.</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71" w:name="n173"/>
      <w:bookmarkEnd w:id="171"/>
      <w:r w:rsidRPr="000C17B4">
        <w:rPr>
          <w:rFonts w:ascii="Times New Roman" w:eastAsia="Times New Roman" w:hAnsi="Times New Roman" w:cs="Times New Roman"/>
          <w:color w:val="000000"/>
          <w:sz w:val="24"/>
          <w:szCs w:val="24"/>
          <w:lang w:val="ru-RU" w:eastAsia="ru-RU"/>
        </w:rPr>
        <w:t>Про відрахування учнів з числа дітей-сиріт та дітей, позбавлених батьківського піклування, з причин, визначених підпунктами 3,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72" w:name="n174"/>
      <w:bookmarkEnd w:id="172"/>
      <w:r w:rsidRPr="000C17B4">
        <w:rPr>
          <w:rFonts w:ascii="Times New Roman" w:eastAsia="Times New Roman" w:hAnsi="Times New Roman" w:cs="Times New Roman"/>
          <w:color w:val="000000"/>
          <w:sz w:val="24"/>
          <w:szCs w:val="24"/>
          <w:lang w:val="ru-RU" w:eastAsia="ru-RU"/>
        </w:rPr>
        <w:lastRenderedPageBreak/>
        <w:t>2. За рішенням педагогічної ради та відповідно до наказу керівника можуть бути відраховані (чи переведені на іншу (крім денної) форму здобуття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73" w:name="n175"/>
      <w:bookmarkEnd w:id="173"/>
      <w:r w:rsidRPr="000C17B4">
        <w:rPr>
          <w:rFonts w:ascii="Times New Roman" w:eastAsia="Times New Roman" w:hAnsi="Times New Roman" w:cs="Times New Roman"/>
          <w:color w:val="000000"/>
          <w:sz w:val="24"/>
          <w:szCs w:val="24"/>
          <w:lang w:val="ru-RU" w:eastAsia="ru-RU"/>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74" w:name="n176"/>
      <w:bookmarkEnd w:id="174"/>
      <w:r w:rsidRPr="000C17B4">
        <w:rPr>
          <w:rFonts w:ascii="Times New Roman" w:eastAsia="Times New Roman" w:hAnsi="Times New Roman" w:cs="Times New Roman"/>
          <w:color w:val="000000"/>
          <w:sz w:val="24"/>
          <w:szCs w:val="24"/>
          <w:lang w:val="ru-RU" w:eastAsia="ru-RU"/>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0C17B4" w:rsidRPr="000C17B4" w:rsidRDefault="000C17B4" w:rsidP="000C17B4">
      <w:pPr>
        <w:shd w:val="clear" w:color="auto" w:fill="FFFFFF"/>
        <w:spacing w:after="150" w:line="240" w:lineRule="auto"/>
        <w:ind w:firstLine="450"/>
        <w:jc w:val="both"/>
        <w:rPr>
          <w:rFonts w:ascii="Times New Roman" w:eastAsia="Times New Roman" w:hAnsi="Times New Roman" w:cs="Times New Roman"/>
          <w:color w:val="000000"/>
          <w:sz w:val="24"/>
          <w:szCs w:val="24"/>
          <w:lang w:val="ru-RU" w:eastAsia="ru-RU"/>
        </w:rPr>
      </w:pPr>
      <w:bookmarkStart w:id="175" w:name="n177"/>
      <w:bookmarkEnd w:id="175"/>
      <w:r w:rsidRPr="000C17B4">
        <w:rPr>
          <w:rFonts w:ascii="Times New Roman" w:eastAsia="Times New Roman" w:hAnsi="Times New Roman" w:cs="Times New Roman"/>
          <w:color w:val="000000"/>
          <w:sz w:val="24"/>
          <w:szCs w:val="24"/>
          <w:lang w:val="ru-RU" w:eastAsia="ru-RU"/>
        </w:rPr>
        <w:t>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tbl>
      <w:tblPr>
        <w:tblW w:w="5000" w:type="pct"/>
        <w:tblCellMar>
          <w:left w:w="0" w:type="dxa"/>
          <w:right w:w="0" w:type="dxa"/>
        </w:tblCellMar>
        <w:tblLook w:val="0000" w:firstRow="0" w:lastRow="0" w:firstColumn="0" w:lastColumn="0" w:noHBand="0" w:noVBand="0"/>
      </w:tblPr>
      <w:tblGrid>
        <w:gridCol w:w="4067"/>
        <w:gridCol w:w="5616"/>
      </w:tblGrid>
      <w:tr w:rsidR="000C17B4" w:rsidRPr="000C17B4" w:rsidTr="00B86D9E">
        <w:tc>
          <w:tcPr>
            <w:tcW w:w="2100" w:type="pct"/>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300" w:after="150" w:line="240" w:lineRule="auto"/>
              <w:jc w:val="center"/>
              <w:rPr>
                <w:rFonts w:ascii="Times New Roman" w:eastAsia="Times New Roman" w:hAnsi="Times New Roman" w:cs="Times New Roman"/>
                <w:sz w:val="24"/>
                <w:szCs w:val="24"/>
                <w:lang w:val="ru-RU" w:eastAsia="ru-RU"/>
              </w:rPr>
            </w:pPr>
            <w:bookmarkStart w:id="176" w:name="n178"/>
            <w:bookmarkEnd w:id="176"/>
            <w:r w:rsidRPr="000C17B4">
              <w:rPr>
                <w:rFonts w:ascii="Times New Roman" w:eastAsia="Times New Roman" w:hAnsi="Times New Roman" w:cs="Times New Roman"/>
                <w:b/>
                <w:bCs/>
                <w:color w:val="000000"/>
                <w:sz w:val="24"/>
                <w:szCs w:val="24"/>
                <w:lang w:val="ru-RU" w:eastAsia="ru-RU"/>
              </w:rPr>
              <w:t>Директор департаменту</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загальної середньої</w:t>
            </w:r>
            <w:r w:rsidRPr="000C17B4">
              <w:rPr>
                <w:rFonts w:ascii="Times New Roman" w:eastAsia="Times New Roman" w:hAnsi="Times New Roman" w:cs="Times New Roman"/>
                <w:sz w:val="24"/>
                <w:szCs w:val="24"/>
                <w:lang w:val="ru-RU" w:eastAsia="ru-RU"/>
              </w:rPr>
              <w:t> </w:t>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та дошкільної освіти</w:t>
            </w:r>
          </w:p>
        </w:tc>
        <w:tc>
          <w:tcPr>
            <w:tcW w:w="3500" w:type="pct"/>
            <w:tcBorders>
              <w:top w:val="single" w:sz="2" w:space="0" w:color="auto"/>
              <w:left w:val="single" w:sz="2" w:space="0" w:color="auto"/>
              <w:bottom w:val="single" w:sz="2" w:space="0" w:color="auto"/>
              <w:right w:val="single" w:sz="2" w:space="0" w:color="auto"/>
            </w:tcBorders>
            <w:shd w:val="clear" w:color="auto" w:fill="auto"/>
          </w:tcPr>
          <w:p w:rsidR="000C17B4" w:rsidRPr="000C17B4" w:rsidRDefault="000C17B4" w:rsidP="000C17B4">
            <w:pPr>
              <w:spacing w:before="300" w:after="0" w:line="240" w:lineRule="auto"/>
              <w:jc w:val="right"/>
              <w:rPr>
                <w:rFonts w:ascii="Times New Roman" w:eastAsia="Times New Roman" w:hAnsi="Times New Roman" w:cs="Times New Roman"/>
                <w:sz w:val="24"/>
                <w:szCs w:val="24"/>
                <w:lang w:val="ru-RU" w:eastAsia="ru-RU"/>
              </w:rPr>
            </w:pP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sz w:val="24"/>
                <w:szCs w:val="24"/>
                <w:lang w:val="ru-RU" w:eastAsia="ru-RU"/>
              </w:rPr>
              <w:br/>
            </w:r>
            <w:r w:rsidRPr="000C17B4">
              <w:rPr>
                <w:rFonts w:ascii="Times New Roman" w:eastAsia="Times New Roman" w:hAnsi="Times New Roman" w:cs="Times New Roman"/>
                <w:b/>
                <w:bCs/>
                <w:color w:val="000000"/>
                <w:sz w:val="24"/>
                <w:szCs w:val="24"/>
                <w:lang w:val="ru-RU" w:eastAsia="ru-RU"/>
              </w:rPr>
              <w:t>Ю.Г. Кононенко</w:t>
            </w:r>
          </w:p>
        </w:tc>
      </w:tr>
    </w:tbl>
    <w:p w:rsidR="000C17B4" w:rsidRPr="000C17B4" w:rsidRDefault="000C17B4" w:rsidP="000C17B4">
      <w:pPr>
        <w:spacing w:after="0" w:line="240" w:lineRule="auto"/>
        <w:rPr>
          <w:rFonts w:ascii="Times New Roman" w:eastAsia="Times New Roman" w:hAnsi="Times New Roman" w:cs="Times New Roman"/>
          <w:sz w:val="24"/>
          <w:szCs w:val="24"/>
          <w:lang w:val="ru-RU" w:eastAsia="ru-RU"/>
        </w:rPr>
      </w:pPr>
      <w:bookmarkStart w:id="177" w:name="n184"/>
      <w:bookmarkEnd w:id="177"/>
      <w:r w:rsidRPr="000C17B4">
        <w:rPr>
          <w:rFonts w:ascii="Times New Roman" w:eastAsia="Times New Roman" w:hAnsi="Times New Roman" w:cs="Times New Roman"/>
          <w:sz w:val="24"/>
          <w:szCs w:val="24"/>
          <w:lang w:val="ru-RU" w:eastAsia="ru-RU"/>
        </w:rPr>
        <w:pict>
          <v:rect id="_x0000_i1027" style="width:0;height:0" o:hralign="center" o:hrstd="t" o:hrnoshade="t" o:hr="t" fillcolor="black" stroked="f"/>
        </w:pict>
      </w:r>
    </w:p>
    <w:p w:rsidR="000C17B4" w:rsidRPr="000C17B4" w:rsidRDefault="000C17B4" w:rsidP="000C17B4">
      <w:pPr>
        <w:shd w:val="clear" w:color="auto" w:fill="FFFFFF"/>
        <w:spacing w:before="150" w:after="150" w:line="240" w:lineRule="auto"/>
        <w:ind w:right="450"/>
        <w:rPr>
          <w:rFonts w:ascii="Times New Roman" w:eastAsia="Times New Roman" w:hAnsi="Times New Roman" w:cs="Times New Roman"/>
          <w:b/>
          <w:bCs/>
          <w:color w:val="000000"/>
          <w:sz w:val="28"/>
          <w:szCs w:val="28"/>
          <w:lang w:eastAsia="ru-RU"/>
        </w:rPr>
      </w:pPr>
      <w:bookmarkStart w:id="178" w:name="n179"/>
      <w:bookmarkStart w:id="179" w:name="n180"/>
      <w:bookmarkEnd w:id="178"/>
      <w:bookmarkEnd w:id="179"/>
    </w:p>
    <w:tbl>
      <w:tblPr>
        <w:tblW w:w="0" w:type="auto"/>
        <w:tblLayout w:type="fixed"/>
        <w:tblLook w:val="0000" w:firstRow="0" w:lastRow="0" w:firstColumn="0" w:lastColumn="0" w:noHBand="0" w:noVBand="0"/>
      </w:tblPr>
      <w:tblGrid>
        <w:gridCol w:w="4925"/>
        <w:gridCol w:w="4928"/>
      </w:tblGrid>
      <w:tr w:rsidR="000C17B4" w:rsidRPr="000C17B4" w:rsidTr="00B86D9E">
        <w:tc>
          <w:tcPr>
            <w:tcW w:w="4925" w:type="dxa"/>
            <w:tcBorders>
              <w:top w:val="nil"/>
              <w:left w:val="nil"/>
              <w:bottom w:val="nil"/>
              <w:right w:val="nil"/>
            </w:tcBorders>
          </w:tcPr>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p>
        </w:tc>
        <w:tc>
          <w:tcPr>
            <w:tcW w:w="4928" w:type="dxa"/>
            <w:tcBorders>
              <w:top w:val="nil"/>
              <w:left w:val="nil"/>
              <w:bottom w:val="nil"/>
              <w:right w:val="nil"/>
            </w:tcBorders>
          </w:tcPr>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Додаток 1</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 xml:space="preserve">до Порядку </w:t>
            </w:r>
            <w:r w:rsidRPr="000C17B4">
              <w:rPr>
                <w:rFonts w:ascii="Times New Roman CYR" w:eastAsia="Times New Roman" w:hAnsi="Times New Roman CYR" w:cs="Times New Roman CYR"/>
                <w:bCs/>
                <w:color w:val="000000"/>
                <w:sz w:val="28"/>
                <w:szCs w:val="28"/>
                <w:lang w:val="ru-RU" w:eastAsia="ru-RU"/>
              </w:rPr>
              <w:t>зарахування, відрахування та переведення учнів до державних та комунальних закладів освіти для здобуття повної загальної середньої освіти</w:t>
            </w:r>
            <w:r w:rsidRPr="000C17B4">
              <w:rPr>
                <w:rFonts w:ascii="Times New Roman CYR" w:eastAsia="Times New Roman" w:hAnsi="Times New Roman CYR" w:cs="Times New Roman CYR"/>
                <w:color w:val="000000"/>
                <w:sz w:val="28"/>
                <w:szCs w:val="28"/>
                <w:lang w:val="ru-RU" w:eastAsia="ru-RU"/>
              </w:rPr>
              <w:t xml:space="preserve"> </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(пункт 4 розділу І)</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p>
        </w:tc>
      </w:tr>
      <w:tr w:rsidR="000C17B4" w:rsidRPr="000C17B4" w:rsidTr="00B86D9E">
        <w:tc>
          <w:tcPr>
            <w:tcW w:w="4925" w:type="dxa"/>
            <w:tcBorders>
              <w:top w:val="nil"/>
              <w:left w:val="nil"/>
              <w:bottom w:val="nil"/>
              <w:right w:val="nil"/>
            </w:tcBorders>
          </w:tcPr>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ЗРАЗОК</w:t>
            </w:r>
          </w:p>
        </w:tc>
        <w:tc>
          <w:tcPr>
            <w:tcW w:w="4928" w:type="dxa"/>
            <w:tcBorders>
              <w:top w:val="nil"/>
              <w:left w:val="nil"/>
              <w:bottom w:val="nil"/>
              <w:right w:val="nil"/>
            </w:tcBorders>
          </w:tcPr>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Директору _______________________</w:t>
            </w:r>
          </w:p>
          <w:p w:rsidR="000C17B4" w:rsidRPr="000C17B4" w:rsidRDefault="000C17B4" w:rsidP="000C17B4">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ru-RU" w:eastAsia="ru-RU"/>
              </w:rPr>
            </w:pPr>
            <w:r w:rsidRPr="000C17B4">
              <w:rPr>
                <w:rFonts w:ascii="Times New Roman CYR" w:eastAsia="Times New Roman" w:hAnsi="Times New Roman CYR" w:cs="Times New Roman CYR"/>
                <w:color w:val="000000"/>
                <w:sz w:val="20"/>
                <w:szCs w:val="20"/>
                <w:lang w:val="ru-RU" w:eastAsia="ru-RU"/>
              </w:rPr>
              <w:t xml:space="preserve">                       (повне найменування закладу освіти)</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_________________________________</w:t>
            </w:r>
          </w:p>
          <w:p w:rsidR="000C17B4" w:rsidRPr="000C17B4" w:rsidRDefault="000C17B4" w:rsidP="000C17B4">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0"/>
                <w:szCs w:val="20"/>
                <w:lang w:val="ru-RU" w:eastAsia="ru-RU"/>
              </w:rPr>
              <w:t>(прізвище та ініціали директора)</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_________________________________,</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0"/>
                <w:szCs w:val="20"/>
                <w:lang w:val="ru-RU" w:eastAsia="ru-RU"/>
              </w:rPr>
              <w:t>(прізвище, ім’я, по батькові (за наявності) заявника чи одного з батьків дитини)</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який (яка) проживає за адресою:</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________________________________</w:t>
            </w:r>
          </w:p>
          <w:p w:rsidR="000C17B4" w:rsidRPr="000C17B4" w:rsidRDefault="000C17B4" w:rsidP="000C17B4">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0"/>
                <w:szCs w:val="20"/>
                <w:lang w:val="ru-RU" w:eastAsia="ru-RU"/>
              </w:rPr>
            </w:pPr>
            <w:r w:rsidRPr="000C17B4">
              <w:rPr>
                <w:rFonts w:ascii="Times New Roman CYR" w:eastAsia="Times New Roman" w:hAnsi="Times New Roman CYR" w:cs="Times New Roman CYR"/>
                <w:color w:val="000000"/>
                <w:sz w:val="20"/>
                <w:szCs w:val="20"/>
                <w:lang w:val="ru-RU" w:eastAsia="ru-RU"/>
              </w:rPr>
              <w:t>(адреса фактичного місця проживання)</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Контактний телефон: ______________</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 xml:space="preserve">Адреса електронної поштової </w:t>
            </w:r>
            <w:r w:rsidRPr="000C17B4">
              <w:rPr>
                <w:rFonts w:ascii="Times New Roman CYR" w:eastAsia="Times New Roman" w:hAnsi="Times New Roman CYR" w:cs="Times New Roman CYR"/>
                <w:color w:val="000000"/>
                <w:sz w:val="28"/>
                <w:szCs w:val="28"/>
                <w:lang w:val="ru-RU" w:eastAsia="ru-RU"/>
              </w:rPr>
              <w:lastRenderedPageBreak/>
              <w:t>скриньки: ________________________</w:t>
            </w:r>
          </w:p>
        </w:tc>
      </w:tr>
    </w:tbl>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16"/>
          <w:szCs w:val="16"/>
          <w:lang w:val="ru-RU" w:eastAsia="ru-RU"/>
        </w:rPr>
      </w:pP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16"/>
          <w:szCs w:val="16"/>
          <w:lang w:val="ru-RU" w:eastAsia="ru-RU"/>
        </w:rPr>
      </w:pPr>
    </w:p>
    <w:p w:rsidR="000C17B4" w:rsidRPr="000C17B4" w:rsidRDefault="000C17B4" w:rsidP="000C17B4">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 xml:space="preserve">ЗАЯВА </w:t>
      </w:r>
    </w:p>
    <w:p w:rsidR="000C17B4" w:rsidRPr="000C17B4" w:rsidRDefault="000C17B4" w:rsidP="000C17B4">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про зарахування до закладу освіти</w:t>
      </w: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p>
    <w:tbl>
      <w:tblPr>
        <w:tblW w:w="0" w:type="auto"/>
        <w:tblLayout w:type="fixed"/>
        <w:tblLook w:val="0000" w:firstRow="0" w:lastRow="0" w:firstColumn="0" w:lastColumn="0" w:noHBand="0" w:noVBand="0"/>
      </w:tblPr>
      <w:tblGrid>
        <w:gridCol w:w="9853"/>
      </w:tblGrid>
      <w:tr w:rsidR="000C17B4" w:rsidRPr="000C17B4" w:rsidTr="00B86D9E">
        <w:tc>
          <w:tcPr>
            <w:tcW w:w="9853" w:type="dxa"/>
          </w:tcPr>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 xml:space="preserve">Прошу зарахувати _______________________________________________ </w:t>
            </w:r>
          </w:p>
        </w:tc>
      </w:tr>
      <w:tr w:rsidR="000C17B4" w:rsidRPr="000C17B4" w:rsidTr="00B86D9E">
        <w:tc>
          <w:tcPr>
            <w:tcW w:w="9853" w:type="dxa"/>
          </w:tcPr>
          <w:p w:rsidR="000C17B4" w:rsidRPr="000C17B4" w:rsidRDefault="000C17B4" w:rsidP="000C17B4">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18"/>
                <w:szCs w:val="18"/>
                <w:lang w:val="ru-RU" w:eastAsia="ru-RU"/>
              </w:rPr>
            </w:pPr>
            <w:r w:rsidRPr="000C17B4">
              <w:rPr>
                <w:rFonts w:ascii="Times New Roman CYR" w:eastAsia="Times New Roman" w:hAnsi="Times New Roman CYR" w:cs="Times New Roman CYR"/>
                <w:color w:val="000000"/>
                <w:sz w:val="16"/>
                <w:szCs w:val="16"/>
                <w:lang w:val="ru-RU" w:eastAsia="ru-RU"/>
              </w:rPr>
              <w:t xml:space="preserve">                                                                          </w:t>
            </w:r>
            <w:r w:rsidRPr="000C17B4">
              <w:rPr>
                <w:rFonts w:ascii="Times New Roman CYR" w:eastAsia="Times New Roman" w:hAnsi="Times New Roman CYR" w:cs="Times New Roman CYR"/>
                <w:color w:val="000000"/>
                <w:sz w:val="18"/>
                <w:szCs w:val="18"/>
                <w:lang w:val="ru-RU" w:eastAsia="ru-RU"/>
              </w:rPr>
              <w:t xml:space="preserve"> (прізвище, ім’я, по батькові (за наявності), дата народження)</w:t>
            </w:r>
          </w:p>
        </w:tc>
      </w:tr>
      <w:tr w:rsidR="000C17B4" w:rsidRPr="000C17B4" w:rsidTr="00B86D9E">
        <w:tc>
          <w:tcPr>
            <w:tcW w:w="9853" w:type="dxa"/>
          </w:tcPr>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до ___ класу, який (яка) фактично проживає (чи перебуває) за адресою: ____________________________________________________________________,на _____________ форму здобуття освіти.</w:t>
            </w: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Повідомляю про:</w:t>
            </w: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наявність права на першочергове зарахування: так/ні (</w:t>
            </w:r>
            <w:r w:rsidRPr="000C17B4">
              <w:rPr>
                <w:rFonts w:ascii="Times New Roman CYR" w:eastAsia="Times New Roman" w:hAnsi="Times New Roman CYR" w:cs="Times New Roman CYR"/>
                <w:i/>
                <w:color w:val="000000"/>
                <w:sz w:val="28"/>
                <w:szCs w:val="28"/>
                <w:lang w:val="ru-RU" w:eastAsia="ru-RU"/>
              </w:rPr>
              <w:t>потрібне підкреслити</w:t>
            </w:r>
            <w:r w:rsidRPr="000C17B4">
              <w:rPr>
                <w:rFonts w:ascii="Times New Roman CYR" w:eastAsia="Times New Roman" w:hAnsi="Times New Roman CYR" w:cs="Times New Roman CYR"/>
                <w:color w:val="000000"/>
                <w:sz w:val="28"/>
                <w:szCs w:val="28"/>
                <w:lang w:val="ru-RU" w:eastAsia="ru-RU"/>
              </w:rPr>
              <w:t>) (_______________________________________________________);</w:t>
            </w:r>
          </w:p>
          <w:p w:rsidR="000C17B4" w:rsidRPr="000C17B4" w:rsidRDefault="000C17B4" w:rsidP="000C17B4">
            <w:pPr>
              <w:widowControl w:val="0"/>
              <w:autoSpaceDE w:val="0"/>
              <w:autoSpaceDN w:val="0"/>
              <w:adjustRightInd w:val="0"/>
              <w:spacing w:after="0" w:line="240" w:lineRule="auto"/>
              <w:ind w:left="720"/>
              <w:jc w:val="both"/>
              <w:rPr>
                <w:rFonts w:ascii="Times New Roman CYR" w:eastAsia="Times New Roman" w:hAnsi="Times New Roman CYR" w:cs="Times New Roman CYR"/>
                <w:color w:val="000000"/>
                <w:sz w:val="18"/>
                <w:szCs w:val="18"/>
                <w:lang w:val="ru-RU" w:eastAsia="ru-RU"/>
              </w:rPr>
            </w:pPr>
            <w:r w:rsidRPr="000C17B4">
              <w:rPr>
                <w:rFonts w:ascii="Times New Roman CYR" w:eastAsia="Times New Roman" w:hAnsi="Times New Roman CYR" w:cs="Times New Roman CYR"/>
                <w:color w:val="000000"/>
                <w:sz w:val="18"/>
                <w:szCs w:val="18"/>
                <w:lang w:val="ru-RU" w:eastAsia="ru-RU"/>
              </w:rPr>
              <w:t xml:space="preserve">                   (назва і реквізити документа, що підтверджує проживання на території обслуговування закладу освіти)</w:t>
            </w:r>
          </w:p>
        </w:tc>
      </w:tr>
      <w:tr w:rsidR="000C17B4" w:rsidRPr="000C17B4" w:rsidTr="00B86D9E">
        <w:tc>
          <w:tcPr>
            <w:tcW w:w="9853" w:type="dxa"/>
          </w:tcPr>
          <w:p w:rsidR="000C17B4" w:rsidRPr="000C17B4" w:rsidRDefault="000C17B4" w:rsidP="000C17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rPr>
            </w:pPr>
            <w:r w:rsidRPr="000C17B4">
              <w:rPr>
                <w:rFonts w:ascii="Times New Roman" w:eastAsia="Times New Roman" w:hAnsi="Times New Roman" w:cs="Times New Roman"/>
                <w:color w:val="000000"/>
                <w:sz w:val="28"/>
                <w:szCs w:val="28"/>
                <w:lang w:val="ru-RU" w:eastAsia="ru-RU"/>
              </w:rPr>
              <w:t xml:space="preserve">навчання у закладі освіти рідного (усиновленого) брата/сестри: </w:t>
            </w:r>
            <w:r w:rsidRPr="000C17B4">
              <w:rPr>
                <w:rFonts w:ascii="Times New Roman CYR" w:eastAsia="Times New Roman" w:hAnsi="Times New Roman CYR" w:cs="Times New Roman CYR"/>
                <w:color w:val="000000"/>
                <w:sz w:val="28"/>
                <w:szCs w:val="28"/>
                <w:lang w:val="ru-RU" w:eastAsia="ru-RU"/>
              </w:rPr>
              <w:t>так/ні (</w:t>
            </w:r>
            <w:r w:rsidRPr="000C17B4">
              <w:rPr>
                <w:rFonts w:ascii="Times New Roman CYR" w:eastAsia="Times New Roman" w:hAnsi="Times New Roman CYR" w:cs="Times New Roman CYR"/>
                <w:i/>
                <w:color w:val="000000"/>
                <w:sz w:val="28"/>
                <w:szCs w:val="28"/>
                <w:lang w:val="ru-RU" w:eastAsia="ru-RU"/>
              </w:rPr>
              <w:t>потрібне підкреслити</w:t>
            </w:r>
            <w:r w:rsidRPr="000C17B4">
              <w:rPr>
                <w:rFonts w:ascii="Times New Roman CYR" w:eastAsia="Times New Roman" w:hAnsi="Times New Roman CYR" w:cs="Times New Roman CYR"/>
                <w:color w:val="000000"/>
                <w:sz w:val="28"/>
                <w:szCs w:val="28"/>
                <w:lang w:val="ru-RU" w:eastAsia="ru-RU"/>
              </w:rPr>
              <w:t xml:space="preserve">) </w:t>
            </w:r>
            <w:r w:rsidRPr="000C17B4">
              <w:rPr>
                <w:rFonts w:ascii="Times New Roman" w:eastAsia="Times New Roman" w:hAnsi="Times New Roman" w:cs="Times New Roman"/>
                <w:color w:val="000000"/>
                <w:sz w:val="28"/>
                <w:szCs w:val="28"/>
                <w:lang w:val="ru-RU" w:eastAsia="ru-RU"/>
              </w:rPr>
              <w:t>_______________________________________________;</w:t>
            </w:r>
          </w:p>
          <w:p w:rsidR="000C17B4" w:rsidRPr="000C17B4" w:rsidRDefault="000C17B4" w:rsidP="000C17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vertAlign w:val="superscript"/>
                <w:lang w:val="ru-RU" w:eastAsia="ru-RU"/>
              </w:rPr>
            </w:pPr>
            <w:r w:rsidRPr="000C17B4">
              <w:rPr>
                <w:rFonts w:ascii="Times New Roman" w:eastAsia="Times New Roman" w:hAnsi="Times New Roman" w:cs="Times New Roman"/>
                <w:color w:val="000000"/>
                <w:sz w:val="24"/>
                <w:szCs w:val="24"/>
                <w:vertAlign w:val="superscript"/>
                <w:lang w:val="ru-RU" w:eastAsia="ru-RU"/>
              </w:rPr>
              <w:t xml:space="preserve">                                                                                </w:t>
            </w:r>
            <w:r w:rsidRPr="000C17B4">
              <w:rPr>
                <w:rFonts w:ascii="Times New Roman" w:eastAsia="Times New Roman" w:hAnsi="Times New Roman" w:cs="Times New Roman"/>
                <w:color w:val="000000"/>
                <w:sz w:val="28"/>
                <w:szCs w:val="28"/>
                <w:vertAlign w:val="superscript"/>
                <w:lang w:val="ru-RU" w:eastAsia="ru-RU"/>
              </w:rPr>
              <w:t>(прізвище, ім’я, по батькові (за наявності) брата/сестри)</w:t>
            </w:r>
          </w:p>
          <w:p w:rsidR="000C17B4" w:rsidRPr="000C17B4" w:rsidRDefault="000C17B4" w:rsidP="000C17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rPr>
            </w:pPr>
            <w:r w:rsidRPr="000C17B4">
              <w:rPr>
                <w:rFonts w:ascii="Times New Roman" w:eastAsia="Times New Roman" w:hAnsi="Times New Roman" w:cs="Times New Roman"/>
                <w:color w:val="000000"/>
                <w:sz w:val="28"/>
                <w:szCs w:val="28"/>
                <w:lang w:val="ru-RU" w:eastAsia="ru-RU"/>
              </w:rPr>
              <w:t>роботу одного з батьків дитини в закладі освіти __________________ ____________________________________________________________________;</w:t>
            </w:r>
          </w:p>
          <w:p w:rsidR="000C17B4" w:rsidRPr="000C17B4" w:rsidRDefault="000C17B4" w:rsidP="000C17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rPr>
            </w:pPr>
            <w:r w:rsidRPr="000C17B4">
              <w:rPr>
                <w:rFonts w:ascii="Times New Roman" w:eastAsia="Times New Roman" w:hAnsi="Times New Roman" w:cs="Times New Roman"/>
                <w:color w:val="000000"/>
                <w:sz w:val="24"/>
                <w:szCs w:val="24"/>
                <w:vertAlign w:val="superscript"/>
                <w:lang w:val="ru-RU" w:eastAsia="ru-RU"/>
              </w:rPr>
              <w:t xml:space="preserve">                                           </w:t>
            </w:r>
            <w:r w:rsidRPr="000C17B4">
              <w:rPr>
                <w:rFonts w:ascii="Times New Roman" w:eastAsia="Times New Roman" w:hAnsi="Times New Roman" w:cs="Times New Roman"/>
                <w:color w:val="000000"/>
                <w:sz w:val="28"/>
                <w:szCs w:val="28"/>
                <w:vertAlign w:val="superscript"/>
                <w:lang w:val="ru-RU" w:eastAsia="ru-RU"/>
              </w:rPr>
              <w:t>(прізвище, ім’я, по батькові (за наявності), посада працівника закладу освіти)</w:t>
            </w:r>
          </w:p>
          <w:p w:rsidR="000C17B4" w:rsidRPr="000C17B4" w:rsidRDefault="000C17B4" w:rsidP="000C17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ru-RU" w:eastAsia="ru-RU"/>
              </w:rPr>
            </w:pPr>
            <w:r w:rsidRPr="000C17B4">
              <w:rPr>
                <w:rFonts w:ascii="Times New Roman" w:eastAsia="Times New Roman" w:hAnsi="Times New Roman" w:cs="Times New Roman"/>
                <w:color w:val="000000"/>
                <w:sz w:val="28"/>
                <w:szCs w:val="28"/>
                <w:lang w:val="ru-RU" w:eastAsia="ru-RU"/>
              </w:rPr>
              <w:t>навчання дитини у дошкільному підрозділі закладу освіти: так/ні (</w:t>
            </w:r>
            <w:r w:rsidRPr="000C17B4">
              <w:rPr>
                <w:rFonts w:ascii="Times New Roman" w:eastAsia="Times New Roman" w:hAnsi="Times New Roman" w:cs="Times New Roman"/>
                <w:i/>
                <w:color w:val="000000"/>
                <w:sz w:val="28"/>
                <w:szCs w:val="28"/>
                <w:lang w:val="ru-RU" w:eastAsia="ru-RU"/>
              </w:rPr>
              <w:t>потрібне підкреслити</w:t>
            </w:r>
            <w:r w:rsidRPr="000C17B4">
              <w:rPr>
                <w:rFonts w:ascii="Times New Roman" w:eastAsia="Times New Roman" w:hAnsi="Times New Roman" w:cs="Times New Roman"/>
                <w:color w:val="000000"/>
                <w:sz w:val="28"/>
                <w:szCs w:val="28"/>
                <w:lang w:val="ru-RU" w:eastAsia="ru-RU"/>
              </w:rPr>
              <w:t>);</w:t>
            </w:r>
          </w:p>
        </w:tc>
      </w:tr>
    </w:tbl>
    <w:p w:rsidR="000C17B4" w:rsidRPr="000C17B4" w:rsidRDefault="000C17B4" w:rsidP="000C17B4">
      <w:pPr>
        <w:widowControl w:val="0"/>
        <w:autoSpaceDE w:val="0"/>
        <w:autoSpaceDN w:val="0"/>
        <w:adjustRightInd w:val="0"/>
        <w:spacing w:after="0" w:line="240" w:lineRule="auto"/>
        <w:rPr>
          <w:rFonts w:ascii="Times New Roman CYR" w:eastAsia="Times New Roman" w:hAnsi="Times New Roman CYR" w:cs="Times New Roman CYR"/>
          <w:color w:val="000000"/>
          <w:sz w:val="2"/>
          <w:szCs w:val="2"/>
          <w:lang w:val="ru-RU" w:eastAsia="ru-RU"/>
        </w:rPr>
      </w:pPr>
    </w:p>
    <w:p w:rsidR="000C17B4" w:rsidRPr="000C17B4" w:rsidRDefault="000C17B4" w:rsidP="000C17B4">
      <w:pPr>
        <w:spacing w:after="0" w:line="240" w:lineRule="auto"/>
        <w:rPr>
          <w:rFonts w:ascii="Times New Roman CYR" w:eastAsia="Times New Roman" w:hAnsi="Times New Roman CYR" w:cs="Times New Roman CYR"/>
          <w:sz w:val="2"/>
          <w:szCs w:val="2"/>
          <w:lang w:val="ru-RU" w:eastAsia="ru-RU"/>
        </w:rPr>
      </w:pPr>
    </w:p>
    <w:tbl>
      <w:tblPr>
        <w:tblW w:w="0" w:type="auto"/>
        <w:tblLayout w:type="fixed"/>
        <w:tblLook w:val="0000" w:firstRow="0" w:lastRow="0" w:firstColumn="0" w:lastColumn="0" w:noHBand="0" w:noVBand="0"/>
      </w:tblPr>
      <w:tblGrid>
        <w:gridCol w:w="9853"/>
      </w:tblGrid>
      <w:tr w:rsidR="000C17B4" w:rsidRPr="000C17B4" w:rsidTr="00B86D9E">
        <w:trPr>
          <w:trHeight w:val="2166"/>
        </w:trPr>
        <w:tc>
          <w:tcPr>
            <w:tcW w:w="9853" w:type="dxa"/>
            <w:tcBorders>
              <w:top w:val="nil"/>
              <w:left w:val="nil"/>
              <w:bottom w:val="nil"/>
              <w:right w:val="nil"/>
            </w:tcBorders>
          </w:tcPr>
          <w:p w:rsidR="000C17B4" w:rsidRPr="000C17B4" w:rsidRDefault="000C17B4" w:rsidP="000C17B4">
            <w:pPr>
              <w:spacing w:after="0" w:line="240" w:lineRule="auto"/>
              <w:ind w:firstLine="746"/>
              <w:jc w:val="both"/>
              <w:rPr>
                <w:rFonts w:ascii="Times New Roman" w:eastAsia="Times New Roman" w:hAnsi="Times New Roman" w:cs="Times New Roman"/>
                <w:sz w:val="28"/>
                <w:szCs w:val="28"/>
                <w:lang w:val="ru-RU" w:eastAsia="ru-RU"/>
              </w:rPr>
            </w:pPr>
            <w:r w:rsidRPr="000C17B4">
              <w:rPr>
                <w:rFonts w:ascii="Times New Roman" w:eastAsia="Times New Roman" w:hAnsi="Times New Roman" w:cs="Times New Roman"/>
                <w:sz w:val="28"/>
                <w:szCs w:val="28"/>
                <w:lang w:val="ru-RU" w:eastAsia="ru-RU"/>
              </w:rPr>
              <w:t xml:space="preserve">потребу у додатковій постійній чи тимчасовій підтримці в освітньому процесі: так*/ні </w:t>
            </w:r>
            <w:r w:rsidRPr="000C17B4">
              <w:rPr>
                <w:rFonts w:ascii="Times New Roman" w:eastAsia="Times New Roman" w:hAnsi="Times New Roman" w:cs="Times New Roman"/>
                <w:i/>
                <w:sz w:val="28"/>
                <w:szCs w:val="28"/>
                <w:lang w:val="ru-RU" w:eastAsia="ru-RU"/>
              </w:rPr>
              <w:t>(потрібне підкреслити)</w:t>
            </w:r>
            <w:r w:rsidRPr="000C17B4">
              <w:rPr>
                <w:rFonts w:ascii="Times New Roman" w:eastAsia="Times New Roman" w:hAnsi="Times New Roman" w:cs="Times New Roman"/>
                <w:sz w:val="28"/>
                <w:szCs w:val="28"/>
                <w:lang w:val="ru-RU" w:eastAsia="ru-RU"/>
              </w:rPr>
              <w:t>;</w:t>
            </w:r>
          </w:p>
          <w:p w:rsidR="000C17B4" w:rsidRPr="000C17B4" w:rsidRDefault="000C17B4" w:rsidP="000C17B4">
            <w:pPr>
              <w:spacing w:after="0" w:line="240" w:lineRule="auto"/>
              <w:ind w:firstLine="746"/>
              <w:jc w:val="both"/>
              <w:rPr>
                <w:rFonts w:ascii="Times New Roman" w:eastAsia="Times New Roman" w:hAnsi="Times New Roman" w:cs="Times New Roman"/>
                <w:sz w:val="28"/>
                <w:szCs w:val="28"/>
                <w:lang w:val="ru-RU" w:eastAsia="ru-RU"/>
              </w:rPr>
            </w:pPr>
            <w:r w:rsidRPr="000C17B4">
              <w:rPr>
                <w:rFonts w:ascii="Times New Roman" w:eastAsia="Times New Roman" w:hAnsi="Times New Roman" w:cs="Times New Roman"/>
                <w:sz w:val="28"/>
                <w:szCs w:val="28"/>
                <w:lang w:val="ru-RU" w:eastAsia="ru-RU"/>
              </w:rPr>
              <w:t>інші обставини, що є важливими для належної організації освітнього процесу ____________________________________________________________</w:t>
            </w:r>
          </w:p>
          <w:p w:rsidR="000C17B4" w:rsidRPr="000C17B4" w:rsidRDefault="000C17B4" w:rsidP="000C17B4">
            <w:pPr>
              <w:spacing w:after="0" w:line="240" w:lineRule="auto"/>
              <w:ind w:firstLine="746"/>
              <w:jc w:val="both"/>
              <w:rPr>
                <w:rFonts w:ascii="Times New Roman" w:eastAsia="Times New Roman" w:hAnsi="Times New Roman" w:cs="Times New Roman"/>
                <w:sz w:val="28"/>
                <w:szCs w:val="28"/>
                <w:lang w:val="ru-RU" w:eastAsia="ru-RU"/>
              </w:rPr>
            </w:pPr>
            <w:r w:rsidRPr="000C17B4">
              <w:rPr>
                <w:rFonts w:ascii="Times New Roman" w:eastAsia="Times New Roman" w:hAnsi="Times New Roman" w:cs="Times New Roman"/>
                <w:sz w:val="28"/>
                <w:szCs w:val="28"/>
                <w:lang w:val="ru-RU" w:eastAsia="ru-RU"/>
              </w:rPr>
              <w:t>Підтверджую достовірність всієї інформації, зазначеної в цій заяві та у доданих до заяви документах.</w:t>
            </w:r>
          </w:p>
          <w:p w:rsidR="000C17B4" w:rsidRPr="000C17B4" w:rsidRDefault="000C17B4" w:rsidP="000C17B4">
            <w:pPr>
              <w:spacing w:after="0" w:line="240" w:lineRule="auto"/>
              <w:ind w:firstLine="746"/>
              <w:jc w:val="both"/>
              <w:rPr>
                <w:rFonts w:ascii="Times New Roman" w:eastAsia="Times New Roman" w:hAnsi="Times New Roman" w:cs="Times New Roman"/>
                <w:sz w:val="28"/>
                <w:szCs w:val="28"/>
                <w:lang w:val="ru-RU" w:eastAsia="ru-RU"/>
              </w:rPr>
            </w:pPr>
            <w:r w:rsidRPr="000C17B4">
              <w:rPr>
                <w:rFonts w:ascii="Times New Roman" w:eastAsia="Times New Roman" w:hAnsi="Times New Roman" w:cs="Times New Roman"/>
                <w:sz w:val="28"/>
                <w:szCs w:val="28"/>
                <w:lang w:val="ru-RU" w:eastAsia="ru-RU"/>
              </w:rPr>
              <w:t>Додатки:</w:t>
            </w:r>
          </w:p>
          <w:p w:rsidR="000C17B4" w:rsidRPr="000C17B4" w:rsidRDefault="000C17B4" w:rsidP="000C17B4">
            <w:pPr>
              <w:spacing w:after="0" w:line="240" w:lineRule="auto"/>
              <w:jc w:val="both"/>
              <w:rPr>
                <w:rFonts w:ascii="Times New Roman" w:eastAsia="Times New Roman" w:hAnsi="Times New Roman" w:cs="Times New Roman"/>
                <w:sz w:val="28"/>
                <w:szCs w:val="28"/>
                <w:lang w:val="ru-RU" w:eastAsia="ru-RU"/>
              </w:rPr>
            </w:pPr>
            <w:r w:rsidRPr="000C17B4">
              <w:rPr>
                <w:rFonts w:ascii="Times New Roman" w:eastAsia="Times New Roman" w:hAnsi="Times New Roman" w:cs="Times New Roman"/>
                <w:sz w:val="28"/>
                <w:szCs w:val="28"/>
                <w:lang w:val="ru-RU" w:eastAsia="ru-RU"/>
              </w:rPr>
              <w:t>____________________________________________________________________</w:t>
            </w:r>
          </w:p>
          <w:p w:rsidR="000C17B4" w:rsidRPr="000C17B4" w:rsidRDefault="000C17B4" w:rsidP="000C17B4">
            <w:pPr>
              <w:spacing w:after="0" w:line="240" w:lineRule="auto"/>
              <w:jc w:val="both"/>
              <w:rPr>
                <w:rFonts w:ascii="Times New Roman" w:eastAsia="Times New Roman" w:hAnsi="Times New Roman" w:cs="Times New Roman"/>
                <w:sz w:val="20"/>
                <w:szCs w:val="20"/>
                <w:lang w:val="ru-RU" w:eastAsia="ru-RU"/>
              </w:rPr>
            </w:pPr>
            <w:r w:rsidRPr="000C17B4">
              <w:rPr>
                <w:rFonts w:ascii="Times New Roman" w:eastAsia="Times New Roman" w:hAnsi="Times New Roman" w:cs="Times New Roman"/>
                <w:sz w:val="20"/>
                <w:szCs w:val="20"/>
                <w:lang w:val="ru-RU" w:eastAsia="ru-RU"/>
              </w:rPr>
              <w:t>(за переліком згідно з пунктом 4 розділу І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w:t>
            </w:r>
          </w:p>
        </w:tc>
      </w:tr>
      <w:tr w:rsidR="000C17B4" w:rsidRPr="000C17B4" w:rsidTr="00B86D9E">
        <w:trPr>
          <w:trHeight w:val="80"/>
        </w:trPr>
        <w:tc>
          <w:tcPr>
            <w:tcW w:w="9853" w:type="dxa"/>
            <w:tcBorders>
              <w:top w:val="nil"/>
              <w:left w:val="nil"/>
              <w:bottom w:val="nil"/>
              <w:right w:val="nil"/>
            </w:tcBorders>
          </w:tcPr>
          <w:p w:rsidR="000C17B4" w:rsidRPr="000C17B4" w:rsidRDefault="000C17B4" w:rsidP="000C17B4">
            <w:pPr>
              <w:spacing w:after="0" w:line="240" w:lineRule="auto"/>
              <w:rPr>
                <w:rFonts w:ascii="Times New Roman" w:eastAsia="Times New Roman" w:hAnsi="Times New Roman" w:cs="Times New Roman"/>
                <w:sz w:val="28"/>
                <w:szCs w:val="28"/>
                <w:lang w:val="ru-RU" w:eastAsia="ru-RU"/>
              </w:rPr>
            </w:pPr>
          </w:p>
          <w:p w:rsidR="000C17B4" w:rsidRPr="000C17B4" w:rsidRDefault="000C17B4" w:rsidP="000C17B4">
            <w:pPr>
              <w:spacing w:after="0" w:line="240" w:lineRule="auto"/>
              <w:rPr>
                <w:rFonts w:ascii="Times New Roman" w:eastAsia="Times New Roman" w:hAnsi="Times New Roman" w:cs="Times New Roman"/>
                <w:sz w:val="28"/>
                <w:szCs w:val="28"/>
                <w:lang w:val="ru-RU" w:eastAsia="ru-RU"/>
              </w:rPr>
            </w:pPr>
          </w:p>
          <w:p w:rsidR="000C17B4" w:rsidRPr="000C17B4" w:rsidRDefault="000C17B4" w:rsidP="000C17B4">
            <w:pPr>
              <w:spacing w:after="0" w:line="240" w:lineRule="auto"/>
              <w:rPr>
                <w:rFonts w:ascii="Times New Roman" w:eastAsia="Times New Roman" w:hAnsi="Times New Roman" w:cs="Times New Roman"/>
                <w:sz w:val="28"/>
                <w:szCs w:val="28"/>
                <w:lang w:val="ru-RU" w:eastAsia="ru-RU"/>
              </w:rPr>
            </w:pPr>
          </w:p>
          <w:p w:rsidR="000C17B4" w:rsidRPr="000C17B4" w:rsidRDefault="000C17B4" w:rsidP="000C17B4">
            <w:pPr>
              <w:spacing w:after="0" w:line="240" w:lineRule="auto"/>
              <w:rPr>
                <w:rFonts w:ascii="Times New Roman" w:eastAsia="Times New Roman" w:hAnsi="Times New Roman" w:cs="Times New Roman"/>
                <w:sz w:val="16"/>
                <w:szCs w:val="16"/>
                <w:lang w:val="ru-RU" w:eastAsia="ru-RU"/>
              </w:rPr>
            </w:pPr>
            <w:r w:rsidRPr="000C17B4">
              <w:rPr>
                <w:rFonts w:ascii="Times New Roman" w:eastAsia="Times New Roman" w:hAnsi="Times New Roman" w:cs="Times New Roman"/>
                <w:sz w:val="28"/>
                <w:szCs w:val="28"/>
                <w:lang w:val="ru-RU" w:eastAsia="ru-RU"/>
              </w:rPr>
              <w:t>_________                                                                            ________________</w:t>
            </w:r>
            <w:r w:rsidRPr="000C17B4">
              <w:rPr>
                <w:rFonts w:ascii="Times New Roman" w:eastAsia="Times New Roman" w:hAnsi="Times New Roman" w:cs="Times New Roman"/>
                <w:sz w:val="16"/>
                <w:szCs w:val="16"/>
                <w:lang w:val="ru-RU" w:eastAsia="ru-RU"/>
              </w:rPr>
              <w:br/>
              <w:t xml:space="preserve">       </w:t>
            </w:r>
            <w:r w:rsidRPr="000C17B4">
              <w:rPr>
                <w:rFonts w:ascii="Times New Roman" w:eastAsia="Times New Roman" w:hAnsi="Times New Roman" w:cs="Times New Roman"/>
                <w:sz w:val="18"/>
                <w:szCs w:val="18"/>
                <w:lang w:val="ru-RU" w:eastAsia="ru-RU"/>
              </w:rPr>
              <w:t xml:space="preserve"> (</w:t>
            </w:r>
            <w:r w:rsidRPr="000C17B4">
              <w:rPr>
                <w:rFonts w:ascii="Times New Roman" w:eastAsia="Times New Roman" w:hAnsi="Times New Roman" w:cs="Times New Roman"/>
                <w:iCs/>
                <w:sz w:val="18"/>
                <w:szCs w:val="18"/>
                <w:lang w:val="ru-RU" w:eastAsia="ru-RU"/>
              </w:rPr>
              <w:t>дата</w:t>
            </w:r>
            <w:r w:rsidRPr="000C17B4">
              <w:rPr>
                <w:rFonts w:ascii="Times New Roman" w:eastAsia="Times New Roman" w:hAnsi="Times New Roman" w:cs="Times New Roman"/>
                <w:sz w:val="18"/>
                <w:szCs w:val="18"/>
                <w:lang w:val="ru-RU" w:eastAsia="ru-RU"/>
              </w:rPr>
              <w:t>)</w:t>
            </w:r>
            <w:r w:rsidRPr="000C17B4">
              <w:rPr>
                <w:rFonts w:ascii="Times New Roman" w:eastAsia="Times New Roman" w:hAnsi="Times New Roman" w:cs="Times New Roman"/>
                <w:sz w:val="16"/>
                <w:szCs w:val="16"/>
                <w:lang w:val="ru-RU" w:eastAsia="ru-RU"/>
              </w:rPr>
              <w:t xml:space="preserve">                                                                                                                                                                         </w:t>
            </w:r>
            <w:r w:rsidRPr="000C17B4">
              <w:rPr>
                <w:rFonts w:ascii="Times New Roman" w:eastAsia="Times New Roman" w:hAnsi="Times New Roman" w:cs="Times New Roman"/>
                <w:sz w:val="18"/>
                <w:szCs w:val="18"/>
                <w:lang w:val="ru-RU" w:eastAsia="ru-RU"/>
              </w:rPr>
              <w:t>(підпис)</w:t>
            </w:r>
          </w:p>
        </w:tc>
      </w:tr>
    </w:tbl>
    <w:p w:rsidR="000C17B4" w:rsidRPr="000C17B4" w:rsidRDefault="000C17B4" w:rsidP="000C17B4">
      <w:pPr>
        <w:spacing w:after="0" w:line="240" w:lineRule="auto"/>
        <w:rPr>
          <w:rFonts w:ascii="Times New Roman" w:eastAsia="Times New Roman" w:hAnsi="Times New Roman" w:cs="Times New Roman"/>
          <w:sz w:val="24"/>
          <w:szCs w:val="24"/>
          <w:lang w:val="ru-RU" w:eastAsia="ru-RU"/>
        </w:rPr>
      </w:pPr>
    </w:p>
    <w:p w:rsidR="000C17B4" w:rsidRPr="000C17B4" w:rsidRDefault="000C17B4" w:rsidP="000C17B4">
      <w:pPr>
        <w:spacing w:after="0" w:line="240" w:lineRule="auto"/>
        <w:rPr>
          <w:rFonts w:ascii="Times New Roman" w:eastAsia="Times New Roman" w:hAnsi="Times New Roman" w:cs="Times New Roman"/>
          <w:sz w:val="24"/>
          <w:szCs w:val="24"/>
          <w:lang w:eastAsia="ru-RU"/>
        </w:rPr>
      </w:pPr>
    </w:p>
    <w:p w:rsidR="000C17B4" w:rsidRPr="000C17B4" w:rsidRDefault="000C17B4" w:rsidP="000C17B4">
      <w:pPr>
        <w:spacing w:after="0" w:line="240" w:lineRule="auto"/>
        <w:rPr>
          <w:rFonts w:ascii="Times New Roman" w:eastAsia="Times New Roman" w:hAnsi="Times New Roman" w:cs="Times New Roman"/>
          <w:sz w:val="24"/>
          <w:szCs w:val="24"/>
          <w:lang w:val="ru-RU" w:eastAsia="ru-RU"/>
        </w:rPr>
      </w:pPr>
      <w:r w:rsidRPr="000C17B4">
        <w:rPr>
          <w:rFonts w:ascii="Times New Roman" w:eastAsia="Times New Roman" w:hAnsi="Times New Roman" w:cs="Times New Roman"/>
          <w:sz w:val="24"/>
          <w:szCs w:val="24"/>
          <w:lang w:val="ru-RU" w:eastAsia="ru-RU"/>
        </w:rPr>
        <w:t>______________________________________</w:t>
      </w:r>
    </w:p>
    <w:p w:rsidR="000C17B4" w:rsidRPr="000C17B4" w:rsidRDefault="000C17B4" w:rsidP="000C17B4">
      <w:pPr>
        <w:spacing w:after="0" w:line="240" w:lineRule="auto"/>
        <w:rPr>
          <w:rFonts w:ascii="Times New Roman CYR" w:eastAsia="Times New Roman" w:hAnsi="Times New Roman CYR" w:cs="Times New Roman CYR"/>
          <w:sz w:val="2"/>
          <w:szCs w:val="2"/>
          <w:lang w:val="ru-RU" w:eastAsia="ru-RU"/>
        </w:rPr>
      </w:pPr>
      <w:r w:rsidRPr="000C17B4">
        <w:rPr>
          <w:rFonts w:ascii="Times New Roman" w:eastAsia="Times New Roman" w:hAnsi="Times New Roman" w:cs="Times New Roman"/>
          <w:sz w:val="24"/>
          <w:szCs w:val="24"/>
          <w:lang w:val="ru-RU" w:eastAsia="ru-RU"/>
        </w:rPr>
        <w:t>*</w:t>
      </w:r>
      <w:r w:rsidRPr="000C17B4">
        <w:rPr>
          <w:rFonts w:ascii="Times New Roman" w:eastAsia="Times New Roman" w:hAnsi="Times New Roman" w:cs="Times New Roman"/>
          <w:color w:val="000000"/>
          <w:sz w:val="24"/>
          <w:szCs w:val="24"/>
          <w:lang w:val="ru-RU" w:eastAsia="ru-RU"/>
        </w:rPr>
        <w:t>Зазначається лише для дітей з особливими освітніми потребами.</w:t>
      </w:r>
    </w:p>
    <w:p w:rsidR="000C17B4" w:rsidRPr="000C17B4" w:rsidRDefault="000C17B4" w:rsidP="000C17B4">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eastAsia="ru-RU"/>
        </w:rPr>
      </w:pPr>
    </w:p>
    <w:tbl>
      <w:tblPr>
        <w:tblW w:w="0" w:type="auto"/>
        <w:tblLayout w:type="fixed"/>
        <w:tblLook w:val="0000" w:firstRow="0" w:lastRow="0" w:firstColumn="0" w:lastColumn="0" w:noHBand="0" w:noVBand="0"/>
      </w:tblPr>
      <w:tblGrid>
        <w:gridCol w:w="4925"/>
        <w:gridCol w:w="4928"/>
      </w:tblGrid>
      <w:tr w:rsidR="000C17B4" w:rsidRPr="000C17B4" w:rsidTr="00B86D9E">
        <w:tc>
          <w:tcPr>
            <w:tcW w:w="4925" w:type="dxa"/>
            <w:tcBorders>
              <w:top w:val="nil"/>
              <w:left w:val="nil"/>
              <w:bottom w:val="nil"/>
              <w:right w:val="nil"/>
            </w:tcBorders>
          </w:tcPr>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p>
        </w:tc>
        <w:tc>
          <w:tcPr>
            <w:tcW w:w="4928" w:type="dxa"/>
            <w:tcBorders>
              <w:top w:val="nil"/>
              <w:left w:val="nil"/>
              <w:bottom w:val="nil"/>
              <w:right w:val="nil"/>
            </w:tcBorders>
          </w:tcPr>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Додаток 2</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 xml:space="preserve">до Порядку </w:t>
            </w:r>
            <w:r w:rsidRPr="000C17B4">
              <w:rPr>
                <w:rFonts w:ascii="Times New Roman CYR" w:eastAsia="Times New Roman" w:hAnsi="Times New Roman CYR" w:cs="Times New Roman CYR"/>
                <w:bCs/>
                <w:color w:val="000000"/>
                <w:sz w:val="28"/>
                <w:szCs w:val="28"/>
                <w:lang w:val="ru-RU" w:eastAsia="ru-RU"/>
              </w:rPr>
              <w:t>зарахування, відрахування та переведення учнів до державних та комунальних закладів освіти для здобуття повної загальної середньої освіти</w:t>
            </w:r>
            <w:r w:rsidRPr="000C17B4">
              <w:rPr>
                <w:rFonts w:ascii="Times New Roman CYR" w:eastAsia="Times New Roman" w:hAnsi="Times New Roman CYR" w:cs="Times New Roman CYR"/>
                <w:color w:val="000000"/>
                <w:sz w:val="28"/>
                <w:szCs w:val="28"/>
                <w:lang w:val="ru-RU" w:eastAsia="ru-RU"/>
              </w:rPr>
              <w:t xml:space="preserve"> </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(пункт 5 розділу І)</w:t>
            </w: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p>
        </w:tc>
      </w:tr>
    </w:tbl>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p>
    <w:p w:rsidR="000C17B4" w:rsidRPr="000C17B4" w:rsidRDefault="000C17B4" w:rsidP="000C17B4">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Бланк закладу/кутовий штамп</w:t>
      </w: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p>
    <w:p w:rsidR="000C17B4" w:rsidRPr="000C17B4" w:rsidRDefault="000C17B4" w:rsidP="000C17B4">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ДОВІДКА</w:t>
      </w: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p>
    <w:tbl>
      <w:tblPr>
        <w:tblW w:w="0" w:type="auto"/>
        <w:tblLayout w:type="fixed"/>
        <w:tblLook w:val="0000" w:firstRow="0" w:lastRow="0" w:firstColumn="0" w:lastColumn="0" w:noHBand="0" w:noVBand="0"/>
      </w:tblPr>
      <w:tblGrid>
        <w:gridCol w:w="9853"/>
      </w:tblGrid>
      <w:tr w:rsidR="000C17B4" w:rsidRPr="000C17B4" w:rsidTr="00B86D9E">
        <w:tc>
          <w:tcPr>
            <w:tcW w:w="9853" w:type="dxa"/>
            <w:tcBorders>
              <w:top w:val="nil"/>
              <w:left w:val="nil"/>
              <w:bottom w:val="nil"/>
              <w:right w:val="nil"/>
            </w:tcBorders>
          </w:tcPr>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 xml:space="preserve">Цією довідкою підтверджується, що ________________________________ </w:t>
            </w:r>
          </w:p>
        </w:tc>
      </w:tr>
      <w:tr w:rsidR="000C17B4" w:rsidRPr="000C17B4" w:rsidTr="00B86D9E">
        <w:tc>
          <w:tcPr>
            <w:tcW w:w="9853" w:type="dxa"/>
            <w:tcBorders>
              <w:top w:val="nil"/>
              <w:left w:val="nil"/>
              <w:bottom w:val="nil"/>
              <w:right w:val="nil"/>
            </w:tcBorders>
          </w:tcPr>
          <w:p w:rsidR="000C17B4" w:rsidRPr="000C17B4" w:rsidRDefault="000C17B4" w:rsidP="000C17B4">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18"/>
                <w:szCs w:val="18"/>
                <w:lang w:val="ru-RU" w:eastAsia="ru-RU"/>
              </w:rPr>
            </w:pPr>
            <w:r w:rsidRPr="000C17B4">
              <w:rPr>
                <w:rFonts w:ascii="Times New Roman CYR" w:eastAsia="Times New Roman" w:hAnsi="Times New Roman CYR" w:cs="Times New Roman CYR"/>
                <w:color w:val="000000"/>
                <w:sz w:val="16"/>
                <w:szCs w:val="16"/>
                <w:lang w:val="ru-RU" w:eastAsia="ru-RU"/>
              </w:rPr>
              <w:t xml:space="preserve">                                                                                                                   </w:t>
            </w:r>
            <w:r w:rsidRPr="000C17B4">
              <w:rPr>
                <w:rFonts w:ascii="Times New Roman CYR" w:eastAsia="Times New Roman" w:hAnsi="Times New Roman CYR" w:cs="Times New Roman CYR"/>
                <w:color w:val="000000"/>
                <w:sz w:val="18"/>
                <w:szCs w:val="18"/>
                <w:lang w:val="ru-RU" w:eastAsia="ru-RU"/>
              </w:rPr>
              <w:t xml:space="preserve">       (прізвище, ім’я, по батькові (за наявності), дата народження)</w:t>
            </w:r>
          </w:p>
        </w:tc>
      </w:tr>
    </w:tbl>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відрахований(а) (незарахований(а)) із (до) закладу освіти.</w:t>
      </w: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val="ru-RU" w:eastAsia="ru-RU"/>
        </w:rPr>
      </w:pPr>
    </w:p>
    <w:p w:rsidR="000C17B4" w:rsidRPr="000C17B4" w:rsidRDefault="000C17B4" w:rsidP="000C17B4">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val="ru-RU" w:eastAsia="ru-RU"/>
        </w:rPr>
      </w:pPr>
      <w:r w:rsidRPr="000C17B4">
        <w:rPr>
          <w:rFonts w:ascii="Times New Roman CYR" w:eastAsia="Times New Roman" w:hAnsi="Times New Roman CYR" w:cs="Times New Roman CYR"/>
          <w:color w:val="000000"/>
          <w:sz w:val="28"/>
          <w:szCs w:val="28"/>
          <w:lang w:val="ru-RU" w:eastAsia="ru-RU"/>
        </w:rPr>
        <w:t xml:space="preserve">Директор </w:t>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t xml:space="preserve">    ________________</w:t>
      </w:r>
    </w:p>
    <w:p w:rsidR="000C17B4" w:rsidRPr="000C17B4" w:rsidRDefault="000C17B4" w:rsidP="000C17B4">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18"/>
          <w:szCs w:val="18"/>
          <w:lang w:val="ru-RU" w:eastAsia="ru-RU"/>
        </w:rPr>
      </w:pP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28"/>
          <w:szCs w:val="28"/>
          <w:lang w:val="ru-RU" w:eastAsia="ru-RU"/>
        </w:rPr>
        <w:tab/>
      </w:r>
      <w:r w:rsidRPr="000C17B4">
        <w:rPr>
          <w:rFonts w:ascii="Times New Roman CYR" w:eastAsia="Times New Roman" w:hAnsi="Times New Roman CYR" w:cs="Times New Roman CYR"/>
          <w:color w:val="000000"/>
          <w:sz w:val="16"/>
          <w:szCs w:val="16"/>
          <w:lang w:val="ru-RU" w:eastAsia="ru-RU"/>
        </w:rPr>
        <w:t xml:space="preserve">                           </w:t>
      </w:r>
      <w:r w:rsidRPr="000C17B4">
        <w:rPr>
          <w:rFonts w:ascii="Times New Roman CYR" w:eastAsia="Times New Roman" w:hAnsi="Times New Roman CYR" w:cs="Times New Roman CYR"/>
          <w:color w:val="000000"/>
          <w:sz w:val="18"/>
          <w:szCs w:val="18"/>
          <w:lang w:val="ru-RU" w:eastAsia="ru-RU"/>
        </w:rPr>
        <w:t>(підпис)</w:t>
      </w:r>
    </w:p>
    <w:p w:rsidR="000C17B4" w:rsidRPr="000C17B4" w:rsidRDefault="000C17B4" w:rsidP="000C17B4">
      <w:pPr>
        <w:spacing w:after="0" w:line="240" w:lineRule="auto"/>
        <w:rPr>
          <w:rFonts w:ascii="Times New Roman" w:eastAsia="Times New Roman" w:hAnsi="Times New Roman" w:cs="Times New Roman"/>
          <w:sz w:val="24"/>
          <w:szCs w:val="24"/>
          <w:lang w:val="ru-RU" w:eastAsia="ru-RU"/>
        </w:rPr>
      </w:pPr>
    </w:p>
    <w:p w:rsidR="000C17B4" w:rsidRPr="000C17B4" w:rsidRDefault="000C17B4" w:rsidP="000C17B4">
      <w:pPr>
        <w:jc w:val="center"/>
        <w:rPr>
          <w:rFonts w:ascii="Arial Black" w:hAnsi="Arial Black"/>
          <w:b/>
          <w:sz w:val="28"/>
          <w:szCs w:val="28"/>
          <w:lang w:val="uk-UA"/>
        </w:rPr>
      </w:pPr>
      <w:bookmarkStart w:id="180" w:name="_GoBack"/>
      <w:bookmarkEnd w:id="180"/>
    </w:p>
    <w:sectPr w:rsidR="000C17B4" w:rsidRPr="000C17B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B4"/>
    <w:rsid w:val="000C17B4"/>
    <w:rsid w:val="0044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12EE"/>
  <w15:chartTrackingRefBased/>
  <w15:docId w15:val="{EAE81B3C-F401-4219-9E00-39FD0635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416-17" TargetMode="External"/><Relationship Id="rId18" Type="http://schemas.openxmlformats.org/officeDocument/2006/relationships/hyperlink" Target="https://zakon.rada.gov.ua/laws/show/z0564-18/print" TargetMode="External"/><Relationship Id="rId26" Type="http://schemas.openxmlformats.org/officeDocument/2006/relationships/hyperlink" Target="https://zakon.rada.gov.ua/laws/show/2297-17" TargetMode="External"/><Relationship Id="rId3" Type="http://schemas.openxmlformats.org/officeDocument/2006/relationships/webSettings" Target="webSettings.xml"/><Relationship Id="rId21" Type="http://schemas.openxmlformats.org/officeDocument/2006/relationships/hyperlink" Target="https://zakon.rada.gov.ua/laws/show/z0564-18/print" TargetMode="External"/><Relationship Id="rId34" Type="http://schemas.openxmlformats.org/officeDocument/2006/relationships/theme" Target="theme/theme1.xml"/><Relationship Id="rId7" Type="http://schemas.openxmlformats.org/officeDocument/2006/relationships/hyperlink" Target="https://zakon.rada.gov.ua/laws/show/651-14" TargetMode="External"/><Relationship Id="rId12" Type="http://schemas.openxmlformats.org/officeDocument/2006/relationships/hyperlink" Target="https://zakon.rada.gov.ua/laws/show/z0564-18/print" TargetMode="External"/><Relationship Id="rId17" Type="http://schemas.openxmlformats.org/officeDocument/2006/relationships/hyperlink" Target="https://zakon.rada.gov.ua/laws/show/z0564-18/print" TargetMode="External"/><Relationship Id="rId25" Type="http://schemas.openxmlformats.org/officeDocument/2006/relationships/hyperlink" Target="https://zakon.rada.gov.ua/laws/show/z0564-18/prin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z0564-18/print" TargetMode="External"/><Relationship Id="rId20" Type="http://schemas.openxmlformats.org/officeDocument/2006/relationships/hyperlink" Target="https://zakon.rada.gov.ua/laws/show/z0564-18/print" TargetMode="External"/><Relationship Id="rId29" Type="http://schemas.openxmlformats.org/officeDocument/2006/relationships/hyperlink" Target="https://zakon.rada.gov.ua/laws/show/z0564-18/print" TargetMode="External"/><Relationship Id="rId1" Type="http://schemas.openxmlformats.org/officeDocument/2006/relationships/styles" Target="styles.xml"/><Relationship Id="rId6" Type="http://schemas.openxmlformats.org/officeDocument/2006/relationships/hyperlink" Target="https://zakon.rada.gov.ua/laws/show/z0547-03" TargetMode="External"/><Relationship Id="rId11" Type="http://schemas.openxmlformats.org/officeDocument/2006/relationships/hyperlink" Target="https://zakon.rada.gov.ua/laws/show/z0794-10" TargetMode="External"/><Relationship Id="rId24" Type="http://schemas.openxmlformats.org/officeDocument/2006/relationships/hyperlink" Target="https://zakon.rada.gov.ua/laws/show/z0564-18/print" TargetMode="External"/><Relationship Id="rId32" Type="http://schemas.openxmlformats.org/officeDocument/2006/relationships/hyperlink" Target="https://zakon.rada.gov.ua/laws/show/z0564-18/print" TargetMode="External"/><Relationship Id="rId5" Type="http://schemas.openxmlformats.org/officeDocument/2006/relationships/hyperlink" Target="https://zakon.rada.gov.ua/laws/show/z0564-18/print" TargetMode="External"/><Relationship Id="rId15" Type="http://schemas.openxmlformats.org/officeDocument/2006/relationships/hyperlink" Target="https://zakon.rada.gov.ua/laws/show/2297-17" TargetMode="External"/><Relationship Id="rId23" Type="http://schemas.openxmlformats.org/officeDocument/2006/relationships/hyperlink" Target="https://zakon.rada.gov.ua/laws/show/z0564-18/print" TargetMode="External"/><Relationship Id="rId28" Type="http://schemas.openxmlformats.org/officeDocument/2006/relationships/hyperlink" Target="https://zakon.rada.gov.ua/laws/show/z0564-18/print" TargetMode="External"/><Relationship Id="rId10" Type="http://schemas.openxmlformats.org/officeDocument/2006/relationships/hyperlink" Target="https://zakon.rada.gov.ua/laws/show/z0564-18/print" TargetMode="External"/><Relationship Id="rId19" Type="http://schemas.openxmlformats.org/officeDocument/2006/relationships/hyperlink" Target="https://zakon.rada.gov.ua/laws/show/z0564-18/print" TargetMode="External"/><Relationship Id="rId31" Type="http://schemas.openxmlformats.org/officeDocument/2006/relationships/hyperlink" Target="https://zakon.rada.gov.ua/laws/show/651-14" TargetMode="External"/><Relationship Id="rId4" Type="http://schemas.openxmlformats.org/officeDocument/2006/relationships/hyperlink" Target="https://zakon.rada.gov.ua/laws/show/651-14" TargetMode="External"/><Relationship Id="rId9" Type="http://schemas.openxmlformats.org/officeDocument/2006/relationships/hyperlink" Target="https://zakon.rada.gov.ua/laws/show/651-14" TargetMode="External"/><Relationship Id="rId14" Type="http://schemas.openxmlformats.org/officeDocument/2006/relationships/hyperlink" Target="https://zakon.rada.gov.ua/laws/show/651-14" TargetMode="External"/><Relationship Id="rId22" Type="http://schemas.openxmlformats.org/officeDocument/2006/relationships/hyperlink" Target="https://zakon.rada.gov.ua/laws/show/z0564-18/print" TargetMode="External"/><Relationship Id="rId27" Type="http://schemas.openxmlformats.org/officeDocument/2006/relationships/hyperlink" Target="https://zakon.rada.gov.ua/laws/show/z0564-18/print" TargetMode="External"/><Relationship Id="rId30" Type="http://schemas.openxmlformats.org/officeDocument/2006/relationships/hyperlink" Target="https://zakon.rada.gov.ua/laws/show/z0564-18/print" TargetMode="External"/><Relationship Id="rId8"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5827</Words>
  <Characters>33214</Characters>
  <Application>Microsoft Office Word</Application>
  <DocSecurity>0</DocSecurity>
  <Lines>276</Lines>
  <Paragraphs>77</Paragraphs>
  <ScaleCrop>false</ScaleCrop>
  <Company/>
  <LinksUpToDate>false</LinksUpToDate>
  <CharactersWithSpaces>38964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2019-12-22T18:53:00Z</dcterms:created>
  <dcterms:modified xsi:type="dcterms:W3CDTF">2019-12-22T18:55:00Z</dcterms:modified>
</cp:coreProperties>
</file>