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СУЧАСНИЙ КОМПЕТЕНТНІСНО ЗОРІЄНТОВАНИЙ УРОК</w:t>
      </w:r>
    </w:p>
    <w:p w:rsidR="00261FB0" w:rsidRPr="00261FB0" w:rsidRDefault="00261FB0" w:rsidP="00683E3F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Компетентнісне навчання – один і</w:t>
      </w:r>
      <w:r w:rsidR="00683E3F">
        <w:rPr>
          <w:rFonts w:ascii="Times New Roman" w:hAnsi="Times New Roman" w:cs="Times New Roman"/>
          <w:sz w:val="32"/>
          <w:szCs w:val="32"/>
        </w:rPr>
        <w:t xml:space="preserve">з шляхів модернізації загальної </w:t>
      </w:r>
      <w:r w:rsidRPr="00261FB0">
        <w:rPr>
          <w:rFonts w:ascii="Times New Roman" w:hAnsi="Times New Roman" w:cs="Times New Roman"/>
          <w:sz w:val="32"/>
          <w:szCs w:val="32"/>
        </w:rPr>
        <w:t>середньої освіти.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Сучасний  урок  –  це  урок,  на  якому  присутній  демократичний  стиль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спілкування,  де  діти  вчаться  здобувати  знання,  а  не  отримувати  готові,  де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навчають  не  тільки  словом,  а  й  організованою  справою,  де  створені  умови  для розвитку  ініціативності,  самостійності  та  набуття  ще  в  шкільному  віці  досвіду вирішення  проблем,  реалізації  власних  можливостей  як  в  освітній,  так  і  в практичній  діяльності.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 xml:space="preserve">Ви  ознайомилися  з  новими  навчальними    програмами.  Особливо  для 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початкових  класів,  бо  там  ви  побачили    суттєві  зміни,  що  стосуються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розвантаження,    рекомендаціями  МОН…    На  разі  стоїть  гостро  питання  про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переосмислення нашої вітчизняної  освіти.</w:t>
      </w:r>
    </w:p>
    <w:p w:rsidR="00261FB0" w:rsidRPr="00261FB0" w:rsidRDefault="00CF4E21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CF4E21">
        <w:rPr>
          <w:rFonts w:ascii="Times New Roman" w:hAnsi="Times New Roman" w:cs="Times New Roman"/>
          <w:color w:val="FF0000"/>
          <w:sz w:val="32"/>
          <w:szCs w:val="32"/>
        </w:rPr>
        <w:t>(сл3.)</w:t>
      </w:r>
      <w:r w:rsidR="00261FB0" w:rsidRPr="00CF4E21">
        <w:rPr>
          <w:rFonts w:ascii="Times New Roman" w:hAnsi="Times New Roman" w:cs="Times New Roman"/>
          <w:color w:val="FF0000"/>
          <w:sz w:val="32"/>
          <w:szCs w:val="32"/>
        </w:rPr>
        <w:t xml:space="preserve">…  </w:t>
      </w:r>
      <w:r w:rsidR="00261FB0" w:rsidRPr="00261FB0">
        <w:rPr>
          <w:rFonts w:ascii="Times New Roman" w:hAnsi="Times New Roman" w:cs="Times New Roman"/>
          <w:sz w:val="32"/>
          <w:szCs w:val="32"/>
        </w:rPr>
        <w:t>Ми  переорієнтовуємо  навчання  з  засвоєння  величезної  суми  знань,  на  освоєння</w:t>
      </w:r>
      <w:r w:rsidR="00261FB0"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61FB0" w:rsidRPr="00261FB0">
        <w:rPr>
          <w:rFonts w:ascii="Times New Roman" w:hAnsi="Times New Roman" w:cs="Times New Roman"/>
          <w:sz w:val="32"/>
          <w:szCs w:val="32"/>
        </w:rPr>
        <w:t>компетентностей,  необхідних  для  життя  в  XXI  столітті.  Вміння  критично</w:t>
      </w:r>
      <w:r w:rsidR="00261FB0"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61FB0" w:rsidRPr="00261FB0">
        <w:rPr>
          <w:rFonts w:ascii="Times New Roman" w:hAnsi="Times New Roman" w:cs="Times New Roman"/>
          <w:sz w:val="32"/>
          <w:szCs w:val="32"/>
        </w:rPr>
        <w:t>мислити,  працювати  в  команді,  фінансова  грамотність,  підприємництво,</w:t>
      </w:r>
      <w:r w:rsidR="00261FB0"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61FB0" w:rsidRPr="00261FB0">
        <w:rPr>
          <w:rFonts w:ascii="Times New Roman" w:hAnsi="Times New Roman" w:cs="Times New Roman"/>
          <w:sz w:val="32"/>
          <w:szCs w:val="32"/>
        </w:rPr>
        <w:t>культурна  компетентність  -  усьому  цьому  українська  школа  дітей  досі  не</w:t>
      </w:r>
      <w:r w:rsidR="00261FB0"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61FB0" w:rsidRPr="00261FB0">
        <w:rPr>
          <w:rFonts w:ascii="Times New Roman" w:hAnsi="Times New Roman" w:cs="Times New Roman"/>
          <w:sz w:val="32"/>
          <w:szCs w:val="32"/>
        </w:rPr>
        <w:t>вчила.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Ми  декларуємо  компетентнісний  підхід  до  стандартів  змісту  середньої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освіти  та  компетентнісний  підхід  до  викладання.  Для  тих,  хто  працює  в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системі  освіти,  абсолютно  ясно,  що  розуміють, що  це  таке,  10%  учителів.    І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це засвідчує кризу, в якій ми  знаходимося ( це з інтерв’ю)…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Лілія Гриневич, міністр освіти і науки України</w:t>
      </w:r>
    </w:p>
    <w:p w:rsidR="00261FB0" w:rsidRPr="008D30E4" w:rsidRDefault="00261FB0" w:rsidP="00261FB0">
      <w:pPr>
        <w:ind w:firstLine="426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У чому ж суть  компетентнісного підходу?..</w:t>
      </w:r>
      <w:r w:rsidR="008D30E4">
        <w:rPr>
          <w:rFonts w:ascii="Times New Roman" w:hAnsi="Times New Roman" w:cs="Times New Roman"/>
          <w:sz w:val="32"/>
          <w:szCs w:val="32"/>
        </w:rPr>
        <w:t xml:space="preserve"> </w:t>
      </w:r>
      <w:r w:rsidR="008D30E4" w:rsidRPr="008D30E4">
        <w:rPr>
          <w:rFonts w:ascii="Times New Roman" w:hAnsi="Times New Roman" w:cs="Times New Roman"/>
          <w:color w:val="FF0000"/>
          <w:sz w:val="32"/>
          <w:szCs w:val="32"/>
        </w:rPr>
        <w:t>сл 4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Під компетентнісним підходом в освіті розуміється спрямованість навчально-виховного  процесу  на  формування  і  розвиток  компетентностей  учня  як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кінцевого результату навчання.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компетенція  -  належна  обізнаність  із  чим-небудь;  коло  повноважень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організації, установи чи особи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lastRenderedPageBreak/>
        <w:t>  компетентність  -  якість  особистості,  що  проявляється  в  готовності  і здатності  застосовувати  набуті  знання  й  вироблені  уміння  в  будь-якій  ситуації залежно від виниклих потреб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 компетентний  –  той,  хто  має  достатні  знання  в  якій-небудь  галузі, із  чимось  добре  обізнаний,  тямущий;  такий,  який    уміє  застосовувати  знання, уміння  й  навички  в  будь-якій  ситуації;  який  уміє  дати  собі  раду  в  будь-якій ситуації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Компетентність – це набута в процесі навчання  інтегрована  здатність  учня, що  складається  із  знань,  умінь,  досвіду,  цінностей і ставлення, що можуть цілісно реалізовуватися на практиці.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61FB0">
        <w:rPr>
          <w:rFonts w:ascii="Times New Roman" w:hAnsi="Times New Roman" w:cs="Times New Roman"/>
          <w:sz w:val="32"/>
          <w:szCs w:val="32"/>
        </w:rPr>
        <w:t>1.  Знання – це не просто набір правил, а та корисна інформація,  яка  допомагає  в  житті.  Це  не  завжди  вчені  ступені,  а  знання  певних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простих  правил  про  те,  як  влаштований  світ,  як  все  взаємодіє,  і  як  правильно  в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ньому існувати.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2.  Результатом  навчання  мають  стати  не  окремі  знання,  а  набута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261FB0">
        <w:rPr>
          <w:rFonts w:ascii="Times New Roman" w:hAnsi="Times New Roman" w:cs="Times New Roman"/>
          <w:sz w:val="32"/>
          <w:szCs w:val="32"/>
        </w:rPr>
        <w:t xml:space="preserve">ума компетенцій, які дозволяють організувати діяльність на високому рівні. </w:t>
      </w:r>
    </w:p>
    <w:bookmarkEnd w:id="0"/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Критично  мисляча  людина  завжди  ставить  запитання:  (що  це  таке?    що  я  про  це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знаю?  навіщо це мені потрібно?   що я дізнався?   що я з цим буду робити?  де  я це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зможу застосувати?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Уміння.. Формуються у процесі практичної діяльності (відводиться достатньо часу).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 xml:space="preserve">2.  Предметні (уміння розбирати речення як  </w:t>
      </w:r>
      <w:r>
        <w:rPr>
          <w:rFonts w:ascii="Times New Roman" w:hAnsi="Times New Roman" w:cs="Times New Roman"/>
          <w:sz w:val="32"/>
          <w:szCs w:val="32"/>
          <w:lang w:val="en-US"/>
        </w:rPr>
        <w:t>c</w:t>
      </w:r>
      <w:r w:rsidRPr="00261FB0">
        <w:rPr>
          <w:rFonts w:ascii="Times New Roman" w:hAnsi="Times New Roman" w:cs="Times New Roman"/>
          <w:sz w:val="32"/>
          <w:szCs w:val="32"/>
        </w:rPr>
        <w:t>интаксичну  одиницю…  вміння  аналізувати  почуте,  прочитане,  побачене,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сприймати на слух різну іншомовну інформацію).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3.  Загальнонавчальні (пізнавальні, комунікативні, інформаційні, організаційно-діяльнісні).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Володіння вміннями допоможе учням  здійснити  свідомий  вибір  способу  життя,  виробити  модель  поведінки,  що відповідає власним потребам і запитам суспільства.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Компетентність – це відображення набутого досвіду.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lastRenderedPageBreak/>
        <w:t>2.  Наявність  досвіду  свідчить  про  набуття  відповідної  властивості  – досвідченості, яка є близькою до змісту поняття «компетентність».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3.  Досвід  -  це  практична  складова  компетентності,  яка  є  цінністю  для особистості  і  визначає  її  подальшу  мотивацію  щодо  збагачення  досвіду  певної діяльності або відмову від повторних спроб отримання досвіду.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Визначають  мотивацію  індивідуальної  поведінки  і  складають  світогляд людини.  Як  застосує  набуті  знання  особа,  якими  цінностями  вона  керується  –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матеріальними,  соціально-політичними  чи  духовними;  загальнолюдськими  чи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індивідуальними (для власної вигоди)?.. Це важливо!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Виникають  у  ході  практичної  діяльності,  яка  зорієнтована  на  кінцевий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результат.  Досягнення  його  є  значущим,  ціннісним  для  особи.  Отже,  важливо вміло  організовувати  навчально-пізнавальну  діяльність  школярів,  зорієнтовану на формування правильних ціннісних орієнтацій.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Ставлення  до  оточуючого  породжує  відповідні  почуття  та  емоції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(подобається/не  подобається,  потрібно/не  потрібно,  буду  виконувати/не  буду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виконувати),  які  або  спрямовують  діяльність    на  формування  конкретних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цінностей і набуття знань, або гальмують розвиток особистості.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Тому  важливо  формувати  позитивне  ставлення  до  навчальної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діяльності,  викликати  бажання  удосконалювати  себе  як  особистість  засобами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виучуваної теми.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b/>
          <w:sz w:val="32"/>
          <w:szCs w:val="32"/>
        </w:rPr>
        <w:t>Традиційне  навчання</w:t>
      </w:r>
      <w:r w:rsidRPr="00261FB0">
        <w:rPr>
          <w:rFonts w:ascii="Times New Roman" w:hAnsi="Times New Roman" w:cs="Times New Roman"/>
          <w:sz w:val="32"/>
          <w:szCs w:val="32"/>
        </w:rPr>
        <w:t xml:space="preserve">  -  знання  про  предмет;  уміння  здійснювати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предметну діяльність.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b/>
          <w:sz w:val="32"/>
          <w:szCs w:val="32"/>
        </w:rPr>
        <w:t>Компетентнісне  навчання</w:t>
      </w:r>
      <w:r w:rsidRPr="00261FB0">
        <w:rPr>
          <w:rFonts w:ascii="Times New Roman" w:hAnsi="Times New Roman" w:cs="Times New Roman"/>
          <w:sz w:val="32"/>
          <w:szCs w:val="32"/>
        </w:rPr>
        <w:t xml:space="preserve">  -  знання  про  діяльність  і  про  себе  як  діяча; уміння здійснювати й осмислювати діяльність.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b/>
          <w:sz w:val="32"/>
          <w:szCs w:val="32"/>
        </w:rPr>
        <w:t>Компетентнісно  орієнтована  освіта</w:t>
      </w:r>
      <w:r w:rsidRPr="00261FB0">
        <w:rPr>
          <w:rFonts w:ascii="Times New Roman" w:hAnsi="Times New Roman" w:cs="Times New Roman"/>
          <w:sz w:val="32"/>
          <w:szCs w:val="32"/>
        </w:rPr>
        <w:t xml:space="preserve">  відрізняється  від  традиційної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саме  практичною  спрямованістю.  Вона  акцентує  увагу  не  на  знаннях,  а  на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результаті  навчання,  і  в  якості  результату  розглядається  не  сума  певної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розпорошеної  інформації,  а  здатність    школяра  використовувати  </w:t>
      </w:r>
      <w:r w:rsidRPr="00261FB0">
        <w:rPr>
          <w:rFonts w:ascii="Times New Roman" w:hAnsi="Times New Roman" w:cs="Times New Roman"/>
          <w:sz w:val="32"/>
          <w:szCs w:val="32"/>
        </w:rPr>
        <w:lastRenderedPageBreak/>
        <w:t>здобуті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знання,  засвоєну  інформацію  в  комплексі  у  різноманітних  нестандартних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умовах, проблемних  ситуаціях.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Науковці  дослідити  різні    форми  та  методи  -  які    тепер  ми  використовуємо  на</w:t>
      </w:r>
      <w:r w:rsidRPr="00261FB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своїх  уроках…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ОСВІ ТНІ ПАРАДИГМИ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 xml:space="preserve">Знаннєва -  РОЗВИВАЛЬНЕ НАВЧАННЯ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 xml:space="preserve">ОСОБИСТІ СНО ЗОРІЄНТОВАНЕ  НАВЧАННЯ </w:t>
      </w:r>
    </w:p>
    <w:p w:rsidR="00261FB0" w:rsidRPr="00261FB0" w:rsidRDefault="0065499C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КОМПЕТЕНТНІ</w:t>
      </w:r>
      <w:r w:rsidR="00261FB0" w:rsidRPr="00261FB0">
        <w:rPr>
          <w:rFonts w:ascii="Times New Roman" w:hAnsi="Times New Roman" w:cs="Times New Roman"/>
          <w:sz w:val="32"/>
          <w:szCs w:val="32"/>
        </w:rPr>
        <w:t xml:space="preserve">СНА  ОСВІТА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Які ж компетентності ми формуємо під час уроку?..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Ключові  (життєві)  компетентнос</w:t>
      </w:r>
      <w:r w:rsidR="0065499C">
        <w:rPr>
          <w:rFonts w:ascii="Times New Roman" w:hAnsi="Times New Roman" w:cs="Times New Roman"/>
          <w:sz w:val="32"/>
          <w:szCs w:val="32"/>
        </w:rPr>
        <w:t xml:space="preserve">ті  (соціальні,  полікультурні, </w:t>
      </w:r>
      <w:r w:rsidR="0065499C" w:rsidRPr="0065499C">
        <w:rPr>
          <w:rFonts w:ascii="Times New Roman" w:hAnsi="Times New Roman" w:cs="Times New Roman"/>
          <w:sz w:val="32"/>
          <w:szCs w:val="32"/>
        </w:rPr>
        <w:t>к</w:t>
      </w:r>
      <w:r w:rsidRPr="00261FB0">
        <w:rPr>
          <w:rFonts w:ascii="Times New Roman" w:hAnsi="Times New Roman" w:cs="Times New Roman"/>
          <w:sz w:val="32"/>
          <w:szCs w:val="32"/>
        </w:rPr>
        <w:t>омунікативні,  інформаційні,  саморозвитку  та  самоосвіти)  –  стосуються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загального  (метапредметного)  змісту  освіти  й  формуються  засобами  усіх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навчальних дисциплін.</w:t>
      </w:r>
    </w:p>
    <w:p w:rsidR="00261FB0" w:rsidRPr="00261FB0" w:rsidRDefault="00261FB0" w:rsidP="0065499C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Загальнопредметні  компетентност</w:t>
      </w:r>
      <w:r w:rsidR="0065499C">
        <w:rPr>
          <w:rFonts w:ascii="Times New Roman" w:hAnsi="Times New Roman" w:cs="Times New Roman"/>
          <w:sz w:val="32"/>
          <w:szCs w:val="32"/>
        </w:rPr>
        <w:t xml:space="preserve">і  –  стосуються  певного  кола </w:t>
      </w:r>
      <w:r w:rsidRPr="00261FB0">
        <w:rPr>
          <w:rFonts w:ascii="Times New Roman" w:hAnsi="Times New Roman" w:cs="Times New Roman"/>
          <w:sz w:val="32"/>
          <w:szCs w:val="32"/>
        </w:rPr>
        <w:t>навчальних предметів і освітніх галузей і, відповідно, формуються їх засобами.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Предметні  компетентності  –  часткові  стосовно  перших  двох  рівнів,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можуть формуватися засобами конкретн</w:t>
      </w:r>
      <w:r w:rsidR="0065499C">
        <w:rPr>
          <w:rFonts w:ascii="Times New Roman" w:hAnsi="Times New Roman" w:cs="Times New Roman"/>
          <w:sz w:val="32"/>
          <w:szCs w:val="32"/>
        </w:rPr>
        <w:t>их предметів.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Відповідно  до  проекту  нового  базового  Закону  «Про  освіту»  ключовими  для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нової української школи визначено такі ключові компетентності: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Спілкування державною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(і рідною у разі відмінності) мовами.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2.  Спілкування іноземними мовами.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3.  Математична  грамотність    і  компетентності  в  природничих  науках  і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технологіях.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4.  Інформаційно-цифрова компетентність.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5.  Уміння  навчатися  впродовж  життя,  соціальні  і  громадянські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компетентності.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lastRenderedPageBreak/>
        <w:t>6.  Підприємливість.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7.  Загальнокультурна грамотність.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8.  Екологічна грамотність і здорове життя.</w:t>
      </w:r>
    </w:p>
    <w:p w:rsidR="00261FB0" w:rsidRPr="00261FB0" w:rsidRDefault="0065499C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 КОМПЕТЕНТНІСНОГО  ПІ</w:t>
      </w:r>
      <w:r w:rsidR="00261FB0" w:rsidRPr="00261FB0">
        <w:rPr>
          <w:rFonts w:ascii="Times New Roman" w:hAnsi="Times New Roman" w:cs="Times New Roman"/>
          <w:sz w:val="32"/>
          <w:szCs w:val="32"/>
        </w:rPr>
        <w:t xml:space="preserve">ДХОДУ ВМІЄ  ВЧИТИСЯ  ТОЙ  УЧЕНЬ,  ЯКИЙ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усвідомлює мету навчання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мотивований до ефективної освітньої діяльності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уміє організувати свою навчальну діяльність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уміє відібрати потрібні знання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працює за продуманим планом, який веде до поставленої мети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уміє  рефлексувати  власну  діяльність  та  її  результати  і  прагне  до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самовдосконалення</w:t>
      </w:r>
    </w:p>
    <w:p w:rsidR="00261FB0" w:rsidRPr="0065499C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ЯК  НАВЧАТИ, ЩОБ ФОРМУВАТИ КОМПЕТЕНТНОСТІ?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Із  численного  арсеналу  методів  навчання  доцільними  для  формування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компетентностей є: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метод проектів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дебати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ігрові технології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програма  «Читання  й  письмо  для  розвитку  критичного  мислення»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(ЧПКМ)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інтерактивні технології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метод портфоліо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частково-пошукові методи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-  дослідницькі методи</w:t>
      </w:r>
    </w:p>
    <w:p w:rsidR="0065499C" w:rsidRDefault="0065499C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5499C" w:rsidRDefault="0065499C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5499C" w:rsidRDefault="0065499C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261FB0" w:rsidRPr="0065499C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lastRenderedPageBreak/>
        <w:t>Комп</w:t>
      </w:r>
      <w:r w:rsidR="0065499C">
        <w:rPr>
          <w:rFonts w:ascii="Times New Roman" w:hAnsi="Times New Roman" w:cs="Times New Roman"/>
          <w:b/>
          <w:sz w:val="32"/>
          <w:szCs w:val="32"/>
        </w:rPr>
        <w:t>етентнісно-зорієнтований  урок</w:t>
      </w:r>
    </w:p>
    <w:p w:rsidR="00261FB0" w:rsidRPr="00261FB0" w:rsidRDefault="0065499C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КЗ урок - </w:t>
      </w:r>
      <w:r w:rsidR="00261FB0" w:rsidRPr="00261FB0">
        <w:rPr>
          <w:rFonts w:ascii="Times New Roman" w:hAnsi="Times New Roman" w:cs="Times New Roman"/>
          <w:sz w:val="32"/>
          <w:szCs w:val="32"/>
        </w:rPr>
        <w:t xml:space="preserve">Спрямованість на соціалізацію учнів.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На  основі  отриманих  знань,  сформованих  умінь  і  якостей  учень  уміє  взаємодіяти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  навколишнім  світом,  не  тільки  адаптується  до  суспільства,  але  й  активно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бере участь у його процесах, впливає на самого себе і свої життєві обставини.</w:t>
      </w:r>
    </w:p>
    <w:p w:rsidR="00261FB0" w:rsidRPr="0065499C" w:rsidRDefault="0065499C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Компетентнісний підхід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Знання  –  не  самоціль,  а  засіб  формування  компетентностей  як  кінцевого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результату  навчання.  Засобом  реалізації  компетентнісного  підходу  є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компетентнісно  зорієнтовані  завдання,  що  використовуються  з  метою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формування  і  перевірки  рівня  предметних,  міжпредметних  і  ключових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компетентностей. </w:t>
      </w:r>
    </w:p>
    <w:p w:rsidR="00261FB0" w:rsidRPr="0065499C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Особ</w:t>
      </w:r>
      <w:r w:rsidR="0065499C">
        <w:rPr>
          <w:rFonts w:ascii="Times New Roman" w:hAnsi="Times New Roman" w:cs="Times New Roman"/>
          <w:b/>
          <w:sz w:val="32"/>
          <w:szCs w:val="32"/>
        </w:rPr>
        <w:t>истісно зорієнтоване навчання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Полягає  у  створенні  умов  для  особистісного  розвитку  учня,  здобуття  знань,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вироблення вмінь і навичок, формування компетентностей. </w:t>
      </w:r>
    </w:p>
    <w:p w:rsidR="00261FB0" w:rsidRPr="0065499C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Сп</w:t>
      </w:r>
      <w:r w:rsidR="0065499C">
        <w:rPr>
          <w:rFonts w:ascii="Times New Roman" w:hAnsi="Times New Roman" w:cs="Times New Roman"/>
          <w:b/>
          <w:sz w:val="32"/>
          <w:szCs w:val="32"/>
        </w:rPr>
        <w:t>рямованість на особистість учня</w:t>
      </w:r>
      <w:r w:rsidRPr="006549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Учень  –  суб’єкт  навчання.  Ним  він  стає  лише  тоді,  коли  включається  в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діяльність: сам визначає зміст роботи, формулює цілі, добирає форми діяльності,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рефлексує й оцінює її. </w:t>
      </w:r>
    </w:p>
    <w:p w:rsidR="00261FB0" w:rsidRPr="0065499C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 xml:space="preserve">Інтерактивний </w:t>
      </w:r>
      <w:r w:rsidR="0065499C">
        <w:rPr>
          <w:rFonts w:ascii="Times New Roman" w:hAnsi="Times New Roman" w:cs="Times New Roman"/>
          <w:b/>
          <w:sz w:val="32"/>
          <w:szCs w:val="32"/>
        </w:rPr>
        <w:t>і діалоговий характер навчання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Сприяє  розвитку  взаєморозуміння,  взаємодії,  спільного  вирішення  проблем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шляхом  використання  інтерактивних  методів;  учить  критично  мислити,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зважувати  альтернативні  думки,  ухвалювати  продумані  рішення,  брати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участь у дискусіях, спілкуватися з іншими людьми. </w:t>
      </w:r>
    </w:p>
    <w:p w:rsidR="00261FB0" w:rsidRPr="0065499C" w:rsidRDefault="0065499C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Діяльнісна основа</w:t>
      </w:r>
      <w:r w:rsidR="00261FB0" w:rsidRPr="0065499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«Якщо  ми  хочемо,  щоб  дитина  щось  засвоїла,  то  потрібно  це  втілити  в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діяльність самої дитини» (Венгер). Діяльність спрямована не на передачу знань,  а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на  організацію  діяльності,  на  самопізнання,  саморозвиток,  вироблення  власних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способів освоєння світу.</w:t>
      </w:r>
    </w:p>
    <w:p w:rsidR="0065499C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На такому  уроці  використовуємо…</w:t>
      </w:r>
    </w:p>
    <w:p w:rsidR="00261FB0" w:rsidRPr="0065499C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lastRenderedPageBreak/>
        <w:t>Використання сучасних технологій.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Інформаційно-комунікаційні.</w:t>
      </w:r>
      <w:r w:rsidRPr="00261FB0">
        <w:rPr>
          <w:rFonts w:ascii="Times New Roman" w:hAnsi="Times New Roman" w:cs="Times New Roman"/>
          <w:sz w:val="32"/>
          <w:szCs w:val="32"/>
        </w:rPr>
        <w:t xml:space="preserve">  Прискорюють  передавання  знань  і</w:t>
      </w:r>
      <w:r w:rsidR="0065499C">
        <w:rPr>
          <w:rFonts w:ascii="Times New Roman" w:hAnsi="Times New Roman" w:cs="Times New Roman"/>
          <w:sz w:val="32"/>
          <w:szCs w:val="32"/>
        </w:rPr>
        <w:t xml:space="preserve">  н</w:t>
      </w:r>
      <w:r w:rsidRPr="00261FB0">
        <w:rPr>
          <w:rFonts w:ascii="Times New Roman" w:hAnsi="Times New Roman" w:cs="Times New Roman"/>
          <w:sz w:val="32"/>
          <w:szCs w:val="32"/>
        </w:rPr>
        <w:t>акопиченого    досвіду,    підвищують  якість  навчання  й  освіти,  дають  змогу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успішніше й швидше адаптуватися до соціальних змін.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5499C">
        <w:rPr>
          <w:rFonts w:ascii="Times New Roman" w:hAnsi="Times New Roman" w:cs="Times New Roman"/>
          <w:b/>
          <w:sz w:val="32"/>
          <w:szCs w:val="32"/>
        </w:rPr>
        <w:t>Особистісно зорієнтовані</w:t>
      </w:r>
      <w:r w:rsidRPr="00261FB0">
        <w:rPr>
          <w:rFonts w:ascii="Times New Roman" w:hAnsi="Times New Roman" w:cs="Times New Roman"/>
          <w:sz w:val="32"/>
          <w:szCs w:val="32"/>
        </w:rPr>
        <w:t xml:space="preserve"> (ігрові, проектні, групова навчальна діяльність,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розвивальне  навчання  та  ін.).  Спрямовані  на  розвиток  природних  індивідуальних</w:t>
      </w:r>
      <w:r w:rsidR="0065499C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здібностей учнів та становлення їх суб’єктності.</w:t>
      </w:r>
    </w:p>
    <w:p w:rsidR="00261FB0" w:rsidRPr="00683E3F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 xml:space="preserve">Розвиток критичного мислення.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Не  заучувати  матеріал,  а  формувати  вміння  логічно  мислити,  критично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оцінювати події, явища, приймати самостійні виважені рішення.</w:t>
      </w:r>
    </w:p>
    <w:p w:rsidR="00261FB0" w:rsidRPr="00683E3F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 xml:space="preserve">Варіативність і гнучкість структури.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Час  вносить  корективи  в  структуру  й  типологію  уроку.  Оновлюються  типи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уроків,  відповідно  змінюється  структура  кожного  з  них.  Структура  має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відповідати обраному типу.</w:t>
      </w:r>
    </w:p>
    <w:p w:rsidR="00261FB0" w:rsidRPr="00683E3F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>СТРУКТУРА  ОСОБИСТІСНО  ЗОРІЄНТОВАНОГО  УРОКУ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Мотиваційний  етап  (забезпечення  емоційної  готовності  до  уроку;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актуалізація суб’єктного досвіду; актуалізація опорних знань).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2.  Етап  цілевизначення  і  планування  (мета  формулюється  вчителем  на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основі програмних вимог; ціль визначається учнем і є конкретною).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3.  Етап  опрацювання  навчального  матеріалу  (учень  працює  самостійно;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робота вчителя – до уроку).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4.  Рефлексивно-оцінювальний  етап  (оцінюються  не  лише  знання,  а  й  (і  це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головне!) особистісний розвиток).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ВИМОГИ до…ОЗУ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Діагностично поставлені цілі.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2.  Урахування суб'єктного досвіду учня.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3.  Забезпечення суб’єкт-суб’єктних відносин.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4.  Діяльнісна основа.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lastRenderedPageBreak/>
        <w:t>5.  Діалогічність.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6.  Чітке виділення етапів.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7.  Урахування  стилю  навчальної  діяльності,  научуваності  школяра,  його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інтересів, прагнень, цінностей і т.п.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8.  Створення на уроці ситуації успіху.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9.  Оцінювання  школяра  в  порівнянні  з  його  попередніми  успіхами  й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запланованими цілями, поцінування успіхів і докладених зусиль.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 xml:space="preserve">ЕТАПНІСТЬ  У  ФОРМУВАННІ  КОМПЕТЕНТНОСТЕЙ. </w:t>
      </w:r>
    </w:p>
    <w:p w:rsidR="00261FB0" w:rsidRPr="00683E3F" w:rsidRDefault="00261FB0" w:rsidP="00261FB0">
      <w:pPr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>ВИМОГИ  ДО  ОСОБИСТІСНО  ЗОРІЄНТОВАНОГО  УРОКУ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Завдання педагога в тому, щоб підвести до дверей, дати ключ і навчити учня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користуватися цим інструментом. Ніхто, крім самого учня, не зможе ввійти у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світ знання.</w:t>
      </w:r>
    </w:p>
    <w:p w:rsidR="00261FB0" w:rsidRPr="00261FB0" w:rsidRDefault="00261FB0" w:rsidP="00683E3F">
      <w:pPr>
        <w:ind w:firstLine="426"/>
        <w:jc w:val="right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Н. Маслова,   доктор пед. Наук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Підготовка до  укладання матеріалів,  конспекту ОЗ уроку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ЕТАП МОТИВАЦІЇ, ЦІЛЕВИЗНАЧЕННЯ І ПЛАНУВАННЯ (10 ХВ.)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Завдання полягає в тому, щоб: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задіяти внутрішні мотиви учнів, пов`язані з потребою пізнання (навіщо це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мені потрібно?); </w:t>
      </w:r>
    </w:p>
    <w:p w:rsidR="00261FB0" w:rsidRPr="00261FB0" w:rsidRDefault="00261FB0" w:rsidP="00683E3F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  на основі вимог програми та з опор</w:t>
      </w:r>
      <w:r w:rsidR="00683E3F">
        <w:rPr>
          <w:rFonts w:ascii="Times New Roman" w:hAnsi="Times New Roman" w:cs="Times New Roman"/>
          <w:sz w:val="32"/>
          <w:szCs w:val="32"/>
        </w:rPr>
        <w:t xml:space="preserve">ою на вивчений матеріал спільно </w:t>
      </w:r>
      <w:r w:rsidRPr="00261FB0">
        <w:rPr>
          <w:rFonts w:ascii="Times New Roman" w:hAnsi="Times New Roman" w:cs="Times New Roman"/>
          <w:sz w:val="32"/>
          <w:szCs w:val="32"/>
        </w:rPr>
        <w:t>визначити цілі (очікувані результати) уроку, узгодити їх із потребами самих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учнів, їх суб’єктним досвідом; 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спланувати  методи,  прийоми,  форми  роботи,  запитання  і  завдання,  які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забезпечать  актуалізацію  суб’єктного  досвіду,  діалогічність  навчання,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можливість  самостійного  здобуття  і  застосування  знань,  організацію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рефлексивно-оцінювальної діяльності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2.  ЕТАП ОПРАЦЮВАННЯ НОВОГО МАТЕРІАЛУ (25 ХВ.)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Засвоєння  та  осмислення  змісту  матеріалу.  Перевага  надається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самостійній  та  парно-груповій  роботі,  постійному  зверненні  до  </w:t>
      </w:r>
      <w:r w:rsidRPr="00261FB0">
        <w:rPr>
          <w:rFonts w:ascii="Times New Roman" w:hAnsi="Times New Roman" w:cs="Times New Roman"/>
          <w:sz w:val="32"/>
          <w:szCs w:val="32"/>
        </w:rPr>
        <w:lastRenderedPageBreak/>
        <w:t>активних  та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інтерактивних  технологій.  Постійна  увага  до  віднайдення  учнем  особистісних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смислів у виучуваному матеріалі.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3.  РЕФЛЕКСИВНО-ОЦІНЮВАЛЬНИЙ  ЕТАП (10 ХВ.)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Рефлексія,  оцінювання,  корекція.  Рефлексуються  й  оцінюються  не  лише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 xml:space="preserve">результат,  а  й  процес  та  пов’язані  з  ним  почуття  (що  робив?  для  чого?  </w:t>
      </w:r>
      <w:r w:rsidR="00683E3F" w:rsidRPr="00261FB0">
        <w:rPr>
          <w:rFonts w:ascii="Times New Roman" w:hAnsi="Times New Roman" w:cs="Times New Roman"/>
          <w:sz w:val="32"/>
          <w:szCs w:val="32"/>
        </w:rPr>
        <w:t>Щ</w:t>
      </w:r>
      <w:r w:rsidRPr="00261FB0">
        <w:rPr>
          <w:rFonts w:ascii="Times New Roman" w:hAnsi="Times New Roman" w:cs="Times New Roman"/>
          <w:sz w:val="32"/>
          <w:szCs w:val="32"/>
        </w:rPr>
        <w:t>о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отримав у результаті?).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АНАЛІЗ  ОСОБИСТІСНО  ЗОРІЄНТОВАНОГО  УРОКУ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Рефлексія: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Чи проводилося оцінювання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процесу виконання завдань?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1.  Які  форми  для  цього  застосовувалися:  самоконтроль,  взаємооцінка,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колективна думка, якісь інші?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2.  Чи  оцінював  учитель  оригінальність  суджень,  правильність  та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раціональність шляхів розв’язку проблем?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Чи набували учні навичок цілевизначення, планування, рефлексії, оцінювання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 xml:space="preserve">Домашнє    завдання  -    сучасного  учителя-  сучасним    дітям-  на    сучасному 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уроці…?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61FB0">
        <w:rPr>
          <w:rFonts w:ascii="Times New Roman" w:hAnsi="Times New Roman" w:cs="Times New Roman"/>
          <w:sz w:val="32"/>
          <w:szCs w:val="32"/>
        </w:rPr>
        <w:t>Важливо!    Знаємо    і    пам’ятаємо  про  види  навчальної  діяльності    на    сучасному уроці…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>Індивідуальна робота</w:t>
      </w:r>
      <w:r w:rsidRPr="00261FB0">
        <w:rPr>
          <w:rFonts w:ascii="Times New Roman" w:hAnsi="Times New Roman" w:cs="Times New Roman"/>
          <w:sz w:val="32"/>
          <w:szCs w:val="32"/>
        </w:rPr>
        <w:t xml:space="preserve"> – самостійне виконання школярем навчального завдання.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>Фронтальна  робота</w:t>
      </w:r>
      <w:r w:rsidRPr="00261FB0">
        <w:rPr>
          <w:rFonts w:ascii="Times New Roman" w:hAnsi="Times New Roman" w:cs="Times New Roman"/>
          <w:sz w:val="32"/>
          <w:szCs w:val="32"/>
        </w:rPr>
        <w:t xml:space="preserve">  –  одночасне  виконання  всіма  учнями  одного  й  того  ж</w:t>
      </w:r>
      <w:r w:rsidR="00683E3F">
        <w:rPr>
          <w:rFonts w:ascii="Times New Roman" w:hAnsi="Times New Roman" w:cs="Times New Roman"/>
          <w:sz w:val="32"/>
          <w:szCs w:val="32"/>
        </w:rPr>
        <w:t xml:space="preserve"> </w:t>
      </w:r>
      <w:r w:rsidRPr="00261FB0">
        <w:rPr>
          <w:rFonts w:ascii="Times New Roman" w:hAnsi="Times New Roman" w:cs="Times New Roman"/>
          <w:sz w:val="32"/>
          <w:szCs w:val="32"/>
        </w:rPr>
        <w:t>завдання під керівництвом учителя.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 xml:space="preserve">Колективна </w:t>
      </w:r>
      <w:r w:rsidRPr="00261FB0">
        <w:rPr>
          <w:rFonts w:ascii="Times New Roman" w:hAnsi="Times New Roman" w:cs="Times New Roman"/>
          <w:sz w:val="32"/>
          <w:szCs w:val="32"/>
        </w:rPr>
        <w:t>– спілкування, взаємодія учнів у процесі навчання.</w:t>
      </w:r>
    </w:p>
    <w:p w:rsidR="00261FB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>Групова робота</w:t>
      </w:r>
      <w:r w:rsidRPr="00261FB0">
        <w:rPr>
          <w:rFonts w:ascii="Times New Roman" w:hAnsi="Times New Roman" w:cs="Times New Roman"/>
          <w:sz w:val="32"/>
          <w:szCs w:val="32"/>
        </w:rPr>
        <w:t xml:space="preserve"> – виконання завдання групою учнів.</w:t>
      </w:r>
    </w:p>
    <w:p w:rsidR="00CA5930" w:rsidRPr="00261FB0" w:rsidRDefault="00261FB0" w:rsidP="00261FB0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683E3F">
        <w:rPr>
          <w:rFonts w:ascii="Times New Roman" w:hAnsi="Times New Roman" w:cs="Times New Roman"/>
          <w:b/>
          <w:sz w:val="32"/>
          <w:szCs w:val="32"/>
        </w:rPr>
        <w:t xml:space="preserve">Парна </w:t>
      </w:r>
      <w:r w:rsidRPr="00261FB0">
        <w:rPr>
          <w:rFonts w:ascii="Times New Roman" w:hAnsi="Times New Roman" w:cs="Times New Roman"/>
          <w:sz w:val="32"/>
          <w:szCs w:val="32"/>
        </w:rPr>
        <w:t>– обмін вивченою інформацією в парах</w:t>
      </w:r>
    </w:p>
    <w:sectPr w:rsidR="00CA5930" w:rsidRPr="00261FB0" w:rsidSect="00261FB0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D9" w:rsidRDefault="009D34D9" w:rsidP="00261FB0">
      <w:pPr>
        <w:spacing w:after="0" w:line="240" w:lineRule="auto"/>
      </w:pPr>
      <w:r>
        <w:separator/>
      </w:r>
    </w:p>
  </w:endnote>
  <w:endnote w:type="continuationSeparator" w:id="0">
    <w:p w:rsidR="009D34D9" w:rsidRDefault="009D34D9" w:rsidP="0026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249665"/>
      <w:docPartObj>
        <w:docPartGallery w:val="Page Numbers (Bottom of Page)"/>
        <w:docPartUnique/>
      </w:docPartObj>
    </w:sdtPr>
    <w:sdtContent>
      <w:p w:rsidR="00261FB0" w:rsidRDefault="00261F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21" w:rsidRPr="00CF4E21">
          <w:rPr>
            <w:noProof/>
            <w:lang w:val="ru-RU"/>
          </w:rPr>
          <w:t>2</w:t>
        </w:r>
        <w:r>
          <w:fldChar w:fldCharType="end"/>
        </w:r>
      </w:p>
    </w:sdtContent>
  </w:sdt>
  <w:p w:rsidR="00261FB0" w:rsidRDefault="00261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D9" w:rsidRDefault="009D34D9" w:rsidP="00261FB0">
      <w:pPr>
        <w:spacing w:after="0" w:line="240" w:lineRule="auto"/>
      </w:pPr>
      <w:r>
        <w:separator/>
      </w:r>
    </w:p>
  </w:footnote>
  <w:footnote w:type="continuationSeparator" w:id="0">
    <w:p w:rsidR="009D34D9" w:rsidRDefault="009D34D9" w:rsidP="00261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B0"/>
    <w:rsid w:val="0016649D"/>
    <w:rsid w:val="00261FB0"/>
    <w:rsid w:val="002E0956"/>
    <w:rsid w:val="0065499C"/>
    <w:rsid w:val="00683E3F"/>
    <w:rsid w:val="008D30E4"/>
    <w:rsid w:val="009D34D9"/>
    <w:rsid w:val="00C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87A90-488D-477C-A203-F7BD5F1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1FB0"/>
  </w:style>
  <w:style w:type="paragraph" w:styleId="a5">
    <w:name w:val="footer"/>
    <w:basedOn w:val="a"/>
    <w:link w:val="a6"/>
    <w:uiPriority w:val="99"/>
    <w:unhideWhenUsed/>
    <w:rsid w:val="0026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8784</Words>
  <Characters>5007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2020-02-12T17:58:00Z</dcterms:created>
  <dcterms:modified xsi:type="dcterms:W3CDTF">2020-02-12T19:10:00Z</dcterms:modified>
</cp:coreProperties>
</file>