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B3" w:rsidRDefault="00CE3318" w:rsidP="00CE3318">
      <w:pPr>
        <w:jc w:val="center"/>
        <w:rPr>
          <w:sz w:val="28"/>
          <w:szCs w:val="28"/>
        </w:rPr>
      </w:pPr>
      <w:r w:rsidRPr="00CE3318">
        <w:rPr>
          <w:sz w:val="28"/>
          <w:szCs w:val="28"/>
        </w:rPr>
        <w:t>Курозванівська ЗОШ І-ІІІ ст</w:t>
      </w:r>
    </w:p>
    <w:p w:rsidR="00CE3318" w:rsidRDefault="00CE3318" w:rsidP="00CE3318">
      <w:pPr>
        <w:jc w:val="center"/>
        <w:rPr>
          <w:sz w:val="28"/>
          <w:szCs w:val="28"/>
        </w:rPr>
      </w:pPr>
    </w:p>
    <w:p w:rsidR="00CE3318" w:rsidRDefault="00CE3318" w:rsidP="00CE3318">
      <w:pPr>
        <w:jc w:val="center"/>
        <w:rPr>
          <w:sz w:val="28"/>
          <w:szCs w:val="28"/>
        </w:rPr>
      </w:pPr>
    </w:p>
    <w:p w:rsidR="00CE3318" w:rsidRDefault="00E25039" w:rsidP="00CE33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>
                <wp:extent cx="1895475" cy="523875"/>
                <wp:effectExtent l="0" t="0" r="41910" b="323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039" w:rsidRDefault="00E25039" w:rsidP="00E2503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Програма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9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E25039" w:rsidRDefault="00E25039" w:rsidP="00E2503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Програма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шкільного методичного об’єднання</w: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вчителів природничого-математичного</w: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технологічного циклу</w:t>
      </w:r>
    </w:p>
    <w:p w:rsidR="00CE3318" w:rsidRDefault="00CE3318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3171C" w:rsidRPr="009B135C" w:rsidRDefault="0013171C" w:rsidP="0013171C">
      <w:pPr>
        <w:pStyle w:val="a3"/>
        <w:ind w:firstLine="426"/>
        <w:jc w:val="center"/>
        <w:rPr>
          <w:rFonts w:ascii="Times New Roman" w:hAnsi="Times New Roman" w:cs="Times New Roman"/>
        </w:rPr>
      </w:pPr>
      <w:r>
        <w:rPr>
          <w:rStyle w:val="1"/>
          <w:b/>
          <w:bCs/>
          <w:sz w:val="28"/>
          <w:szCs w:val="28"/>
        </w:rPr>
        <w:lastRenderedPageBreak/>
        <w:t>Засідання №2</w:t>
      </w:r>
      <w:r w:rsidRPr="009B135C">
        <w:rPr>
          <w:rStyle w:val="1"/>
          <w:b/>
          <w:bCs/>
          <w:sz w:val="28"/>
          <w:szCs w:val="28"/>
        </w:rPr>
        <w:t xml:space="preserve"> </w:t>
      </w:r>
      <w:r>
        <w:rPr>
          <w:rStyle w:val="1"/>
          <w:b/>
          <w:bCs/>
          <w:sz w:val="28"/>
          <w:szCs w:val="28"/>
        </w:rPr>
        <w:t>(жовтень)</w:t>
      </w:r>
    </w:p>
    <w:p w:rsidR="0013171C" w:rsidRPr="009B135C" w:rsidRDefault="0013171C" w:rsidP="005D1645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D622DB">
        <w:rPr>
          <w:rStyle w:val="8pt2"/>
          <w:b/>
          <w:sz w:val="28"/>
          <w:szCs w:val="28"/>
        </w:rPr>
        <w:t>Тема:</w:t>
      </w:r>
      <w:r w:rsidRPr="009B135C">
        <w:rPr>
          <w:rStyle w:val="8pt2"/>
          <w:sz w:val="28"/>
          <w:szCs w:val="28"/>
        </w:rPr>
        <w:t xml:space="preserve"> </w:t>
      </w:r>
      <w:r w:rsidR="00E25039">
        <w:rPr>
          <w:rStyle w:val="8pt2"/>
          <w:sz w:val="28"/>
          <w:szCs w:val="28"/>
        </w:rPr>
        <w:t>«</w:t>
      </w:r>
      <w:r w:rsidR="005D1645">
        <w:rPr>
          <w:rStyle w:val="8pt2"/>
          <w:sz w:val="28"/>
          <w:szCs w:val="28"/>
        </w:rPr>
        <w:t xml:space="preserve">Урок у контексті компетентнісної освіти» </w:t>
      </w:r>
    </w:p>
    <w:p w:rsidR="005D1645" w:rsidRPr="005D1645" w:rsidRDefault="0013171C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D622DB">
        <w:rPr>
          <w:rStyle w:val="8pt2"/>
          <w:b/>
          <w:sz w:val="28"/>
          <w:szCs w:val="28"/>
        </w:rPr>
        <w:t>Мета:</w:t>
      </w:r>
      <w:r w:rsidRPr="009B135C">
        <w:rPr>
          <w:rStyle w:val="8pt2"/>
          <w:sz w:val="28"/>
          <w:szCs w:val="28"/>
        </w:rPr>
        <w:t xml:space="preserve"> </w:t>
      </w:r>
      <w:r w:rsidR="005D1645" w:rsidRPr="005D1645">
        <w:rPr>
          <w:rStyle w:val="8pt2"/>
          <w:sz w:val="28"/>
          <w:szCs w:val="28"/>
        </w:rPr>
        <w:t>сприяти: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активізації знань педагогів з теоретичних основ питання;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розвитку творчої діяльності педагогів;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формуванню вмінь і навичок моделювання уроку;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визначенню нових цілей педагогічної діяльності з метою підвищення професійного рівня;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формув</w:t>
      </w:r>
      <w:r>
        <w:rPr>
          <w:rStyle w:val="8pt2"/>
          <w:sz w:val="28"/>
          <w:szCs w:val="28"/>
        </w:rPr>
        <w:t xml:space="preserve">анню комунікативної, соціальної </w:t>
      </w:r>
      <w:r w:rsidRPr="005D1645">
        <w:rPr>
          <w:rStyle w:val="8pt2"/>
          <w:sz w:val="28"/>
          <w:szCs w:val="28"/>
        </w:rPr>
        <w:t>компетентності вчителів;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розвитку дружнього, творчого, працездатного педагогічного колективу.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b/>
          <w:sz w:val="28"/>
          <w:szCs w:val="28"/>
        </w:rPr>
      </w:pPr>
      <w:r w:rsidRPr="005D1645">
        <w:rPr>
          <w:rStyle w:val="8pt2"/>
          <w:b/>
          <w:sz w:val="28"/>
          <w:szCs w:val="28"/>
        </w:rPr>
        <w:t>Мотивація: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особистісний і професійний розвиток педагогів;</w:t>
      </w:r>
    </w:p>
    <w:p w:rsidR="005D1645" w:rsidRPr="005D1645" w:rsidRDefault="005D1645" w:rsidP="005D1645">
      <w:pPr>
        <w:pStyle w:val="a3"/>
        <w:ind w:firstLine="426"/>
        <w:jc w:val="both"/>
        <w:rPr>
          <w:rStyle w:val="8pt2"/>
          <w:sz w:val="28"/>
          <w:szCs w:val="28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пізнавальний інтерес: задовольнити допитливий розум, учитися заради набуття знань, які потрібні колективу;</w:t>
      </w:r>
    </w:p>
    <w:p w:rsidR="0013171C" w:rsidRPr="009B135C" w:rsidRDefault="005D1645" w:rsidP="005D1645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5D1645">
        <w:rPr>
          <w:rStyle w:val="8pt2"/>
          <w:sz w:val="28"/>
          <w:szCs w:val="28"/>
        </w:rPr>
        <w:t>-</w:t>
      </w:r>
      <w:r w:rsidRPr="005D1645">
        <w:rPr>
          <w:rStyle w:val="8pt2"/>
          <w:sz w:val="28"/>
          <w:szCs w:val="28"/>
        </w:rPr>
        <w:tab/>
        <w:t>неформальні стосунки: задовольнити потребу в спілкуванні й товаристві, придбати нових друзів, однодумців.</w:t>
      </w:r>
    </w:p>
    <w:p w:rsidR="0013171C" w:rsidRPr="0060728F" w:rsidRDefault="005D1645" w:rsidP="00131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проведення: 30.10.2019</w:t>
      </w:r>
      <w:r w:rsidR="001317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171C" w:rsidRPr="0060728F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13171C" w:rsidRPr="0060728F" w:rsidRDefault="0013171C" w:rsidP="0013171C">
      <w:pPr>
        <w:rPr>
          <w:rFonts w:ascii="Times New Roman" w:hAnsi="Times New Roman" w:cs="Times New Roman"/>
          <w:sz w:val="28"/>
          <w:szCs w:val="28"/>
        </w:rPr>
      </w:pPr>
      <w:r w:rsidRPr="0060728F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 w:rsidRPr="0060728F">
        <w:rPr>
          <w:rFonts w:ascii="Times New Roman" w:hAnsi="Times New Roman" w:cs="Times New Roman"/>
          <w:sz w:val="28"/>
          <w:szCs w:val="28"/>
        </w:rPr>
        <w:t xml:space="preserve"> кабінет  </w:t>
      </w:r>
      <w:r>
        <w:rPr>
          <w:rFonts w:ascii="Times New Roman" w:hAnsi="Times New Roman" w:cs="Times New Roman"/>
          <w:sz w:val="28"/>
          <w:szCs w:val="28"/>
        </w:rPr>
        <w:t>фізики</w:t>
      </w:r>
      <w:r w:rsidRPr="0060728F">
        <w:rPr>
          <w:rFonts w:ascii="Times New Roman" w:hAnsi="Times New Roman" w:cs="Times New Roman"/>
          <w:sz w:val="28"/>
          <w:szCs w:val="28"/>
        </w:rPr>
        <w:t>.</w:t>
      </w:r>
    </w:p>
    <w:p w:rsidR="00BA0009" w:rsidRDefault="00BA0009" w:rsidP="00191622">
      <w:pPr>
        <w:rPr>
          <w:sz w:val="28"/>
          <w:szCs w:val="28"/>
        </w:rPr>
      </w:pPr>
    </w:p>
    <w:p w:rsidR="005D1645" w:rsidRDefault="005D1645" w:rsidP="00191622">
      <w:pPr>
        <w:rPr>
          <w:sz w:val="28"/>
          <w:szCs w:val="28"/>
        </w:rPr>
      </w:pPr>
    </w:p>
    <w:p w:rsidR="005D1645" w:rsidRDefault="005D1645" w:rsidP="00191622">
      <w:pPr>
        <w:rPr>
          <w:sz w:val="28"/>
          <w:szCs w:val="28"/>
        </w:rPr>
      </w:pPr>
    </w:p>
    <w:p w:rsidR="00E25039" w:rsidRDefault="00E25039" w:rsidP="005D1645">
      <w:pPr>
        <w:rPr>
          <w:sz w:val="28"/>
          <w:szCs w:val="28"/>
        </w:rPr>
      </w:pPr>
    </w:p>
    <w:p w:rsidR="005D1645" w:rsidRPr="005D1645" w:rsidRDefault="005D1645" w:rsidP="005D1645">
      <w:pPr>
        <w:rPr>
          <w:sz w:val="28"/>
          <w:szCs w:val="28"/>
        </w:rPr>
      </w:pPr>
      <w:bookmarkStart w:id="0" w:name="_GoBack"/>
      <w:bookmarkEnd w:id="0"/>
      <w:r w:rsidRPr="005D1645">
        <w:rPr>
          <w:sz w:val="28"/>
          <w:szCs w:val="28"/>
        </w:rPr>
        <w:lastRenderedPageBreak/>
        <w:t xml:space="preserve">Завдання: </w:t>
      </w:r>
    </w:p>
    <w:p w:rsidR="005D1645" w:rsidRPr="005D1645" w:rsidRDefault="005D1645" w:rsidP="005D1645">
      <w:pPr>
        <w:rPr>
          <w:sz w:val="28"/>
          <w:szCs w:val="28"/>
        </w:rPr>
      </w:pPr>
      <w:r w:rsidRPr="005D1645">
        <w:rPr>
          <w:sz w:val="28"/>
          <w:szCs w:val="28"/>
        </w:rPr>
        <w:t>-</w:t>
      </w:r>
      <w:r w:rsidRPr="005D1645">
        <w:rPr>
          <w:sz w:val="28"/>
          <w:szCs w:val="28"/>
        </w:rPr>
        <w:tab/>
        <w:t>визначити основні вимоги до сучасного уроку;</w:t>
      </w:r>
    </w:p>
    <w:p w:rsidR="005D1645" w:rsidRPr="005D1645" w:rsidRDefault="005D1645" w:rsidP="005D1645">
      <w:pPr>
        <w:rPr>
          <w:sz w:val="28"/>
          <w:szCs w:val="28"/>
        </w:rPr>
      </w:pPr>
      <w:r w:rsidRPr="005D1645">
        <w:rPr>
          <w:sz w:val="28"/>
          <w:szCs w:val="28"/>
        </w:rPr>
        <w:t>-</w:t>
      </w:r>
      <w:r w:rsidRPr="005D1645">
        <w:rPr>
          <w:sz w:val="28"/>
          <w:szCs w:val="28"/>
        </w:rPr>
        <w:tab/>
        <w:t>визначити ключові етапи уроку;</w:t>
      </w:r>
    </w:p>
    <w:p w:rsidR="005D1645" w:rsidRDefault="005D1645" w:rsidP="00635A0E">
      <w:pPr>
        <w:rPr>
          <w:sz w:val="28"/>
          <w:szCs w:val="28"/>
        </w:rPr>
      </w:pPr>
      <w:r w:rsidRPr="005D1645">
        <w:rPr>
          <w:sz w:val="28"/>
          <w:szCs w:val="28"/>
        </w:rPr>
        <w:t>-</w:t>
      </w:r>
      <w:r w:rsidRPr="005D1645">
        <w:rPr>
          <w:sz w:val="28"/>
          <w:szCs w:val="28"/>
        </w:rPr>
        <w:tab/>
        <w:t>розро</w:t>
      </w:r>
      <w:r>
        <w:rPr>
          <w:sz w:val="28"/>
          <w:szCs w:val="28"/>
        </w:rPr>
        <w:t>бити Моделі уроків різних типів</w:t>
      </w:r>
    </w:p>
    <w:p w:rsidR="00BA0009" w:rsidRDefault="005D1645" w:rsidP="00635A0E">
      <w:pPr>
        <w:rPr>
          <w:sz w:val="28"/>
          <w:szCs w:val="28"/>
        </w:rPr>
      </w:pPr>
      <w:r>
        <w:rPr>
          <w:sz w:val="28"/>
          <w:szCs w:val="28"/>
        </w:rPr>
        <w:t>-          Розробити пам'ятку</w:t>
      </w:r>
      <w:r w:rsidRPr="005D1645">
        <w:rPr>
          <w:sz w:val="28"/>
          <w:szCs w:val="28"/>
        </w:rPr>
        <w:t xml:space="preserve"> «Як підготувати сучасний урок»</w:t>
      </w:r>
    </w:p>
    <w:p w:rsidR="00BA0009" w:rsidRDefault="00BA0009" w:rsidP="00635A0E">
      <w:pPr>
        <w:rPr>
          <w:sz w:val="28"/>
          <w:szCs w:val="28"/>
        </w:rPr>
      </w:pPr>
    </w:p>
    <w:p w:rsidR="00BF264E" w:rsidRDefault="00BF264E" w:rsidP="00635A0E">
      <w:pPr>
        <w:rPr>
          <w:sz w:val="28"/>
          <w:szCs w:val="28"/>
        </w:rPr>
      </w:pPr>
    </w:p>
    <w:p w:rsidR="00BF264E" w:rsidRDefault="00BF264E" w:rsidP="00635A0E">
      <w:pPr>
        <w:rPr>
          <w:sz w:val="28"/>
          <w:szCs w:val="28"/>
        </w:rPr>
      </w:pPr>
    </w:p>
    <w:p w:rsidR="00BF264E" w:rsidRDefault="00BF264E" w:rsidP="00635A0E">
      <w:pPr>
        <w:rPr>
          <w:sz w:val="28"/>
          <w:szCs w:val="28"/>
        </w:rPr>
      </w:pPr>
    </w:p>
    <w:p w:rsidR="00BF264E" w:rsidRDefault="00BF264E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5D1645" w:rsidRDefault="005D1645" w:rsidP="00635A0E">
      <w:pPr>
        <w:rPr>
          <w:sz w:val="28"/>
          <w:szCs w:val="28"/>
        </w:rPr>
      </w:pPr>
    </w:p>
    <w:p w:rsidR="00BF264E" w:rsidRDefault="00BF264E" w:rsidP="00635A0E">
      <w:pPr>
        <w:rPr>
          <w:sz w:val="28"/>
          <w:szCs w:val="28"/>
        </w:rPr>
      </w:pPr>
    </w:p>
    <w:p w:rsidR="00E25039" w:rsidRDefault="00E25039" w:rsidP="00635A0E">
      <w:pPr>
        <w:pStyle w:val="a3"/>
        <w:jc w:val="center"/>
      </w:pPr>
    </w:p>
    <w:p w:rsidR="00635A0E" w:rsidRDefault="00635A0E" w:rsidP="00635A0E">
      <w:pPr>
        <w:pStyle w:val="a3"/>
        <w:jc w:val="center"/>
      </w:pPr>
      <w:r>
        <w:t>Методичні рекомендації</w:t>
      </w:r>
    </w:p>
    <w:p w:rsidR="00635A0E" w:rsidRDefault="00635A0E" w:rsidP="00635A0E">
      <w:pPr>
        <w:pStyle w:val="a3"/>
        <w:ind w:left="284"/>
        <w:jc w:val="center"/>
      </w:pPr>
      <w:r>
        <w:t>засідання  шкільного методичного об’єднання</w:t>
      </w:r>
    </w:p>
    <w:p w:rsidR="00635A0E" w:rsidRDefault="00635A0E" w:rsidP="00635A0E">
      <w:pPr>
        <w:pStyle w:val="a3"/>
        <w:ind w:left="284"/>
        <w:jc w:val="center"/>
      </w:pPr>
      <w:r>
        <w:t>вчителів природничого-математичного</w:t>
      </w:r>
    </w:p>
    <w:p w:rsidR="00635A0E" w:rsidRDefault="00635A0E" w:rsidP="00BF264E">
      <w:pPr>
        <w:pStyle w:val="a3"/>
        <w:ind w:left="284"/>
        <w:jc w:val="center"/>
        <w:rPr>
          <w:rStyle w:val="4"/>
          <w:sz w:val="24"/>
          <w:szCs w:val="24"/>
        </w:rPr>
      </w:pPr>
      <w:r>
        <w:t xml:space="preserve">технологічного циклу з теми </w:t>
      </w:r>
      <w:r w:rsidR="00E25039" w:rsidRPr="00E25039">
        <w:t xml:space="preserve">«Урок у контексті компетентнісної освіти» </w:t>
      </w:r>
    </w:p>
    <w:p w:rsidR="005A6ECF" w:rsidRDefault="005A6ECF" w:rsidP="00A00A76">
      <w:pPr>
        <w:pStyle w:val="a3"/>
        <w:spacing w:line="276" w:lineRule="auto"/>
        <w:ind w:firstLine="284"/>
        <w:jc w:val="both"/>
        <w:rPr>
          <w:rStyle w:val="4"/>
          <w:sz w:val="24"/>
          <w:szCs w:val="24"/>
        </w:rPr>
      </w:pPr>
      <w:r w:rsidRPr="00A00A76">
        <w:rPr>
          <w:rStyle w:val="4"/>
          <w:sz w:val="24"/>
          <w:szCs w:val="24"/>
        </w:rPr>
        <w:t>Враховуючи актуальність піднятих та розглянутих питань, засідання рекомендує: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Пропонуємо  рекомендації  щодо проведення сучасного уроку: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1.</w:t>
      </w:r>
      <w:r w:rsidRPr="005D1645">
        <w:rPr>
          <w:rStyle w:val="4"/>
          <w:sz w:val="24"/>
          <w:szCs w:val="24"/>
        </w:rPr>
        <w:tab/>
        <w:t>Спрямовувати урок на основне – гуманізацію і генералізацію навчання.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2.</w:t>
      </w:r>
      <w:r w:rsidRPr="005D1645">
        <w:rPr>
          <w:rStyle w:val="4"/>
          <w:sz w:val="24"/>
          <w:szCs w:val="24"/>
        </w:rPr>
        <w:tab/>
        <w:t>Дотримуватися варіативності і гнучкості структури уроку.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3.</w:t>
      </w:r>
      <w:r w:rsidRPr="005D1645">
        <w:rPr>
          <w:rStyle w:val="4"/>
          <w:sz w:val="24"/>
          <w:szCs w:val="24"/>
        </w:rPr>
        <w:tab/>
        <w:t>Спрямовувати урок на особистість учня.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4.</w:t>
      </w:r>
      <w:r w:rsidRPr="005D1645">
        <w:rPr>
          <w:rStyle w:val="4"/>
          <w:sz w:val="24"/>
          <w:szCs w:val="24"/>
        </w:rPr>
        <w:tab/>
        <w:t xml:space="preserve">Сприяти максимальному засвоєнню учнями  матеріалу на уроці 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5.</w:t>
      </w:r>
      <w:r w:rsidRPr="005D1645">
        <w:rPr>
          <w:rStyle w:val="4"/>
          <w:sz w:val="24"/>
          <w:szCs w:val="24"/>
        </w:rPr>
        <w:tab/>
        <w:t>Усі види учнівської діяльності повинні бути направлені на розвиток мислення, активності, самостійності.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6.</w:t>
      </w:r>
      <w:r w:rsidRPr="005D1645">
        <w:rPr>
          <w:rStyle w:val="4"/>
          <w:sz w:val="24"/>
          <w:szCs w:val="24"/>
        </w:rPr>
        <w:tab/>
        <w:t xml:space="preserve">Оптимізувати форми роботи на уроці з використанням активних та інтерактивних методів навчання. 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7.</w:t>
      </w:r>
      <w:r w:rsidRPr="005D1645">
        <w:rPr>
          <w:rStyle w:val="4"/>
          <w:sz w:val="24"/>
          <w:szCs w:val="24"/>
        </w:rPr>
        <w:tab/>
        <w:t>Демократизувати  шкільне  навчання ( урок проводиться не для учнів, а разом із ними).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8.</w:t>
      </w:r>
      <w:r w:rsidRPr="005D1645">
        <w:rPr>
          <w:rStyle w:val="4"/>
          <w:sz w:val="24"/>
          <w:szCs w:val="24"/>
        </w:rPr>
        <w:tab/>
        <w:t>Враховувати вікові та індивідуальні особливості учнів.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9.</w:t>
      </w:r>
      <w:r w:rsidRPr="005D1645">
        <w:rPr>
          <w:rStyle w:val="4"/>
          <w:sz w:val="24"/>
          <w:szCs w:val="24"/>
        </w:rPr>
        <w:tab/>
        <w:t xml:space="preserve">Заохочувати прагнення учнів знаходити свій спосіб роботи з навчальним матеріалом. </w:t>
      </w:r>
    </w:p>
    <w:p w:rsidR="005D1645" w:rsidRPr="005D1645" w:rsidRDefault="005D1645" w:rsidP="005D1645">
      <w:pPr>
        <w:pStyle w:val="a3"/>
        <w:ind w:firstLine="284"/>
        <w:jc w:val="both"/>
        <w:rPr>
          <w:rStyle w:val="4"/>
          <w:sz w:val="24"/>
          <w:szCs w:val="24"/>
        </w:rPr>
      </w:pPr>
      <w:r w:rsidRPr="005D1645">
        <w:rPr>
          <w:rStyle w:val="4"/>
          <w:sz w:val="24"/>
          <w:szCs w:val="24"/>
        </w:rPr>
        <w:t>10.</w:t>
      </w:r>
      <w:r w:rsidRPr="005D1645">
        <w:rPr>
          <w:rStyle w:val="4"/>
          <w:sz w:val="24"/>
          <w:szCs w:val="24"/>
        </w:rPr>
        <w:tab/>
        <w:t xml:space="preserve"> Дотримуватися педагогічної етики, психологічного такту і культури мови. </w:t>
      </w:r>
    </w:p>
    <w:p w:rsidR="005D1645" w:rsidRPr="00A00A76" w:rsidRDefault="005D1645" w:rsidP="00A00A76">
      <w:pPr>
        <w:pStyle w:val="a3"/>
        <w:spacing w:line="276" w:lineRule="auto"/>
        <w:ind w:firstLine="284"/>
        <w:jc w:val="both"/>
        <w:rPr>
          <w:rStyle w:val="4"/>
          <w:sz w:val="24"/>
          <w:szCs w:val="24"/>
        </w:rPr>
      </w:pPr>
    </w:p>
    <w:p w:rsidR="00CE3318" w:rsidRPr="00CE3318" w:rsidRDefault="00CE3318" w:rsidP="00A00A76">
      <w:pPr>
        <w:ind w:left="142" w:firstLine="289"/>
        <w:jc w:val="center"/>
        <w:rPr>
          <w:sz w:val="28"/>
          <w:szCs w:val="28"/>
        </w:rPr>
      </w:pPr>
    </w:p>
    <w:p w:rsidR="00CE3318" w:rsidRDefault="00CE3318" w:rsidP="005A23EC">
      <w:pPr>
        <w:ind w:left="142" w:firstLine="289"/>
      </w:pPr>
    </w:p>
    <w:sectPr w:rsidR="00CE3318" w:rsidSect="005D1645">
      <w:footerReference w:type="default" r:id="rId7"/>
      <w:pgSz w:w="8419" w:h="11906" w:orient="landscape"/>
      <w:pgMar w:top="851" w:right="48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0A" w:rsidRDefault="0067460A" w:rsidP="00BA0009">
      <w:pPr>
        <w:spacing w:after="0" w:line="240" w:lineRule="auto"/>
      </w:pPr>
      <w:r>
        <w:separator/>
      </w:r>
    </w:p>
  </w:endnote>
  <w:endnote w:type="continuationSeparator" w:id="0">
    <w:p w:rsidR="0067460A" w:rsidRDefault="0067460A" w:rsidP="00BA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77"/>
      <w:docPartObj>
        <w:docPartGallery w:val="Page Numbers (Bottom of Page)"/>
        <w:docPartUnique/>
      </w:docPartObj>
    </w:sdtPr>
    <w:sdtEndPr/>
    <w:sdtContent>
      <w:p w:rsidR="00BA0009" w:rsidRDefault="0067460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009" w:rsidRDefault="00BA0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0A" w:rsidRDefault="0067460A" w:rsidP="00BA0009">
      <w:pPr>
        <w:spacing w:after="0" w:line="240" w:lineRule="auto"/>
      </w:pPr>
      <w:r>
        <w:separator/>
      </w:r>
    </w:p>
  </w:footnote>
  <w:footnote w:type="continuationSeparator" w:id="0">
    <w:p w:rsidR="0067460A" w:rsidRDefault="0067460A" w:rsidP="00BA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5EE9"/>
    <w:multiLevelType w:val="hybridMultilevel"/>
    <w:tmpl w:val="D50820AA"/>
    <w:lvl w:ilvl="0" w:tplc="0422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19F631AF"/>
    <w:multiLevelType w:val="hybridMultilevel"/>
    <w:tmpl w:val="277AB96E"/>
    <w:lvl w:ilvl="0" w:tplc="5C14E03E">
      <w:start w:val="7"/>
      <w:numFmt w:val="bullet"/>
      <w:lvlText w:val="-"/>
      <w:lvlJc w:val="left"/>
      <w:pPr>
        <w:ind w:left="614" w:hanging="360"/>
      </w:pPr>
      <w:rPr>
        <w:rFonts w:ascii="Bookman Old Style" w:eastAsia="Times New Roman" w:hAnsi="Bookman Old Style" w:cs="Bookman Old Style" w:hint="default"/>
        <w:b w:val="0"/>
        <w:sz w:val="9"/>
      </w:rPr>
    </w:lvl>
    <w:lvl w:ilvl="1" w:tplc="0422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">
    <w:nsid w:val="1CA4091E"/>
    <w:multiLevelType w:val="hybridMultilevel"/>
    <w:tmpl w:val="CC2073F4"/>
    <w:lvl w:ilvl="0" w:tplc="3DBE2CB6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4" w:hanging="360"/>
      </w:pPr>
    </w:lvl>
    <w:lvl w:ilvl="2" w:tplc="0422001B" w:tentative="1">
      <w:start w:val="1"/>
      <w:numFmt w:val="lowerRoman"/>
      <w:lvlText w:val="%3."/>
      <w:lvlJc w:val="right"/>
      <w:pPr>
        <w:ind w:left="2054" w:hanging="180"/>
      </w:pPr>
    </w:lvl>
    <w:lvl w:ilvl="3" w:tplc="0422000F" w:tentative="1">
      <w:start w:val="1"/>
      <w:numFmt w:val="decimal"/>
      <w:lvlText w:val="%4."/>
      <w:lvlJc w:val="left"/>
      <w:pPr>
        <w:ind w:left="2774" w:hanging="360"/>
      </w:pPr>
    </w:lvl>
    <w:lvl w:ilvl="4" w:tplc="04220019" w:tentative="1">
      <w:start w:val="1"/>
      <w:numFmt w:val="lowerLetter"/>
      <w:lvlText w:val="%5."/>
      <w:lvlJc w:val="left"/>
      <w:pPr>
        <w:ind w:left="3494" w:hanging="360"/>
      </w:pPr>
    </w:lvl>
    <w:lvl w:ilvl="5" w:tplc="0422001B" w:tentative="1">
      <w:start w:val="1"/>
      <w:numFmt w:val="lowerRoman"/>
      <w:lvlText w:val="%6."/>
      <w:lvlJc w:val="right"/>
      <w:pPr>
        <w:ind w:left="4214" w:hanging="180"/>
      </w:pPr>
    </w:lvl>
    <w:lvl w:ilvl="6" w:tplc="0422000F" w:tentative="1">
      <w:start w:val="1"/>
      <w:numFmt w:val="decimal"/>
      <w:lvlText w:val="%7."/>
      <w:lvlJc w:val="left"/>
      <w:pPr>
        <w:ind w:left="4934" w:hanging="360"/>
      </w:pPr>
    </w:lvl>
    <w:lvl w:ilvl="7" w:tplc="04220019" w:tentative="1">
      <w:start w:val="1"/>
      <w:numFmt w:val="lowerLetter"/>
      <w:lvlText w:val="%8."/>
      <w:lvlJc w:val="left"/>
      <w:pPr>
        <w:ind w:left="5654" w:hanging="360"/>
      </w:pPr>
    </w:lvl>
    <w:lvl w:ilvl="8" w:tplc="0422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>
    <w:nsid w:val="715C1422"/>
    <w:multiLevelType w:val="hybridMultilevel"/>
    <w:tmpl w:val="AC00EEC8"/>
    <w:lvl w:ilvl="0" w:tplc="57945E3C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11" w:hanging="360"/>
      </w:pPr>
    </w:lvl>
    <w:lvl w:ilvl="2" w:tplc="0422001B" w:tentative="1">
      <w:start w:val="1"/>
      <w:numFmt w:val="lowerRoman"/>
      <w:lvlText w:val="%3."/>
      <w:lvlJc w:val="right"/>
      <w:pPr>
        <w:ind w:left="2231" w:hanging="180"/>
      </w:pPr>
    </w:lvl>
    <w:lvl w:ilvl="3" w:tplc="0422000F" w:tentative="1">
      <w:start w:val="1"/>
      <w:numFmt w:val="decimal"/>
      <w:lvlText w:val="%4."/>
      <w:lvlJc w:val="left"/>
      <w:pPr>
        <w:ind w:left="2951" w:hanging="360"/>
      </w:pPr>
    </w:lvl>
    <w:lvl w:ilvl="4" w:tplc="04220019" w:tentative="1">
      <w:start w:val="1"/>
      <w:numFmt w:val="lowerLetter"/>
      <w:lvlText w:val="%5."/>
      <w:lvlJc w:val="left"/>
      <w:pPr>
        <w:ind w:left="3671" w:hanging="360"/>
      </w:pPr>
    </w:lvl>
    <w:lvl w:ilvl="5" w:tplc="0422001B" w:tentative="1">
      <w:start w:val="1"/>
      <w:numFmt w:val="lowerRoman"/>
      <w:lvlText w:val="%6."/>
      <w:lvlJc w:val="right"/>
      <w:pPr>
        <w:ind w:left="4391" w:hanging="180"/>
      </w:pPr>
    </w:lvl>
    <w:lvl w:ilvl="6" w:tplc="0422000F" w:tentative="1">
      <w:start w:val="1"/>
      <w:numFmt w:val="decimal"/>
      <w:lvlText w:val="%7."/>
      <w:lvlJc w:val="left"/>
      <w:pPr>
        <w:ind w:left="5111" w:hanging="360"/>
      </w:pPr>
    </w:lvl>
    <w:lvl w:ilvl="7" w:tplc="04220019" w:tentative="1">
      <w:start w:val="1"/>
      <w:numFmt w:val="lowerLetter"/>
      <w:lvlText w:val="%8."/>
      <w:lvlJc w:val="left"/>
      <w:pPr>
        <w:ind w:left="5831" w:hanging="360"/>
      </w:pPr>
    </w:lvl>
    <w:lvl w:ilvl="8" w:tplc="0422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7AF4259C"/>
    <w:multiLevelType w:val="hybridMultilevel"/>
    <w:tmpl w:val="6602F4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8"/>
    <w:rsid w:val="0013171C"/>
    <w:rsid w:val="00156417"/>
    <w:rsid w:val="00191622"/>
    <w:rsid w:val="001A3959"/>
    <w:rsid w:val="001A51E8"/>
    <w:rsid w:val="0052450B"/>
    <w:rsid w:val="0053189D"/>
    <w:rsid w:val="005A23EC"/>
    <w:rsid w:val="005A6ECF"/>
    <w:rsid w:val="005D1645"/>
    <w:rsid w:val="00626EC2"/>
    <w:rsid w:val="00635A0E"/>
    <w:rsid w:val="0067460A"/>
    <w:rsid w:val="00802295"/>
    <w:rsid w:val="00861983"/>
    <w:rsid w:val="008F2410"/>
    <w:rsid w:val="009E56C1"/>
    <w:rsid w:val="00A00A76"/>
    <w:rsid w:val="00A548EA"/>
    <w:rsid w:val="00BA0009"/>
    <w:rsid w:val="00BF264E"/>
    <w:rsid w:val="00C154E6"/>
    <w:rsid w:val="00CA63AE"/>
    <w:rsid w:val="00CE3318"/>
    <w:rsid w:val="00DF2728"/>
    <w:rsid w:val="00E25039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74D2-3DF4-4CEB-A98D-C89F734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6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customStyle="1" w:styleId="4">
    <w:name w:val="Основной текст (4)_"/>
    <w:basedOn w:val="a0"/>
    <w:link w:val="41"/>
    <w:uiPriority w:val="99"/>
    <w:locked/>
    <w:rsid w:val="001916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916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1pt">
    <w:name w:val="Основной текст (4) + 11 pt"/>
    <w:aliases w:val="Курсив,Интервал -1 pt"/>
    <w:basedOn w:val="4"/>
    <w:uiPriority w:val="99"/>
    <w:rsid w:val="00191622"/>
    <w:rPr>
      <w:rFonts w:ascii="Times New Roman" w:hAnsi="Times New Roman" w:cs="Times New Roman"/>
      <w:i/>
      <w:iCs/>
      <w:spacing w:val="-20"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1622"/>
    <w:pPr>
      <w:widowControl w:val="0"/>
      <w:shd w:val="clear" w:color="auto" w:fill="FFFFFF"/>
      <w:spacing w:before="120" w:after="0" w:line="248" w:lineRule="exact"/>
      <w:ind w:hanging="280"/>
    </w:pPr>
    <w:rPr>
      <w:rFonts w:ascii="Times New Roman" w:hAnsi="Times New Roman" w:cs="Times New Roman"/>
      <w:sz w:val="20"/>
      <w:szCs w:val="20"/>
    </w:rPr>
  </w:style>
  <w:style w:type="character" w:customStyle="1" w:styleId="TimesNewRoman4">
    <w:name w:val="Основной текст + Times New Roman4"/>
    <w:aliases w:val="10 pt"/>
    <w:basedOn w:val="a0"/>
    <w:uiPriority w:val="99"/>
    <w:rsid w:val="00191622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TimesNewRoman3">
    <w:name w:val="Основной текст + Times New Roman3"/>
    <w:aliases w:val="11 pt,Курсив1,Интервал -1 pt1"/>
    <w:basedOn w:val="a0"/>
    <w:uiPriority w:val="99"/>
    <w:rsid w:val="00191622"/>
    <w:rPr>
      <w:rFonts w:ascii="Times New Roman" w:hAnsi="Times New Roman" w:cs="Times New Roman"/>
      <w:i/>
      <w:iCs/>
      <w:spacing w:val="-20"/>
      <w:sz w:val="22"/>
      <w:szCs w:val="22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10 pt2,Малые прописные1"/>
    <w:basedOn w:val="a0"/>
    <w:uiPriority w:val="99"/>
    <w:rsid w:val="00191622"/>
    <w:rPr>
      <w:rFonts w:ascii="Times New Roman" w:hAnsi="Times New Roman" w:cs="Times New Roman"/>
      <w:smallCaps/>
      <w:sz w:val="20"/>
      <w:szCs w:val="20"/>
      <w:u w:val="none"/>
      <w:shd w:val="clear" w:color="auto" w:fill="FFFFFF"/>
    </w:rPr>
  </w:style>
  <w:style w:type="character" w:customStyle="1" w:styleId="TimesNewRoman1">
    <w:name w:val="Основной текст + Times New Roman1"/>
    <w:aliases w:val="10 pt1"/>
    <w:basedOn w:val="a0"/>
    <w:uiPriority w:val="99"/>
    <w:rsid w:val="00191622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91622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91622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i/>
      <w:iCs/>
      <w:spacing w:val="-20"/>
      <w:sz w:val="23"/>
      <w:szCs w:val="23"/>
    </w:rPr>
  </w:style>
  <w:style w:type="paragraph" w:styleId="a4">
    <w:name w:val="List Paragraph"/>
    <w:basedOn w:val="a"/>
    <w:uiPriority w:val="34"/>
    <w:qFormat/>
    <w:rsid w:val="001916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0009"/>
  </w:style>
  <w:style w:type="paragraph" w:styleId="a7">
    <w:name w:val="footer"/>
    <w:basedOn w:val="a"/>
    <w:link w:val="a8"/>
    <w:uiPriority w:val="99"/>
    <w:unhideWhenUsed/>
    <w:rsid w:val="00BA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009"/>
  </w:style>
  <w:style w:type="character" w:customStyle="1" w:styleId="1">
    <w:name w:val="Заголовок №1"/>
    <w:basedOn w:val="a0"/>
    <w:uiPriority w:val="99"/>
    <w:rsid w:val="0013171C"/>
    <w:rPr>
      <w:rFonts w:ascii="Tahoma" w:hAnsi="Tahoma" w:cs="Tahoma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1317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1317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BookmanOldStyle1">
    <w:name w:val="Основной текст + Bookman Old Style1"/>
    <w:aliases w:val="42,5 pt2,Основной текст + 92,Полужирный2,Курсив2"/>
    <w:basedOn w:val="a0"/>
    <w:uiPriority w:val="99"/>
    <w:rsid w:val="0013171C"/>
    <w:rPr>
      <w:rFonts w:ascii="Bookman Old Style" w:hAnsi="Bookman Old Style" w:cs="Bookman Old Style"/>
      <w:noProof/>
      <w:sz w:val="9"/>
      <w:szCs w:val="9"/>
      <w:u w:val="none"/>
      <w:shd w:val="clear" w:color="auto" w:fill="FFFFFF"/>
    </w:rPr>
  </w:style>
  <w:style w:type="character" w:customStyle="1" w:styleId="TimesNewRoman5">
    <w:name w:val="Основной текст + Times New Roman5"/>
    <w:aliases w:val="41,5 pt1,Основной текст + 91,Полужирный1,Основной текст + Arial Narrow1,131"/>
    <w:basedOn w:val="a0"/>
    <w:uiPriority w:val="99"/>
    <w:rsid w:val="0013171C"/>
    <w:rPr>
      <w:rFonts w:ascii="Times New Roman" w:hAnsi="Times New Roman" w:cs="Times New Roman"/>
      <w:sz w:val="9"/>
      <w:szCs w:val="9"/>
      <w:u w:val="none"/>
      <w:shd w:val="clear" w:color="auto" w:fill="FFFFFF"/>
    </w:rPr>
  </w:style>
  <w:style w:type="character" w:customStyle="1" w:styleId="8pt1">
    <w:name w:val="Основной текст + 8 pt1"/>
    <w:basedOn w:val="a0"/>
    <w:uiPriority w:val="99"/>
    <w:rsid w:val="001317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E250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2020-02-17T20:10:00Z</dcterms:created>
  <dcterms:modified xsi:type="dcterms:W3CDTF">2020-02-17T20:10:00Z</dcterms:modified>
</cp:coreProperties>
</file>