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BE4B9" w14:textId="77777777" w:rsidR="00160EF8" w:rsidRPr="00160EF8" w:rsidRDefault="00160EF8" w:rsidP="00160EF8">
      <w:pPr>
        <w:shd w:val="clear" w:color="auto" w:fill="FFFFFF"/>
        <w:spacing w:before="100" w:beforeAutospacing="1" w:after="210" w:line="270" w:lineRule="atLeast"/>
        <w:jc w:val="center"/>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МІНІСТЕРСТВО ОСВІТИ І НАУКИ УКРАЇНИ</w:t>
      </w:r>
    </w:p>
    <w:p w14:paraId="6CE27F05" w14:textId="77777777" w:rsidR="00160EF8" w:rsidRPr="00160EF8" w:rsidRDefault="00160EF8" w:rsidP="00160EF8">
      <w:pPr>
        <w:shd w:val="clear" w:color="auto" w:fill="FFFFFF"/>
        <w:spacing w:before="100" w:beforeAutospacing="1" w:after="210" w:line="270" w:lineRule="atLeast"/>
        <w:jc w:val="center"/>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НАКАЗ</w:t>
      </w:r>
    </w:p>
    <w:p w14:paraId="482FDFB9" w14:textId="77777777" w:rsidR="00160EF8" w:rsidRPr="00160EF8" w:rsidRDefault="00160EF8" w:rsidP="00160EF8">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 912 від 01 жовтня 2010 року</w:t>
      </w:r>
    </w:p>
    <w:p w14:paraId="6FA68E40" w14:textId="77777777" w:rsidR="00160EF8" w:rsidRPr="00160EF8" w:rsidRDefault="00160EF8" w:rsidP="00160EF8">
      <w:pPr>
        <w:shd w:val="clear" w:color="auto" w:fill="FFFFFF"/>
        <w:spacing w:beforeAutospacing="1" w:after="0" w:line="270" w:lineRule="atLeast"/>
        <w:jc w:val="both"/>
        <w:rPr>
          <w:rFonts w:ascii="Arial" w:eastAsia="Times New Roman" w:hAnsi="Arial" w:cs="Arial"/>
          <w:color w:val="000000"/>
          <w:sz w:val="21"/>
          <w:szCs w:val="21"/>
          <w:lang w:eastAsia="uk-UA"/>
        </w:rPr>
      </w:pPr>
      <w:r w:rsidRPr="00160EF8">
        <w:rPr>
          <w:rFonts w:ascii="Arial" w:eastAsia="Times New Roman" w:hAnsi="Arial" w:cs="Arial"/>
          <w:b/>
          <w:bCs/>
          <w:color w:val="000000"/>
          <w:sz w:val="21"/>
          <w:szCs w:val="21"/>
          <w:lang w:eastAsia="uk-UA"/>
        </w:rPr>
        <w:t>Про затвердження Концепції</w:t>
      </w:r>
      <w:r w:rsidRPr="00160EF8">
        <w:rPr>
          <w:rFonts w:ascii="Arial" w:eastAsia="Times New Roman" w:hAnsi="Arial" w:cs="Arial"/>
          <w:b/>
          <w:bCs/>
          <w:color w:val="000000"/>
          <w:sz w:val="21"/>
          <w:szCs w:val="21"/>
          <w:lang w:eastAsia="uk-UA"/>
        </w:rPr>
        <w:br/>
        <w:t>розвитку інклюзивного навчання</w:t>
      </w:r>
    </w:p>
    <w:p w14:paraId="63AC297B" w14:textId="77777777" w:rsidR="00160EF8" w:rsidRPr="00160EF8" w:rsidRDefault="00160EF8" w:rsidP="00160EF8">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На виконання рішення підсумкової колегії Міністерства освіти і науки від 20 серпня 2010 року (протокол № 8/1-2) та з метою реалізації державної політики щодо забезпечення права дітей з особливими освітніми потребами на здобуття якісної освіти, інтеграції їх у суспільство наказую:</w:t>
      </w:r>
    </w:p>
    <w:p w14:paraId="5EC033D1" w14:textId="77777777" w:rsidR="00160EF8" w:rsidRPr="00160EF8" w:rsidRDefault="00160EF8" w:rsidP="00160EF8">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1. Затвердити Концепцію розвитку інклюзивної освіти, що додається.</w:t>
      </w:r>
    </w:p>
    <w:p w14:paraId="0E90B47E" w14:textId="77777777" w:rsidR="00160EF8" w:rsidRPr="00160EF8" w:rsidRDefault="00160EF8" w:rsidP="00160EF8">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2. Міністерству освіти і науки Автономної Республіки Крим, управлінням освіти і науки обласних, Київської та Севастопольської міських державних адміністрацій довести до відома керівників навчальних закладів Концепцію розвитку інклюзивної освіти.</w:t>
      </w:r>
    </w:p>
    <w:p w14:paraId="6068F7E6" w14:textId="77777777" w:rsidR="00160EF8" w:rsidRPr="00160EF8" w:rsidRDefault="00160EF8" w:rsidP="00160EF8">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3. Опублікувати Концепцію розвитку інклюзивної освіти в Інформаційному збірнику Міністерства освіти і науки та розмістити на офіційному веб-сайті Міністерства.</w:t>
      </w:r>
    </w:p>
    <w:p w14:paraId="35FB2040" w14:textId="77777777" w:rsidR="00160EF8" w:rsidRPr="00160EF8" w:rsidRDefault="00160EF8" w:rsidP="00160EF8">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4. Контроль за виконанням наказу лишаю за собою.</w:t>
      </w:r>
    </w:p>
    <w:p w14:paraId="7E110E17" w14:textId="77777777" w:rsidR="00160EF8" w:rsidRPr="00160EF8" w:rsidRDefault="00160EF8" w:rsidP="00160EF8">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 xml:space="preserve">Перший заступник Міністра       Б.М. </w:t>
      </w:r>
      <w:proofErr w:type="spellStart"/>
      <w:r w:rsidRPr="00160EF8">
        <w:rPr>
          <w:rFonts w:ascii="Arial" w:eastAsia="Times New Roman" w:hAnsi="Arial" w:cs="Arial"/>
          <w:color w:val="000000"/>
          <w:sz w:val="21"/>
          <w:szCs w:val="21"/>
          <w:lang w:eastAsia="uk-UA"/>
        </w:rPr>
        <w:t>Жебровський</w:t>
      </w:r>
      <w:proofErr w:type="spellEnd"/>
    </w:p>
    <w:p w14:paraId="6F567633" w14:textId="77777777" w:rsidR="00160EF8" w:rsidRPr="00160EF8" w:rsidRDefault="00160EF8" w:rsidP="00160EF8">
      <w:pPr>
        <w:shd w:val="clear" w:color="auto" w:fill="FFFFFF"/>
        <w:spacing w:beforeAutospacing="1" w:after="0" w:line="270" w:lineRule="atLeast"/>
        <w:jc w:val="center"/>
        <w:rPr>
          <w:rFonts w:ascii="Arial" w:eastAsia="Times New Roman" w:hAnsi="Arial" w:cs="Arial"/>
          <w:color w:val="000000"/>
          <w:sz w:val="21"/>
          <w:szCs w:val="21"/>
          <w:lang w:eastAsia="uk-UA"/>
        </w:rPr>
      </w:pPr>
      <w:r w:rsidRPr="00160EF8">
        <w:rPr>
          <w:rFonts w:ascii="Arial" w:eastAsia="Times New Roman" w:hAnsi="Arial" w:cs="Arial"/>
          <w:b/>
          <w:bCs/>
          <w:color w:val="000000"/>
          <w:sz w:val="21"/>
          <w:szCs w:val="21"/>
          <w:lang w:eastAsia="uk-UA"/>
        </w:rPr>
        <w:t>Пояснювальна записка</w:t>
      </w:r>
      <w:r w:rsidRPr="00160EF8">
        <w:rPr>
          <w:rFonts w:ascii="Arial" w:eastAsia="Times New Roman" w:hAnsi="Arial" w:cs="Arial"/>
          <w:b/>
          <w:bCs/>
          <w:color w:val="000000"/>
          <w:sz w:val="21"/>
          <w:szCs w:val="21"/>
          <w:lang w:eastAsia="uk-UA"/>
        </w:rPr>
        <w:br/>
      </w:r>
      <w:r w:rsidRPr="00160EF8">
        <w:rPr>
          <w:rFonts w:ascii="Arial" w:eastAsia="Times New Roman" w:hAnsi="Arial" w:cs="Arial"/>
          <w:color w:val="000000"/>
          <w:sz w:val="21"/>
          <w:szCs w:val="21"/>
          <w:lang w:eastAsia="uk-UA"/>
        </w:rPr>
        <w:t>до Концепції розвитку інклюзивної освіти</w:t>
      </w:r>
    </w:p>
    <w:p w14:paraId="63016774" w14:textId="77777777" w:rsidR="00160EF8" w:rsidRPr="00160EF8" w:rsidRDefault="00160EF8" w:rsidP="00160EF8">
      <w:pPr>
        <w:shd w:val="clear" w:color="auto" w:fill="FFFFFF"/>
        <w:spacing w:beforeAutospacing="1" w:after="0" w:line="270" w:lineRule="atLeast"/>
        <w:jc w:val="both"/>
        <w:rPr>
          <w:rFonts w:ascii="Arial" w:eastAsia="Times New Roman" w:hAnsi="Arial" w:cs="Arial"/>
          <w:color w:val="000000"/>
          <w:sz w:val="21"/>
          <w:szCs w:val="21"/>
          <w:lang w:eastAsia="uk-UA"/>
        </w:rPr>
      </w:pPr>
      <w:r w:rsidRPr="00160EF8">
        <w:rPr>
          <w:rFonts w:ascii="Arial" w:eastAsia="Times New Roman" w:hAnsi="Arial" w:cs="Arial"/>
          <w:b/>
          <w:bCs/>
          <w:color w:val="000000"/>
          <w:sz w:val="21"/>
          <w:szCs w:val="21"/>
          <w:lang w:eastAsia="uk-UA"/>
        </w:rPr>
        <w:t>1. Обґрунтування необхідності прийняття Концепції</w:t>
      </w:r>
    </w:p>
    <w:p w14:paraId="47EAC0C1" w14:textId="77777777" w:rsidR="00160EF8" w:rsidRPr="00160EF8" w:rsidRDefault="00160EF8" w:rsidP="00160EF8">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Розроблення Концепції розвитку інклюзивної освіти викликано необхідністю вирішення важливих питань щодо забезпечення права на якісну освіту дітей з особливими освітніми потребами.</w:t>
      </w:r>
    </w:p>
    <w:p w14:paraId="13F1905F" w14:textId="77777777" w:rsidR="00160EF8" w:rsidRPr="00160EF8" w:rsidRDefault="00160EF8" w:rsidP="00160EF8">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Приєднавшись до основних міжнародних договорів у сфері прав людини (Декларації ООН про права людини, Конвенцій ООН про права інвалідів, про права дитини), Україна взяла на себе зобов’язання щодо дотримання загальнолюдських прав, зокрема, щодо забезпечення права на освіту дітей з особливими освітніми потребами.</w:t>
      </w:r>
    </w:p>
    <w:p w14:paraId="353C4156" w14:textId="77777777" w:rsidR="00160EF8" w:rsidRPr="00160EF8" w:rsidRDefault="00160EF8" w:rsidP="00160EF8">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За оперативними даними, із 129 тис. дітей з особливими освітніми потребами, які інтегровані до загальноосвітніх навчальних закладів, 45 відсотків складають діти з інвалідністю.</w:t>
      </w:r>
    </w:p>
    <w:p w14:paraId="63A35C41" w14:textId="77777777" w:rsidR="00160EF8" w:rsidRPr="00160EF8" w:rsidRDefault="00160EF8" w:rsidP="00160EF8">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Водночас, на сьогодні організаційно-методичні засади навчального процесу у загальноосвітніх школах орієнтовані на дітей з типовим розвитком, і не враховують особливостей навчально-пізнавальної діяльності дітей з особливими освітніми потребами. Невідповідність форм і методів педагогічного впливу на таких дітей може створювати передумови для формування у них негативного ставлення до навчання, девіантної поведінки.</w:t>
      </w:r>
    </w:p>
    <w:p w14:paraId="0D17058E" w14:textId="77777777" w:rsidR="00160EF8" w:rsidRPr="00160EF8" w:rsidRDefault="00160EF8" w:rsidP="00160EF8">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Успішне запровадження інклюзивного навчання дітей з особливими потребами, потребує вирішення завдань на державному рівні, а саме: формування нової філософії державної політики щодо дітей з особливими освітніми потребами, удосконалення нормативно-правової бази у відповідності до міжнародних договорів у сфері прав людини, реалізації та поширення моделі інклюзивного навчання дітей у дошкільних та загальноосвітніх навчальних закладах.</w:t>
      </w:r>
    </w:p>
    <w:p w14:paraId="473CC731" w14:textId="77777777" w:rsidR="00160EF8" w:rsidRPr="00160EF8" w:rsidRDefault="00160EF8" w:rsidP="00160EF8">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 xml:space="preserve">Прийняття Концепції забезпечить батькам можливість усвідомленого вибору місця для здобуття дітьми з особливими потребами якісної освіти, допоможе уникнути численних проблем, що призводять до напруження і загострення міжособистісних стосунків, порушення родинних </w:t>
      </w:r>
      <w:proofErr w:type="spellStart"/>
      <w:r w:rsidRPr="00160EF8">
        <w:rPr>
          <w:rFonts w:ascii="Arial" w:eastAsia="Times New Roman" w:hAnsi="Arial" w:cs="Arial"/>
          <w:color w:val="000000"/>
          <w:sz w:val="21"/>
          <w:szCs w:val="21"/>
          <w:lang w:eastAsia="uk-UA"/>
        </w:rPr>
        <w:t>зв’язків</w:t>
      </w:r>
      <w:proofErr w:type="spellEnd"/>
      <w:r w:rsidRPr="00160EF8">
        <w:rPr>
          <w:rFonts w:ascii="Arial" w:eastAsia="Times New Roman" w:hAnsi="Arial" w:cs="Arial"/>
          <w:color w:val="000000"/>
          <w:sz w:val="21"/>
          <w:szCs w:val="21"/>
          <w:lang w:eastAsia="uk-UA"/>
        </w:rPr>
        <w:t>, послаблення інституту сім’ї в цілому.</w:t>
      </w:r>
    </w:p>
    <w:p w14:paraId="01B27BE5" w14:textId="77777777" w:rsidR="00160EF8" w:rsidRPr="00160EF8" w:rsidRDefault="00160EF8" w:rsidP="00160EF8">
      <w:pPr>
        <w:shd w:val="clear" w:color="auto" w:fill="FFFFFF"/>
        <w:spacing w:beforeAutospacing="1" w:after="0" w:line="270" w:lineRule="atLeast"/>
        <w:jc w:val="both"/>
        <w:rPr>
          <w:rFonts w:ascii="Arial" w:eastAsia="Times New Roman" w:hAnsi="Arial" w:cs="Arial"/>
          <w:color w:val="000000"/>
          <w:sz w:val="21"/>
          <w:szCs w:val="21"/>
          <w:lang w:eastAsia="uk-UA"/>
        </w:rPr>
      </w:pPr>
      <w:r w:rsidRPr="00160EF8">
        <w:rPr>
          <w:rFonts w:ascii="Arial" w:eastAsia="Times New Roman" w:hAnsi="Arial" w:cs="Arial"/>
          <w:b/>
          <w:bCs/>
          <w:color w:val="000000"/>
          <w:sz w:val="21"/>
          <w:szCs w:val="21"/>
          <w:lang w:eastAsia="uk-UA"/>
        </w:rPr>
        <w:t>2. Мета і шляхи її досягнення</w:t>
      </w:r>
    </w:p>
    <w:p w14:paraId="3747B28B" w14:textId="77777777" w:rsidR="00160EF8" w:rsidRPr="00160EF8" w:rsidRDefault="00160EF8" w:rsidP="00160EF8">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Метою розроблення Концепції є визначення пріоритетів державної політики у сфері освіти в частині забезпечення конституційних прав і державних гарантій дітям з особливими освітніми потребами, здійснення комплексної реабілітації таких дітей, набуття ними побутових та соціальних навичок, розвиток здібностей, втілення  міжнародної практики щодо збільшення кількості загальноосвітніх навчальних закладів з інклюзивним навчанням, готових до надання освітніх послуг дітям з особливими освітніми потребами.</w:t>
      </w:r>
    </w:p>
    <w:p w14:paraId="54995ABC" w14:textId="77777777" w:rsidR="00160EF8" w:rsidRPr="00160EF8" w:rsidRDefault="00160EF8" w:rsidP="00160EF8">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Шляхи розвитку інклюзивної освіти в Україні: удосконалення нормативно-правової бази, створення умов для безперешкодного доступу до навчальних закладів, починаючи з дошкільних, збереження єдиного освітнього простору, приведення системи освітньої роботи у відповідність до потреб дитини, сім’ї, відповідна підготовка педагогічних кадрів до роботи з дітьми з особливими освітніми потребами.</w:t>
      </w:r>
    </w:p>
    <w:p w14:paraId="1A3ABFC8" w14:textId="77777777" w:rsidR="00160EF8" w:rsidRPr="00160EF8" w:rsidRDefault="00160EF8" w:rsidP="00160EF8">
      <w:pPr>
        <w:shd w:val="clear" w:color="auto" w:fill="FFFFFF"/>
        <w:spacing w:beforeAutospacing="1" w:after="0" w:line="270" w:lineRule="atLeast"/>
        <w:jc w:val="both"/>
        <w:rPr>
          <w:rFonts w:ascii="Arial" w:eastAsia="Times New Roman" w:hAnsi="Arial" w:cs="Arial"/>
          <w:color w:val="000000"/>
          <w:sz w:val="21"/>
          <w:szCs w:val="21"/>
          <w:lang w:eastAsia="uk-UA"/>
        </w:rPr>
      </w:pPr>
      <w:r w:rsidRPr="00160EF8">
        <w:rPr>
          <w:rFonts w:ascii="Arial" w:eastAsia="Times New Roman" w:hAnsi="Arial" w:cs="Arial"/>
          <w:b/>
          <w:bCs/>
          <w:color w:val="000000"/>
          <w:sz w:val="21"/>
          <w:szCs w:val="21"/>
          <w:lang w:eastAsia="uk-UA"/>
        </w:rPr>
        <w:t>3. Правові аспекти</w:t>
      </w:r>
    </w:p>
    <w:p w14:paraId="5ADC1B32" w14:textId="77777777" w:rsidR="00160EF8" w:rsidRPr="00160EF8" w:rsidRDefault="00160EF8" w:rsidP="00160EF8">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 xml:space="preserve">Правовою основою Концепції є: </w:t>
      </w:r>
      <w:hyperlink r:id="rId5" w:history="1">
        <w:r w:rsidRPr="00160EF8">
          <w:rPr>
            <w:rFonts w:ascii="Arial" w:eastAsia="Times New Roman" w:hAnsi="Arial" w:cs="Arial"/>
            <w:color w:val="8C8282"/>
            <w:sz w:val="21"/>
            <w:szCs w:val="21"/>
            <w:lang w:eastAsia="uk-UA"/>
          </w:rPr>
          <w:t>Конституція України</w:t>
        </w:r>
      </w:hyperlink>
      <w:r w:rsidRPr="00160EF8">
        <w:rPr>
          <w:rFonts w:ascii="Arial" w:eastAsia="Times New Roman" w:hAnsi="Arial" w:cs="Arial"/>
          <w:color w:val="000000"/>
          <w:sz w:val="21"/>
          <w:szCs w:val="21"/>
          <w:lang w:eastAsia="uk-UA"/>
        </w:rPr>
        <w:t>, закони України "</w:t>
      </w:r>
      <w:hyperlink r:id="rId6" w:history="1">
        <w:r w:rsidRPr="00160EF8">
          <w:rPr>
            <w:rFonts w:ascii="Arial" w:eastAsia="Times New Roman" w:hAnsi="Arial" w:cs="Arial"/>
            <w:color w:val="8C8282"/>
            <w:sz w:val="21"/>
            <w:szCs w:val="21"/>
            <w:lang w:eastAsia="uk-UA"/>
          </w:rPr>
          <w:t>Про дошкільну освіту</w:t>
        </w:r>
      </w:hyperlink>
      <w:r w:rsidRPr="00160EF8">
        <w:rPr>
          <w:rFonts w:ascii="Arial" w:eastAsia="Times New Roman" w:hAnsi="Arial" w:cs="Arial"/>
          <w:color w:val="000000"/>
          <w:sz w:val="21"/>
          <w:szCs w:val="21"/>
          <w:lang w:eastAsia="uk-UA"/>
        </w:rPr>
        <w:t>", "</w:t>
      </w:r>
      <w:hyperlink r:id="rId7" w:history="1">
        <w:r w:rsidRPr="00160EF8">
          <w:rPr>
            <w:rFonts w:ascii="Arial" w:eastAsia="Times New Roman" w:hAnsi="Arial" w:cs="Arial"/>
            <w:color w:val="8C8282"/>
            <w:sz w:val="21"/>
            <w:szCs w:val="21"/>
            <w:lang w:eastAsia="uk-UA"/>
          </w:rPr>
          <w:t>Про освіту</w:t>
        </w:r>
      </w:hyperlink>
      <w:r w:rsidRPr="00160EF8">
        <w:rPr>
          <w:rFonts w:ascii="Arial" w:eastAsia="Times New Roman" w:hAnsi="Arial" w:cs="Arial"/>
          <w:color w:val="000000"/>
          <w:sz w:val="21"/>
          <w:szCs w:val="21"/>
          <w:lang w:eastAsia="uk-UA"/>
        </w:rPr>
        <w:t>", "</w:t>
      </w:r>
      <w:hyperlink r:id="rId8" w:history="1">
        <w:r w:rsidRPr="00160EF8">
          <w:rPr>
            <w:rFonts w:ascii="Arial" w:eastAsia="Times New Roman" w:hAnsi="Arial" w:cs="Arial"/>
            <w:color w:val="8C8282"/>
            <w:sz w:val="21"/>
            <w:szCs w:val="21"/>
            <w:lang w:eastAsia="uk-UA"/>
          </w:rPr>
          <w:t>Про загальну середню освіту</w:t>
        </w:r>
      </w:hyperlink>
      <w:r w:rsidRPr="00160EF8">
        <w:rPr>
          <w:rFonts w:ascii="Arial" w:eastAsia="Times New Roman" w:hAnsi="Arial" w:cs="Arial"/>
          <w:color w:val="000000"/>
          <w:sz w:val="21"/>
          <w:szCs w:val="21"/>
          <w:lang w:eastAsia="uk-UA"/>
        </w:rPr>
        <w:t>", "Про реабілітацію інвалідів в Україні", "Про основи соціальної захищеності інвалідів в Україні", "</w:t>
      </w:r>
      <w:hyperlink r:id="rId9" w:history="1">
        <w:r w:rsidRPr="00160EF8">
          <w:rPr>
            <w:rFonts w:ascii="Arial" w:eastAsia="Times New Roman" w:hAnsi="Arial" w:cs="Arial"/>
            <w:color w:val="8C8282"/>
            <w:sz w:val="21"/>
            <w:szCs w:val="21"/>
            <w:lang w:eastAsia="uk-UA"/>
          </w:rPr>
          <w:t>Про охорону дитинства</w:t>
        </w:r>
      </w:hyperlink>
      <w:r w:rsidRPr="00160EF8">
        <w:rPr>
          <w:rFonts w:ascii="Arial" w:eastAsia="Times New Roman" w:hAnsi="Arial" w:cs="Arial"/>
          <w:color w:val="000000"/>
          <w:sz w:val="21"/>
          <w:szCs w:val="21"/>
          <w:lang w:eastAsia="uk-UA"/>
        </w:rPr>
        <w:t xml:space="preserve">", Укази Президента України від 20.03.2008 </w:t>
      </w:r>
      <w:hyperlink r:id="rId10" w:history="1">
        <w:r w:rsidRPr="00160EF8">
          <w:rPr>
            <w:rFonts w:ascii="Arial" w:eastAsia="Times New Roman" w:hAnsi="Arial" w:cs="Arial"/>
            <w:color w:val="8C8282"/>
            <w:sz w:val="21"/>
            <w:szCs w:val="21"/>
            <w:lang w:eastAsia="uk-UA"/>
          </w:rPr>
          <w:t>№ 244</w:t>
        </w:r>
      </w:hyperlink>
      <w:r w:rsidRPr="00160EF8">
        <w:rPr>
          <w:rFonts w:ascii="Arial" w:eastAsia="Times New Roman" w:hAnsi="Arial" w:cs="Arial"/>
          <w:color w:val="000000"/>
          <w:sz w:val="21"/>
          <w:szCs w:val="21"/>
          <w:lang w:eastAsia="uk-UA"/>
        </w:rPr>
        <w:t xml:space="preserve"> "Про додаткові заходи щодо підвищення якості освіти в Україні", від 18.12.2007 № 1228 "Про додаткові невідкладні заходи щодо створення сприятливих умов для життєдіяльності осіб з обмеженими фізичними можливостями", постанова Кабінету Міністрів України від 29.07.2009 № 784 "Про затвердження плану заходів щодо створення безперешкодного життєвого середовища для осіб з обмеженими фізичними можливостями та інших маломобільних груп населення на 2009-2015 роки "</w:t>
      </w:r>
      <w:proofErr w:type="spellStart"/>
      <w:r w:rsidRPr="00160EF8">
        <w:rPr>
          <w:rFonts w:ascii="Arial" w:eastAsia="Times New Roman" w:hAnsi="Arial" w:cs="Arial"/>
          <w:color w:val="000000"/>
          <w:sz w:val="21"/>
          <w:szCs w:val="21"/>
          <w:lang w:eastAsia="uk-UA"/>
        </w:rPr>
        <w:t>Безбар’єрна</w:t>
      </w:r>
      <w:proofErr w:type="spellEnd"/>
      <w:r w:rsidRPr="00160EF8">
        <w:rPr>
          <w:rFonts w:ascii="Arial" w:eastAsia="Times New Roman" w:hAnsi="Arial" w:cs="Arial"/>
          <w:color w:val="000000"/>
          <w:sz w:val="21"/>
          <w:szCs w:val="21"/>
          <w:lang w:eastAsia="uk-UA"/>
        </w:rPr>
        <w:t xml:space="preserve"> Україна", розпорядження Кабінету Міністрів України від 03.12.2009 </w:t>
      </w:r>
      <w:hyperlink r:id="rId11" w:history="1">
        <w:r w:rsidRPr="00160EF8">
          <w:rPr>
            <w:rFonts w:ascii="Arial" w:eastAsia="Times New Roman" w:hAnsi="Arial" w:cs="Arial"/>
            <w:color w:val="8C8282"/>
            <w:sz w:val="21"/>
            <w:szCs w:val="21"/>
            <w:lang w:eastAsia="uk-UA"/>
          </w:rPr>
          <w:t xml:space="preserve">№ 1482-р </w:t>
        </w:r>
      </w:hyperlink>
      <w:r w:rsidRPr="00160EF8">
        <w:rPr>
          <w:rFonts w:ascii="Arial" w:eastAsia="Times New Roman" w:hAnsi="Arial" w:cs="Arial"/>
          <w:color w:val="000000"/>
          <w:sz w:val="21"/>
          <w:szCs w:val="21"/>
          <w:lang w:eastAsia="uk-UA"/>
        </w:rPr>
        <w:t>"Про затвердження плану заходів щодо запровадження інклюзивного та інтегрованого навчання у загальноосвітніх навчальних закладах на період до 2012 року".</w:t>
      </w:r>
    </w:p>
    <w:p w14:paraId="490C2834" w14:textId="77777777" w:rsidR="00160EF8" w:rsidRPr="00160EF8" w:rsidRDefault="00160EF8" w:rsidP="00160EF8">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Реалізація Концепції потребує внесення змін до чинних нормативно-правових актів в частині впровадження інклюзивного навчання дітей з особливими потребами в загальноосвітніх навчальних закладах.</w:t>
      </w:r>
    </w:p>
    <w:p w14:paraId="726F20F7" w14:textId="77777777" w:rsidR="00160EF8" w:rsidRPr="00160EF8" w:rsidRDefault="00160EF8" w:rsidP="00160EF8">
      <w:pPr>
        <w:shd w:val="clear" w:color="auto" w:fill="FFFFFF"/>
        <w:spacing w:beforeAutospacing="1" w:after="0" w:line="270" w:lineRule="atLeast"/>
        <w:jc w:val="both"/>
        <w:rPr>
          <w:rFonts w:ascii="Arial" w:eastAsia="Times New Roman" w:hAnsi="Arial" w:cs="Arial"/>
          <w:color w:val="000000"/>
          <w:sz w:val="21"/>
          <w:szCs w:val="21"/>
          <w:lang w:eastAsia="uk-UA"/>
        </w:rPr>
      </w:pPr>
      <w:r w:rsidRPr="00160EF8">
        <w:rPr>
          <w:rFonts w:ascii="Arial" w:eastAsia="Times New Roman" w:hAnsi="Arial" w:cs="Arial"/>
          <w:b/>
          <w:bCs/>
          <w:color w:val="000000"/>
          <w:sz w:val="21"/>
          <w:szCs w:val="21"/>
          <w:lang w:eastAsia="uk-UA"/>
        </w:rPr>
        <w:t>4. Фінансово-економічне обґрунтування</w:t>
      </w:r>
    </w:p>
    <w:p w14:paraId="2C5087E9" w14:textId="77777777" w:rsidR="00160EF8" w:rsidRPr="00160EF8" w:rsidRDefault="00160EF8" w:rsidP="00160EF8">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Фінансування буде здійснюватися у межах асигнувань, передбачених у Державному бюджеті на відповідний рік, та за рахунок інших джерел, не заборонених чинним законодавством.</w:t>
      </w:r>
    </w:p>
    <w:p w14:paraId="287AC9F1" w14:textId="77777777" w:rsidR="00160EF8" w:rsidRPr="00160EF8" w:rsidRDefault="00160EF8" w:rsidP="00160EF8">
      <w:pPr>
        <w:shd w:val="clear" w:color="auto" w:fill="FFFFFF"/>
        <w:spacing w:beforeAutospacing="1" w:after="0" w:line="270" w:lineRule="atLeast"/>
        <w:jc w:val="both"/>
        <w:rPr>
          <w:rFonts w:ascii="Arial" w:eastAsia="Times New Roman" w:hAnsi="Arial" w:cs="Arial"/>
          <w:color w:val="000000"/>
          <w:sz w:val="21"/>
          <w:szCs w:val="21"/>
          <w:lang w:eastAsia="uk-UA"/>
        </w:rPr>
      </w:pPr>
      <w:r w:rsidRPr="00160EF8">
        <w:rPr>
          <w:rFonts w:ascii="Arial" w:eastAsia="Times New Roman" w:hAnsi="Arial" w:cs="Arial"/>
          <w:b/>
          <w:bCs/>
          <w:color w:val="000000"/>
          <w:sz w:val="21"/>
          <w:szCs w:val="21"/>
          <w:lang w:eastAsia="uk-UA"/>
        </w:rPr>
        <w:t>5. Громадське обговорення</w:t>
      </w:r>
    </w:p>
    <w:p w14:paraId="09A1E34B" w14:textId="77777777" w:rsidR="00160EF8" w:rsidRPr="00160EF8" w:rsidRDefault="00160EF8" w:rsidP="00160EF8">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Проект Концепції було розміщено на сайті Міністерства освіти і науки для громадського обговорення, надіслано для обговорення та надання пропозицій до Міністерства освіти і науки Автономної Республіки Крим, управлінь освіти і науки обласних, Київської та Севастопольської міських державних адміністрацій.</w:t>
      </w:r>
    </w:p>
    <w:p w14:paraId="22996554" w14:textId="77777777" w:rsidR="00160EF8" w:rsidRPr="00160EF8" w:rsidRDefault="00160EF8" w:rsidP="00160EF8">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Пропозиції та зауваження, надіслані до Міністерства під час громадського обговорення, враховано.</w:t>
      </w:r>
    </w:p>
    <w:p w14:paraId="71D0FA04" w14:textId="77777777" w:rsidR="00160EF8" w:rsidRPr="00160EF8" w:rsidRDefault="00160EF8" w:rsidP="00160EF8">
      <w:pPr>
        <w:shd w:val="clear" w:color="auto" w:fill="FFFFFF"/>
        <w:spacing w:beforeAutospacing="1" w:after="0" w:line="270" w:lineRule="atLeast"/>
        <w:jc w:val="both"/>
        <w:rPr>
          <w:rFonts w:ascii="Arial" w:eastAsia="Times New Roman" w:hAnsi="Arial" w:cs="Arial"/>
          <w:color w:val="000000"/>
          <w:sz w:val="21"/>
          <w:szCs w:val="21"/>
          <w:lang w:eastAsia="uk-UA"/>
        </w:rPr>
      </w:pPr>
      <w:r w:rsidRPr="00160EF8">
        <w:rPr>
          <w:rFonts w:ascii="Arial" w:eastAsia="Times New Roman" w:hAnsi="Arial" w:cs="Arial"/>
          <w:b/>
          <w:bCs/>
          <w:color w:val="000000"/>
          <w:sz w:val="21"/>
          <w:szCs w:val="21"/>
          <w:lang w:eastAsia="uk-UA"/>
        </w:rPr>
        <w:t>6. Прогнози результатів</w:t>
      </w:r>
    </w:p>
    <w:p w14:paraId="791455A0" w14:textId="77777777" w:rsidR="00160EF8" w:rsidRPr="00160EF8" w:rsidRDefault="00160EF8" w:rsidP="00160EF8">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Реалізація Концепції сприятиме удосконаленню нормативних засад, впровадженню інноваційних технологій, демократичних підходів в організації освітнього процесу дітей з особливими освітніми потребами, їх психолого-педагогічного, медико-соціального супроводу, забезпеченню архітектурної доступності загальноосвітніх навчальних закладів різних типів, незалежно від форм власності, та підпорядкування, відповідно до потреб дітей.</w:t>
      </w:r>
    </w:p>
    <w:p w14:paraId="1C25C3CD" w14:textId="77777777" w:rsidR="00160EF8" w:rsidRPr="00160EF8" w:rsidRDefault="00160EF8" w:rsidP="00160EF8">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 xml:space="preserve">Директор департаменту       </w:t>
      </w:r>
      <w:proofErr w:type="spellStart"/>
      <w:r w:rsidRPr="00160EF8">
        <w:rPr>
          <w:rFonts w:ascii="Arial" w:eastAsia="Times New Roman" w:hAnsi="Arial" w:cs="Arial"/>
          <w:color w:val="000000"/>
          <w:sz w:val="21"/>
          <w:szCs w:val="21"/>
          <w:lang w:eastAsia="uk-UA"/>
        </w:rPr>
        <w:t>О.В.Єресько</w:t>
      </w:r>
      <w:proofErr w:type="spellEnd"/>
    </w:p>
    <w:p w14:paraId="6FD55FDE" w14:textId="77777777" w:rsidR="00160EF8" w:rsidRPr="00160EF8" w:rsidRDefault="00160EF8" w:rsidP="00160EF8">
      <w:pPr>
        <w:shd w:val="clear" w:color="auto" w:fill="FFFFFF"/>
        <w:spacing w:before="100" w:beforeAutospacing="1" w:after="210" w:line="270" w:lineRule="atLeast"/>
        <w:jc w:val="right"/>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ЗАТВЕРДЖЕНО</w:t>
      </w:r>
      <w:r w:rsidRPr="00160EF8">
        <w:rPr>
          <w:rFonts w:ascii="Arial" w:eastAsia="Times New Roman" w:hAnsi="Arial" w:cs="Arial"/>
          <w:color w:val="000000"/>
          <w:sz w:val="21"/>
          <w:szCs w:val="21"/>
          <w:lang w:eastAsia="uk-UA"/>
        </w:rPr>
        <w:br/>
        <w:t>Наказ міністерства освіти</w:t>
      </w:r>
      <w:r w:rsidRPr="00160EF8">
        <w:rPr>
          <w:rFonts w:ascii="Arial" w:eastAsia="Times New Roman" w:hAnsi="Arial" w:cs="Arial"/>
          <w:color w:val="000000"/>
          <w:sz w:val="21"/>
          <w:szCs w:val="21"/>
          <w:lang w:eastAsia="uk-UA"/>
        </w:rPr>
        <w:br/>
        <w:t>і науки України</w:t>
      </w:r>
      <w:r w:rsidRPr="00160EF8">
        <w:rPr>
          <w:rFonts w:ascii="Arial" w:eastAsia="Times New Roman" w:hAnsi="Arial" w:cs="Arial"/>
          <w:color w:val="000000"/>
          <w:sz w:val="21"/>
          <w:szCs w:val="21"/>
          <w:lang w:eastAsia="uk-UA"/>
        </w:rPr>
        <w:br/>
        <w:t>від 01.10.2010 №912</w:t>
      </w:r>
    </w:p>
    <w:p w14:paraId="67CBC407" w14:textId="77777777" w:rsidR="00160EF8" w:rsidRPr="00160EF8" w:rsidRDefault="00160EF8" w:rsidP="00160EF8">
      <w:pPr>
        <w:shd w:val="clear" w:color="auto" w:fill="FFFFFF"/>
        <w:spacing w:beforeAutospacing="1" w:after="0" w:line="270" w:lineRule="atLeast"/>
        <w:jc w:val="center"/>
        <w:rPr>
          <w:rFonts w:ascii="Arial" w:eastAsia="Times New Roman" w:hAnsi="Arial" w:cs="Arial"/>
          <w:color w:val="000000"/>
          <w:sz w:val="21"/>
          <w:szCs w:val="21"/>
          <w:lang w:eastAsia="uk-UA"/>
        </w:rPr>
      </w:pPr>
      <w:r w:rsidRPr="00160EF8">
        <w:rPr>
          <w:rFonts w:ascii="Arial" w:eastAsia="Times New Roman" w:hAnsi="Arial" w:cs="Arial"/>
          <w:b/>
          <w:bCs/>
          <w:color w:val="000000"/>
          <w:sz w:val="21"/>
          <w:szCs w:val="21"/>
          <w:lang w:eastAsia="uk-UA"/>
        </w:rPr>
        <w:t>КОНЦЕПЦІЯ</w:t>
      </w:r>
      <w:r w:rsidRPr="00160EF8">
        <w:rPr>
          <w:rFonts w:ascii="Arial" w:eastAsia="Times New Roman" w:hAnsi="Arial" w:cs="Arial"/>
          <w:b/>
          <w:bCs/>
          <w:color w:val="000000"/>
          <w:sz w:val="21"/>
          <w:szCs w:val="21"/>
          <w:lang w:eastAsia="uk-UA"/>
        </w:rPr>
        <w:br/>
        <w:t>розвитку інклюзивної освіти</w:t>
      </w:r>
    </w:p>
    <w:p w14:paraId="0F2C2E77" w14:textId="77777777" w:rsidR="00160EF8" w:rsidRPr="00160EF8" w:rsidRDefault="00160EF8" w:rsidP="00160EF8">
      <w:pPr>
        <w:shd w:val="clear" w:color="auto" w:fill="FFFFFF"/>
        <w:spacing w:beforeAutospacing="1" w:after="0" w:line="270" w:lineRule="atLeast"/>
        <w:jc w:val="center"/>
        <w:rPr>
          <w:rFonts w:ascii="Arial" w:eastAsia="Times New Roman" w:hAnsi="Arial" w:cs="Arial"/>
          <w:color w:val="000000"/>
          <w:sz w:val="21"/>
          <w:szCs w:val="21"/>
          <w:lang w:eastAsia="uk-UA"/>
        </w:rPr>
      </w:pPr>
      <w:r w:rsidRPr="00160EF8">
        <w:rPr>
          <w:rFonts w:ascii="Arial" w:eastAsia="Times New Roman" w:hAnsi="Arial" w:cs="Arial"/>
          <w:b/>
          <w:bCs/>
          <w:color w:val="000000"/>
          <w:sz w:val="21"/>
          <w:szCs w:val="21"/>
          <w:lang w:eastAsia="uk-UA"/>
        </w:rPr>
        <w:t>Загальні положення</w:t>
      </w:r>
    </w:p>
    <w:p w14:paraId="2CFF509E" w14:textId="77777777" w:rsidR="00160EF8" w:rsidRPr="00160EF8" w:rsidRDefault="00160EF8" w:rsidP="00160EF8">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Концепція розвитку інклюзивної освіти розроблена відповідно до Конституції та законів України, міжнародних договорів України, згода на обов'язковість яких надана Верховною Радою України, інших нормативно-правових актів, які регулюють відносини у сфері освіти, соціального захисту та реабілітації осіб з інвалідністю.</w:t>
      </w:r>
    </w:p>
    <w:p w14:paraId="59C47884" w14:textId="77777777" w:rsidR="00160EF8" w:rsidRPr="00160EF8" w:rsidRDefault="00160EF8" w:rsidP="00160EF8">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Приєднавшись до основних міжнародних договорів у сфері прав людини (Декларації ООН про права людини, Конвенцій ООН про права інвалідів, про права дитини), Україна взяла на себе зобов’язання щодо дотримання загальнолюдських прав, зокрема, щодо забезпечення права на освіту дітей з особливими освітніми потребами.</w:t>
      </w:r>
    </w:p>
    <w:p w14:paraId="615045DB" w14:textId="77777777" w:rsidR="00160EF8" w:rsidRPr="00160EF8" w:rsidRDefault="00160EF8" w:rsidP="00160EF8">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У Законах України "Про основи соціальної захищеності інвалідів в Україні", "Про державні соціальні стандарти та державні соціальні гарантії", "Про охорону дитинства", "Про соціальні послуги", "Про реабілітацію інвалідів в Україні" регламентовано надання освітніх, медичних, соціальних послуг особам з обмеженими можливостями здоров’я, зокрема, дітям з особливими освітніми потребами.</w:t>
      </w:r>
    </w:p>
    <w:p w14:paraId="5F94BD98" w14:textId="77777777" w:rsidR="00160EF8" w:rsidRPr="00160EF8" w:rsidRDefault="00160EF8" w:rsidP="00160EF8">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Відповідно до Конституції України та законодавства у галузі освіти, реабілітації, соціального захисту держава має забезпечити доступність до якісної освіти відповідного рівня дітям з особливими освітніми потребами з урахуванням здібностей, можливостей, бажань та інтересів кожної дитини шляхом запровадження інклюзивної освіти.</w:t>
      </w:r>
    </w:p>
    <w:p w14:paraId="683A64A8" w14:textId="77777777" w:rsidR="00160EF8" w:rsidRPr="00160EF8" w:rsidRDefault="00160EF8" w:rsidP="00160EF8">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 xml:space="preserve">Законом України "Про внесення змін до законодавчих актів з питань загальної середньої та дошкільної освіти щодо організації навчально-виховного процесу" </w:t>
      </w:r>
      <w:proofErr w:type="spellStart"/>
      <w:r w:rsidRPr="00160EF8">
        <w:rPr>
          <w:rFonts w:ascii="Arial" w:eastAsia="Times New Roman" w:hAnsi="Arial" w:cs="Arial"/>
          <w:color w:val="000000"/>
          <w:sz w:val="21"/>
          <w:szCs w:val="21"/>
          <w:lang w:eastAsia="uk-UA"/>
        </w:rPr>
        <w:t>внесено</w:t>
      </w:r>
      <w:proofErr w:type="spellEnd"/>
      <w:r w:rsidRPr="00160EF8">
        <w:rPr>
          <w:rFonts w:ascii="Arial" w:eastAsia="Times New Roman" w:hAnsi="Arial" w:cs="Arial"/>
          <w:color w:val="000000"/>
          <w:sz w:val="21"/>
          <w:szCs w:val="21"/>
          <w:lang w:eastAsia="uk-UA"/>
        </w:rPr>
        <w:t xml:space="preserve"> зміни до Закону України "Про загальну середню освіту" в частині впровадження інклюзивного навчання у загальноосвітніх навчальних закладах.</w:t>
      </w:r>
    </w:p>
    <w:p w14:paraId="23346536" w14:textId="77777777" w:rsidR="00160EF8" w:rsidRPr="00160EF8" w:rsidRDefault="00160EF8" w:rsidP="00160EF8">
      <w:pPr>
        <w:shd w:val="clear" w:color="auto" w:fill="FFFFFF"/>
        <w:spacing w:beforeAutospacing="1" w:after="0" w:line="270" w:lineRule="atLeast"/>
        <w:jc w:val="center"/>
        <w:rPr>
          <w:rFonts w:ascii="Arial" w:eastAsia="Times New Roman" w:hAnsi="Arial" w:cs="Arial"/>
          <w:color w:val="000000"/>
          <w:sz w:val="21"/>
          <w:szCs w:val="21"/>
          <w:lang w:eastAsia="uk-UA"/>
        </w:rPr>
      </w:pPr>
      <w:r w:rsidRPr="00160EF8">
        <w:rPr>
          <w:rFonts w:ascii="Arial" w:eastAsia="Times New Roman" w:hAnsi="Arial" w:cs="Arial"/>
          <w:b/>
          <w:bCs/>
          <w:color w:val="000000"/>
          <w:sz w:val="21"/>
          <w:szCs w:val="21"/>
          <w:lang w:eastAsia="uk-UA"/>
        </w:rPr>
        <w:t>Мета, завдання, принципи</w:t>
      </w:r>
    </w:p>
    <w:p w14:paraId="2C1B9CD7" w14:textId="77777777" w:rsidR="00160EF8" w:rsidRPr="00160EF8" w:rsidRDefault="00160EF8" w:rsidP="00160EF8">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Інклюзивне навчання – це комплексний процес забезпечення рівного доступу до якісної освіти дітям з особливими освітніми потребами шляхом організації їх навчання у загальноосвітніх навчальних закладах на основі застосування особистісно орієнтованих методів навчання, з урахуванням індивідуальних особливостей навчально-пізнавальної діяльності таких дітей.</w:t>
      </w:r>
    </w:p>
    <w:p w14:paraId="3A5C9DE0" w14:textId="77777777" w:rsidR="00160EF8" w:rsidRPr="00160EF8" w:rsidRDefault="00160EF8" w:rsidP="00160EF8">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Визначення оптимальних шляхів і засобів впровадження інклюзивного навчання ґрунтується на основі відповідного нормативно-правового, навчально-методичного, кадрового, матеріально-технічного та інформаційного забезпечення.</w:t>
      </w:r>
    </w:p>
    <w:p w14:paraId="0E2175F1" w14:textId="77777777" w:rsidR="00160EF8" w:rsidRPr="00160EF8" w:rsidRDefault="00160EF8" w:rsidP="00160EF8">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Метою Концепції є:</w:t>
      </w:r>
    </w:p>
    <w:p w14:paraId="34B650AE" w14:textId="77777777" w:rsidR="00160EF8" w:rsidRPr="00160EF8" w:rsidRDefault="00160EF8" w:rsidP="00160EF8">
      <w:pPr>
        <w:numPr>
          <w:ilvl w:val="0"/>
          <w:numId w:val="1"/>
        </w:numPr>
        <w:shd w:val="clear" w:color="auto" w:fill="FFFFFF"/>
        <w:spacing w:before="30" w:after="150" w:line="270" w:lineRule="atLeast"/>
        <w:ind w:left="285"/>
        <w:jc w:val="both"/>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визначення пріоритетів державної політики у сфері освіти в частині забезпечення конституційних прав і державних гарантій дітям з особливими освітніми потребами;</w:t>
      </w:r>
    </w:p>
    <w:p w14:paraId="5141EA8B" w14:textId="77777777" w:rsidR="00160EF8" w:rsidRPr="00160EF8" w:rsidRDefault="00160EF8" w:rsidP="00160EF8">
      <w:pPr>
        <w:numPr>
          <w:ilvl w:val="0"/>
          <w:numId w:val="1"/>
        </w:numPr>
        <w:shd w:val="clear" w:color="auto" w:fill="FFFFFF"/>
        <w:spacing w:before="30" w:after="150" w:line="270" w:lineRule="atLeast"/>
        <w:ind w:left="285"/>
        <w:jc w:val="both"/>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створення умов для удосконалення системи освіти та соціальної реабілітації дітей з особливими освітніми потребами, у тому числі з інвалідністю, шляхом упровадження інноваційних технологій, зокрема, інклюзивного навчання;</w:t>
      </w:r>
    </w:p>
    <w:p w14:paraId="68CFAD56" w14:textId="77777777" w:rsidR="00160EF8" w:rsidRPr="00160EF8" w:rsidRDefault="00160EF8" w:rsidP="00160EF8">
      <w:pPr>
        <w:numPr>
          <w:ilvl w:val="0"/>
          <w:numId w:val="1"/>
        </w:numPr>
        <w:shd w:val="clear" w:color="auto" w:fill="FFFFFF"/>
        <w:spacing w:before="30" w:after="150" w:line="270" w:lineRule="atLeast"/>
        <w:ind w:left="285"/>
        <w:jc w:val="both"/>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формування нової філософії суспільства щодо позитивного ставлення до дітей та осіб з порушеннями психофізичного розвитку та інвалідністю.</w:t>
      </w:r>
    </w:p>
    <w:p w14:paraId="0239AA17" w14:textId="77777777" w:rsidR="00160EF8" w:rsidRPr="00160EF8" w:rsidRDefault="00160EF8" w:rsidP="00160EF8">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Основні завдання:</w:t>
      </w:r>
    </w:p>
    <w:p w14:paraId="793EF2C4" w14:textId="77777777" w:rsidR="00160EF8" w:rsidRPr="00160EF8" w:rsidRDefault="00160EF8" w:rsidP="00160EF8">
      <w:pPr>
        <w:numPr>
          <w:ilvl w:val="0"/>
          <w:numId w:val="2"/>
        </w:numPr>
        <w:shd w:val="clear" w:color="auto" w:fill="FFFFFF"/>
        <w:spacing w:before="30" w:after="150" w:line="270" w:lineRule="atLeast"/>
        <w:ind w:left="285"/>
        <w:jc w:val="both"/>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удосконалення нормативно-правового, науково-методичного, фінансово-економічного забезпечення, орієнтованого на впровадження інклюзивного навчання;</w:t>
      </w:r>
    </w:p>
    <w:p w14:paraId="7EF4552B" w14:textId="77777777" w:rsidR="00160EF8" w:rsidRPr="00160EF8" w:rsidRDefault="00160EF8" w:rsidP="00160EF8">
      <w:pPr>
        <w:numPr>
          <w:ilvl w:val="0"/>
          <w:numId w:val="2"/>
        </w:numPr>
        <w:shd w:val="clear" w:color="auto" w:fill="FFFFFF"/>
        <w:spacing w:before="30" w:after="150" w:line="270" w:lineRule="atLeast"/>
        <w:ind w:left="285"/>
        <w:jc w:val="both"/>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запровадження інноваційних освітніх технологій в контексті форм інклюзивного підходу та моделей надання спеціальних освітніх послуг для дітей з особливими освітніми потребами, в тому числі з інвалідністю;</w:t>
      </w:r>
    </w:p>
    <w:p w14:paraId="7E744F39" w14:textId="77777777" w:rsidR="00160EF8" w:rsidRPr="00160EF8" w:rsidRDefault="00160EF8" w:rsidP="00160EF8">
      <w:pPr>
        <w:numPr>
          <w:ilvl w:val="0"/>
          <w:numId w:val="2"/>
        </w:numPr>
        <w:shd w:val="clear" w:color="auto" w:fill="FFFFFF"/>
        <w:spacing w:before="30" w:after="150" w:line="270" w:lineRule="atLeast"/>
        <w:ind w:left="285"/>
        <w:jc w:val="both"/>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 xml:space="preserve">формування </w:t>
      </w:r>
      <w:proofErr w:type="spellStart"/>
      <w:r w:rsidRPr="00160EF8">
        <w:rPr>
          <w:rFonts w:ascii="Arial" w:eastAsia="Times New Roman" w:hAnsi="Arial" w:cs="Arial"/>
          <w:color w:val="000000"/>
          <w:sz w:val="21"/>
          <w:szCs w:val="21"/>
          <w:lang w:eastAsia="uk-UA"/>
        </w:rPr>
        <w:t>освітньо</w:t>
      </w:r>
      <w:proofErr w:type="spellEnd"/>
      <w:r w:rsidRPr="00160EF8">
        <w:rPr>
          <w:rFonts w:ascii="Arial" w:eastAsia="Times New Roman" w:hAnsi="Arial" w:cs="Arial"/>
          <w:color w:val="000000"/>
          <w:sz w:val="21"/>
          <w:szCs w:val="21"/>
          <w:lang w:eastAsia="uk-UA"/>
        </w:rPr>
        <w:t>-розвивального середовища для дітей з особливими освітніми потребами шляхом забезпечення психолого-педагогічного, медико-соціального супроводу;</w:t>
      </w:r>
    </w:p>
    <w:p w14:paraId="4F10409B" w14:textId="77777777" w:rsidR="00160EF8" w:rsidRPr="00160EF8" w:rsidRDefault="00160EF8" w:rsidP="00160EF8">
      <w:pPr>
        <w:numPr>
          <w:ilvl w:val="0"/>
          <w:numId w:val="2"/>
        </w:numPr>
        <w:shd w:val="clear" w:color="auto" w:fill="FFFFFF"/>
        <w:spacing w:before="30" w:after="150" w:line="270" w:lineRule="atLeast"/>
        <w:ind w:left="285"/>
        <w:jc w:val="both"/>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впровадження інклюзивної моделі навчання у загальноосвітніх навчальних закладах з урахуванням потреби суспільства;</w:t>
      </w:r>
    </w:p>
    <w:p w14:paraId="3D8B60BC" w14:textId="77777777" w:rsidR="00160EF8" w:rsidRPr="00160EF8" w:rsidRDefault="00160EF8" w:rsidP="00160EF8">
      <w:pPr>
        <w:numPr>
          <w:ilvl w:val="0"/>
          <w:numId w:val="2"/>
        </w:numPr>
        <w:shd w:val="clear" w:color="auto" w:fill="FFFFFF"/>
        <w:spacing w:before="30" w:after="150" w:line="270" w:lineRule="atLeast"/>
        <w:ind w:left="285"/>
        <w:jc w:val="both"/>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забезпечення доступу до соціального середовища та навчальних приміщень, розроблення та використання спеціального навчально-дидактичного забезпечення, реабілітаційних засобів навчання;</w:t>
      </w:r>
    </w:p>
    <w:p w14:paraId="270AF1C0" w14:textId="77777777" w:rsidR="00160EF8" w:rsidRPr="00160EF8" w:rsidRDefault="00160EF8" w:rsidP="00160EF8">
      <w:pPr>
        <w:numPr>
          <w:ilvl w:val="0"/>
          <w:numId w:val="2"/>
        </w:numPr>
        <w:shd w:val="clear" w:color="auto" w:fill="FFFFFF"/>
        <w:spacing w:before="30" w:after="150" w:line="270" w:lineRule="atLeast"/>
        <w:ind w:left="285"/>
        <w:jc w:val="both"/>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удосконалення системи підготовки та перепідготовки педагогічних кадрів, які працюють в умовах інклюзивного навчання;</w:t>
      </w:r>
    </w:p>
    <w:p w14:paraId="69E92A57" w14:textId="77777777" w:rsidR="00160EF8" w:rsidRPr="00160EF8" w:rsidRDefault="00160EF8" w:rsidP="00160EF8">
      <w:pPr>
        <w:numPr>
          <w:ilvl w:val="0"/>
          <w:numId w:val="2"/>
        </w:numPr>
        <w:shd w:val="clear" w:color="auto" w:fill="FFFFFF"/>
        <w:spacing w:before="30" w:after="150" w:line="270" w:lineRule="atLeast"/>
        <w:ind w:left="285"/>
        <w:jc w:val="both"/>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залучення батьків дітей з особливими освітніми потребами до участі у навчально-реабілітаційному процесі з метою підвищення його ефективності.</w:t>
      </w:r>
    </w:p>
    <w:p w14:paraId="310A3269" w14:textId="77777777" w:rsidR="00160EF8" w:rsidRPr="00160EF8" w:rsidRDefault="00160EF8" w:rsidP="00160EF8">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Принципи розвитку інклюзивної освіти:</w:t>
      </w:r>
    </w:p>
    <w:p w14:paraId="6F3CA1B6" w14:textId="77777777" w:rsidR="00160EF8" w:rsidRPr="00160EF8" w:rsidRDefault="00160EF8" w:rsidP="00160EF8">
      <w:pPr>
        <w:numPr>
          <w:ilvl w:val="0"/>
          <w:numId w:val="3"/>
        </w:numPr>
        <w:shd w:val="clear" w:color="auto" w:fill="FFFFFF"/>
        <w:spacing w:before="30" w:after="150" w:line="270" w:lineRule="atLeast"/>
        <w:ind w:left="285"/>
        <w:jc w:val="both"/>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науковість (розробка теоретико-методологічних основ інклюзивного навчання, програмно-методичного інструментарію, аналіз і моніторинг результатів впровадження інклюзивного навчання, оцінка ефективності технологій, що використовуються для досягнення позитивного результату, проведення незалежної експертизи);</w:t>
      </w:r>
    </w:p>
    <w:p w14:paraId="0414AC78" w14:textId="77777777" w:rsidR="00160EF8" w:rsidRPr="00160EF8" w:rsidRDefault="00160EF8" w:rsidP="00160EF8">
      <w:pPr>
        <w:numPr>
          <w:ilvl w:val="0"/>
          <w:numId w:val="3"/>
        </w:numPr>
        <w:shd w:val="clear" w:color="auto" w:fill="FFFFFF"/>
        <w:spacing w:before="30" w:after="150" w:line="270" w:lineRule="atLeast"/>
        <w:ind w:left="285"/>
        <w:jc w:val="both"/>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системність (забезпечення рівного доступу до якісної освіти дітей з особливими освітніми потребами, наступності між рівнями освіти: рання допомога – дошкільна освіта – загальна середня освіта);</w:t>
      </w:r>
    </w:p>
    <w:p w14:paraId="28293A0F" w14:textId="77777777" w:rsidR="00160EF8" w:rsidRPr="00160EF8" w:rsidRDefault="00160EF8" w:rsidP="00160EF8">
      <w:pPr>
        <w:numPr>
          <w:ilvl w:val="0"/>
          <w:numId w:val="3"/>
        </w:numPr>
        <w:shd w:val="clear" w:color="auto" w:fill="FFFFFF"/>
        <w:spacing w:before="30" w:after="150" w:line="270" w:lineRule="atLeast"/>
        <w:ind w:left="285"/>
        <w:jc w:val="both"/>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варіативність, корекційна спрямованість (організація особистісно орієнтованого навчального процесу у комплексі з корекційно-</w:t>
      </w:r>
      <w:proofErr w:type="spellStart"/>
      <w:r w:rsidRPr="00160EF8">
        <w:rPr>
          <w:rFonts w:ascii="Arial" w:eastAsia="Times New Roman" w:hAnsi="Arial" w:cs="Arial"/>
          <w:color w:val="000000"/>
          <w:sz w:val="21"/>
          <w:szCs w:val="21"/>
          <w:lang w:eastAsia="uk-UA"/>
        </w:rPr>
        <w:t>розвитковою</w:t>
      </w:r>
      <w:proofErr w:type="spellEnd"/>
      <w:r w:rsidRPr="00160EF8">
        <w:rPr>
          <w:rFonts w:ascii="Arial" w:eastAsia="Times New Roman" w:hAnsi="Arial" w:cs="Arial"/>
          <w:color w:val="000000"/>
          <w:sz w:val="21"/>
          <w:szCs w:val="21"/>
          <w:lang w:eastAsia="uk-UA"/>
        </w:rPr>
        <w:t xml:space="preserve"> роботою для задоволення соціально-освітніх потреб, створення умов для соціально-трудової реабілітації, інтеграції в суспільство дітей з порушеннями </w:t>
      </w:r>
      <w:proofErr w:type="spellStart"/>
      <w:r w:rsidRPr="00160EF8">
        <w:rPr>
          <w:rFonts w:ascii="Arial" w:eastAsia="Times New Roman" w:hAnsi="Arial" w:cs="Arial"/>
          <w:color w:val="000000"/>
          <w:sz w:val="21"/>
          <w:szCs w:val="21"/>
          <w:lang w:eastAsia="uk-UA"/>
        </w:rPr>
        <w:t>психофічного</w:t>
      </w:r>
      <w:proofErr w:type="spellEnd"/>
      <w:r w:rsidRPr="00160EF8">
        <w:rPr>
          <w:rFonts w:ascii="Arial" w:eastAsia="Times New Roman" w:hAnsi="Arial" w:cs="Arial"/>
          <w:color w:val="000000"/>
          <w:sz w:val="21"/>
          <w:szCs w:val="21"/>
          <w:lang w:eastAsia="uk-UA"/>
        </w:rPr>
        <w:t xml:space="preserve"> розвитку, у тому числі дітей-інвалідів);</w:t>
      </w:r>
    </w:p>
    <w:p w14:paraId="50A50958" w14:textId="77777777" w:rsidR="00160EF8" w:rsidRPr="00160EF8" w:rsidRDefault="00160EF8" w:rsidP="00160EF8">
      <w:pPr>
        <w:numPr>
          <w:ilvl w:val="0"/>
          <w:numId w:val="3"/>
        </w:numPr>
        <w:shd w:val="clear" w:color="auto" w:fill="FFFFFF"/>
        <w:spacing w:before="30" w:after="150" w:line="270" w:lineRule="atLeast"/>
        <w:ind w:left="285"/>
        <w:jc w:val="both"/>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індивідуалізація (здійснення особистісно орієнтованого (індивідуального, диференційованого підходу));</w:t>
      </w:r>
    </w:p>
    <w:p w14:paraId="66646223" w14:textId="77777777" w:rsidR="00160EF8" w:rsidRPr="00160EF8" w:rsidRDefault="00160EF8" w:rsidP="00160EF8">
      <w:pPr>
        <w:numPr>
          <w:ilvl w:val="0"/>
          <w:numId w:val="3"/>
        </w:numPr>
        <w:shd w:val="clear" w:color="auto" w:fill="FFFFFF"/>
        <w:spacing w:before="30" w:after="150" w:line="270" w:lineRule="atLeast"/>
        <w:ind w:left="285"/>
        <w:jc w:val="both"/>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 xml:space="preserve">соціальна </w:t>
      </w:r>
      <w:proofErr w:type="spellStart"/>
      <w:r w:rsidRPr="00160EF8">
        <w:rPr>
          <w:rFonts w:ascii="Arial" w:eastAsia="Times New Roman" w:hAnsi="Arial" w:cs="Arial"/>
          <w:color w:val="000000"/>
          <w:sz w:val="21"/>
          <w:szCs w:val="21"/>
          <w:lang w:eastAsia="uk-UA"/>
        </w:rPr>
        <w:t>відповідальнісь</w:t>
      </w:r>
      <w:proofErr w:type="spellEnd"/>
      <w:r w:rsidRPr="00160EF8">
        <w:rPr>
          <w:rFonts w:ascii="Arial" w:eastAsia="Times New Roman" w:hAnsi="Arial" w:cs="Arial"/>
          <w:color w:val="000000"/>
          <w:sz w:val="21"/>
          <w:szCs w:val="21"/>
          <w:lang w:eastAsia="uk-UA"/>
        </w:rPr>
        <w:t xml:space="preserve"> сім’ї (виховання, навчання і розвиток дитини; створення належних умов для розвитку її природних здібностей, участь у навчально-реабілітаційному процесі);</w:t>
      </w:r>
    </w:p>
    <w:p w14:paraId="3415CB82" w14:textId="77777777" w:rsidR="00160EF8" w:rsidRPr="00160EF8" w:rsidRDefault="00160EF8" w:rsidP="00160EF8">
      <w:pPr>
        <w:numPr>
          <w:ilvl w:val="0"/>
          <w:numId w:val="3"/>
        </w:numPr>
        <w:shd w:val="clear" w:color="auto" w:fill="FFFFFF"/>
        <w:spacing w:before="30" w:after="150" w:line="270" w:lineRule="atLeast"/>
        <w:ind w:left="285"/>
        <w:jc w:val="both"/>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міжвідомча інтеграція та соціальне партнерство (координація дій різних відомств, соціальних інституцій, служб з метою оптимізації процесу освітньої інтеграції дітей з особливими освітніми потребами).</w:t>
      </w:r>
    </w:p>
    <w:p w14:paraId="432CF831" w14:textId="77777777" w:rsidR="00160EF8" w:rsidRPr="00160EF8" w:rsidRDefault="00160EF8" w:rsidP="00160EF8">
      <w:pPr>
        <w:shd w:val="clear" w:color="auto" w:fill="FFFFFF"/>
        <w:spacing w:beforeAutospacing="1" w:after="0" w:line="270" w:lineRule="atLeast"/>
        <w:jc w:val="center"/>
        <w:rPr>
          <w:rFonts w:ascii="Arial" w:eastAsia="Times New Roman" w:hAnsi="Arial" w:cs="Arial"/>
          <w:color w:val="000000"/>
          <w:sz w:val="21"/>
          <w:szCs w:val="21"/>
          <w:lang w:eastAsia="uk-UA"/>
        </w:rPr>
      </w:pPr>
      <w:r w:rsidRPr="00160EF8">
        <w:rPr>
          <w:rFonts w:ascii="Arial" w:eastAsia="Times New Roman" w:hAnsi="Arial" w:cs="Arial"/>
          <w:b/>
          <w:bCs/>
          <w:color w:val="000000"/>
          <w:sz w:val="21"/>
          <w:szCs w:val="21"/>
          <w:lang w:eastAsia="uk-UA"/>
        </w:rPr>
        <w:t>Шляхи впровадження</w:t>
      </w:r>
    </w:p>
    <w:p w14:paraId="2F3A51F5" w14:textId="77777777" w:rsidR="00160EF8" w:rsidRPr="00160EF8" w:rsidRDefault="00160EF8" w:rsidP="00160EF8">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Реалізація Концепції передбачає комплексне розв'язання питань, пов'язаних з нормативно-правовим, навчально-методичним, кадровим забезпеченням інклюзивної освіти.</w:t>
      </w:r>
    </w:p>
    <w:p w14:paraId="6B66FBE4" w14:textId="77777777" w:rsidR="00160EF8" w:rsidRPr="00160EF8" w:rsidRDefault="00160EF8" w:rsidP="00160EF8">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1. Нормативно-правове забезпечення:</w:t>
      </w:r>
    </w:p>
    <w:p w14:paraId="68DA5C80" w14:textId="77777777" w:rsidR="00160EF8" w:rsidRPr="00160EF8" w:rsidRDefault="00160EF8" w:rsidP="00160EF8">
      <w:pPr>
        <w:numPr>
          <w:ilvl w:val="0"/>
          <w:numId w:val="4"/>
        </w:numPr>
        <w:shd w:val="clear" w:color="auto" w:fill="FFFFFF"/>
        <w:spacing w:before="30" w:after="150" w:line="270" w:lineRule="atLeast"/>
        <w:ind w:left="285"/>
        <w:jc w:val="both"/>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розроблення Типового положення про порядок організації інклюзивного навчання у загальноосвітніх навчальних закладах;</w:t>
      </w:r>
    </w:p>
    <w:p w14:paraId="1C1B9250" w14:textId="77777777" w:rsidR="00160EF8" w:rsidRPr="00160EF8" w:rsidRDefault="00160EF8" w:rsidP="00160EF8">
      <w:pPr>
        <w:numPr>
          <w:ilvl w:val="0"/>
          <w:numId w:val="4"/>
        </w:numPr>
        <w:shd w:val="clear" w:color="auto" w:fill="FFFFFF"/>
        <w:spacing w:before="30" w:after="150" w:line="270" w:lineRule="atLeast"/>
        <w:ind w:left="285"/>
        <w:jc w:val="both"/>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внесення змін до Положення про центральну та республіканську (Автономна Республіка Крим), обласні, Київську та Севастопольську міські, районні (міські) психолого-медико-педагогічні  консультації.</w:t>
      </w:r>
    </w:p>
    <w:p w14:paraId="68C8CB8B" w14:textId="77777777" w:rsidR="00160EF8" w:rsidRPr="00160EF8" w:rsidRDefault="00160EF8" w:rsidP="00160EF8">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2. Навчально-методичне забезпечення освітнього процесу в умовах інклюзивного навчання:</w:t>
      </w:r>
    </w:p>
    <w:p w14:paraId="7A359472" w14:textId="77777777" w:rsidR="00160EF8" w:rsidRPr="00160EF8" w:rsidRDefault="00160EF8" w:rsidP="00160EF8">
      <w:pPr>
        <w:numPr>
          <w:ilvl w:val="0"/>
          <w:numId w:val="5"/>
        </w:numPr>
        <w:shd w:val="clear" w:color="auto" w:fill="FFFFFF"/>
        <w:spacing w:before="30" w:after="150" w:line="270" w:lineRule="atLeast"/>
        <w:ind w:left="285"/>
        <w:jc w:val="both"/>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розроблення особистісно орієнтованих навчальних планів, програм;</w:t>
      </w:r>
    </w:p>
    <w:p w14:paraId="748CCA67" w14:textId="77777777" w:rsidR="00160EF8" w:rsidRPr="00160EF8" w:rsidRDefault="00160EF8" w:rsidP="00160EF8">
      <w:pPr>
        <w:numPr>
          <w:ilvl w:val="0"/>
          <w:numId w:val="5"/>
        </w:numPr>
        <w:shd w:val="clear" w:color="auto" w:fill="FFFFFF"/>
        <w:spacing w:before="30" w:after="150" w:line="270" w:lineRule="atLeast"/>
        <w:ind w:left="285"/>
        <w:jc w:val="both"/>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розроблення методичних рекомендацій, методичних посібників щодо психолого-педагогічних особливостей організації навчання, комплексної реабілітації, створення передумов для соціалізації дітей з особливими освітніми потребами дошкільного та шкільного віку в умовах інклюзії;</w:t>
      </w:r>
    </w:p>
    <w:p w14:paraId="583DCE53" w14:textId="77777777" w:rsidR="00160EF8" w:rsidRPr="00160EF8" w:rsidRDefault="00160EF8" w:rsidP="00160EF8">
      <w:pPr>
        <w:numPr>
          <w:ilvl w:val="0"/>
          <w:numId w:val="5"/>
        </w:numPr>
        <w:shd w:val="clear" w:color="auto" w:fill="FFFFFF"/>
        <w:spacing w:before="30" w:after="150" w:line="270" w:lineRule="atLeast"/>
        <w:ind w:left="285"/>
        <w:jc w:val="both"/>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розроблення критеріїв оцінювання навчальних досягнень учнів з особливими освітніми потребами, які навчаються у загальноосвітніх навчальних закладах  з інклюзивним навчанням;</w:t>
      </w:r>
    </w:p>
    <w:p w14:paraId="56211833" w14:textId="77777777" w:rsidR="00160EF8" w:rsidRPr="00160EF8" w:rsidRDefault="00160EF8" w:rsidP="00160EF8">
      <w:pPr>
        <w:numPr>
          <w:ilvl w:val="0"/>
          <w:numId w:val="5"/>
        </w:numPr>
        <w:shd w:val="clear" w:color="auto" w:fill="FFFFFF"/>
        <w:spacing w:before="30" w:after="150" w:line="270" w:lineRule="atLeast"/>
        <w:ind w:left="285"/>
        <w:jc w:val="both"/>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забезпечення загальноосвітніх навчальних закладів з інклюзивним та інтегрованим навчанням спеціальними підручниками та наочно-дидактичними матеріалами з урахуванням контингентів учнів з особливими освітніми потребами;</w:t>
      </w:r>
    </w:p>
    <w:p w14:paraId="4EAA3265" w14:textId="77777777" w:rsidR="00160EF8" w:rsidRPr="00160EF8" w:rsidRDefault="00160EF8" w:rsidP="00160EF8">
      <w:pPr>
        <w:numPr>
          <w:ilvl w:val="0"/>
          <w:numId w:val="5"/>
        </w:numPr>
        <w:shd w:val="clear" w:color="auto" w:fill="FFFFFF"/>
        <w:spacing w:before="30" w:after="150" w:line="270" w:lineRule="atLeast"/>
        <w:ind w:left="285"/>
        <w:jc w:val="both"/>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реалізація корекційно-</w:t>
      </w:r>
      <w:proofErr w:type="spellStart"/>
      <w:r w:rsidRPr="00160EF8">
        <w:rPr>
          <w:rFonts w:ascii="Arial" w:eastAsia="Times New Roman" w:hAnsi="Arial" w:cs="Arial"/>
          <w:color w:val="000000"/>
          <w:sz w:val="21"/>
          <w:szCs w:val="21"/>
          <w:lang w:eastAsia="uk-UA"/>
        </w:rPr>
        <w:t>розвиткової</w:t>
      </w:r>
      <w:proofErr w:type="spellEnd"/>
      <w:r w:rsidRPr="00160EF8">
        <w:rPr>
          <w:rFonts w:ascii="Arial" w:eastAsia="Times New Roman" w:hAnsi="Arial" w:cs="Arial"/>
          <w:color w:val="000000"/>
          <w:sz w:val="21"/>
          <w:szCs w:val="21"/>
          <w:lang w:eastAsia="uk-UA"/>
        </w:rPr>
        <w:t xml:space="preserve"> складової особистісно орієнтованого навчального плану в умовах інклюзивного навчання, спрямованої на вирішення специфічних завдань, зумовлених особливостями психофізичного розвитку учнів, шляхом здійснення індивідуального та диференційованого підходу.</w:t>
      </w:r>
    </w:p>
    <w:p w14:paraId="725C2CAC" w14:textId="77777777" w:rsidR="00160EF8" w:rsidRPr="00160EF8" w:rsidRDefault="00160EF8" w:rsidP="00160EF8">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3. Інституційні зміни:</w:t>
      </w:r>
    </w:p>
    <w:p w14:paraId="552AB679" w14:textId="77777777" w:rsidR="00160EF8" w:rsidRPr="00160EF8" w:rsidRDefault="00160EF8" w:rsidP="00160EF8">
      <w:pPr>
        <w:numPr>
          <w:ilvl w:val="0"/>
          <w:numId w:val="6"/>
        </w:numPr>
        <w:shd w:val="clear" w:color="auto" w:fill="FFFFFF"/>
        <w:spacing w:before="30" w:after="150" w:line="270" w:lineRule="atLeast"/>
        <w:ind w:left="285"/>
        <w:jc w:val="both"/>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запровадження відповідними навчальними закладами для дітей дошкільного та шкільного віку, психолого-медико-педагогічними консультаціями, іншими структурами у системі освіти соціально-педагогічного патронату, системної ранньої допомоги та реабілітації дітей з порушеннями розвитку, починаючи від народження;</w:t>
      </w:r>
    </w:p>
    <w:p w14:paraId="62A720B0" w14:textId="77777777" w:rsidR="00160EF8" w:rsidRPr="00160EF8" w:rsidRDefault="00160EF8" w:rsidP="00160EF8">
      <w:pPr>
        <w:numPr>
          <w:ilvl w:val="0"/>
          <w:numId w:val="7"/>
        </w:numPr>
        <w:shd w:val="clear" w:color="auto" w:fill="FFFFFF"/>
        <w:spacing w:before="30" w:after="150" w:line="270" w:lineRule="atLeast"/>
        <w:ind w:left="285"/>
        <w:jc w:val="both"/>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запровадження у дошкільних та загальноосвітніх навчальних закладах інклюзивного навчання з урахуванням побажань батьків (осіб, які їх замінюють);</w:t>
      </w:r>
    </w:p>
    <w:p w14:paraId="409DECE2" w14:textId="77777777" w:rsidR="00160EF8" w:rsidRPr="00160EF8" w:rsidRDefault="00160EF8" w:rsidP="00160EF8">
      <w:pPr>
        <w:numPr>
          <w:ilvl w:val="0"/>
          <w:numId w:val="7"/>
        </w:numPr>
        <w:shd w:val="clear" w:color="auto" w:fill="FFFFFF"/>
        <w:spacing w:before="30" w:after="150" w:line="270" w:lineRule="atLeast"/>
        <w:ind w:left="285"/>
        <w:jc w:val="both"/>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створення у складі органів управління освітою окремих структурних підрозділів з питань освіти дітей з особливими освітніми потребами;</w:t>
      </w:r>
    </w:p>
    <w:p w14:paraId="059577FE" w14:textId="77777777" w:rsidR="00160EF8" w:rsidRPr="00160EF8" w:rsidRDefault="00160EF8" w:rsidP="00160EF8">
      <w:pPr>
        <w:numPr>
          <w:ilvl w:val="0"/>
          <w:numId w:val="7"/>
        </w:numPr>
        <w:shd w:val="clear" w:color="auto" w:fill="FFFFFF"/>
        <w:spacing w:before="30" w:after="150" w:line="270" w:lineRule="atLeast"/>
        <w:ind w:left="285"/>
        <w:jc w:val="both"/>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створення кафедр корекційної освіти (лабораторій) в інститутах післядипломної педагогічної освіти та введення посади методиста з питань інклюзивного навчання;</w:t>
      </w:r>
    </w:p>
    <w:p w14:paraId="5228EF3D" w14:textId="77777777" w:rsidR="00160EF8" w:rsidRPr="00160EF8" w:rsidRDefault="00160EF8" w:rsidP="00160EF8">
      <w:pPr>
        <w:numPr>
          <w:ilvl w:val="0"/>
          <w:numId w:val="7"/>
        </w:numPr>
        <w:shd w:val="clear" w:color="auto" w:fill="FFFFFF"/>
        <w:spacing w:before="30" w:after="150" w:line="270" w:lineRule="atLeast"/>
        <w:ind w:left="285"/>
        <w:jc w:val="both"/>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використання інформаційно-методичного ресурсу, кадрового потенціалу спеціальних загальноосвітніх навчальних закладів, психолого-медико-педагогічних консультацій для фахового системного супроводу дітей, які навчаються за інклюзивною формою;</w:t>
      </w:r>
    </w:p>
    <w:p w14:paraId="076ED832" w14:textId="77777777" w:rsidR="00160EF8" w:rsidRPr="00160EF8" w:rsidRDefault="00160EF8" w:rsidP="00160EF8">
      <w:pPr>
        <w:numPr>
          <w:ilvl w:val="0"/>
          <w:numId w:val="7"/>
        </w:numPr>
        <w:shd w:val="clear" w:color="auto" w:fill="FFFFFF"/>
        <w:spacing w:before="30" w:after="150" w:line="270" w:lineRule="atLeast"/>
        <w:ind w:left="285"/>
        <w:jc w:val="both"/>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доповнення Класифікатора професій новою кваліфікацією – асистент учителя.</w:t>
      </w:r>
    </w:p>
    <w:p w14:paraId="4268B242" w14:textId="77777777" w:rsidR="00160EF8" w:rsidRPr="00160EF8" w:rsidRDefault="00160EF8" w:rsidP="00160EF8">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4. Модернізація вищої педагогічної освіти і системи підвищення кваліфікації педагогічних кадрів:</w:t>
      </w:r>
    </w:p>
    <w:p w14:paraId="458B5B61" w14:textId="77777777" w:rsidR="00160EF8" w:rsidRPr="00160EF8" w:rsidRDefault="00160EF8" w:rsidP="00160EF8">
      <w:pPr>
        <w:numPr>
          <w:ilvl w:val="0"/>
          <w:numId w:val="8"/>
        </w:numPr>
        <w:shd w:val="clear" w:color="auto" w:fill="FFFFFF"/>
        <w:spacing w:before="30" w:after="150" w:line="270" w:lineRule="atLeast"/>
        <w:ind w:left="285"/>
        <w:jc w:val="both"/>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спеціальна підготовка і перепідготовки педагогічних кадрів  для роботи з дітьми з особливими освітніми потребами в умовах інклюзивного навчання;</w:t>
      </w:r>
    </w:p>
    <w:p w14:paraId="0E3D6412" w14:textId="77777777" w:rsidR="00160EF8" w:rsidRPr="00160EF8" w:rsidRDefault="00160EF8" w:rsidP="00160EF8">
      <w:pPr>
        <w:numPr>
          <w:ilvl w:val="0"/>
          <w:numId w:val="8"/>
        </w:numPr>
        <w:shd w:val="clear" w:color="auto" w:fill="FFFFFF"/>
        <w:spacing w:before="30" w:after="150" w:line="270" w:lineRule="atLeast"/>
        <w:ind w:left="285"/>
        <w:jc w:val="both"/>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спеціальна підготовки консультантів обласних та районних (міських) психолого-медико-педагогічних консультацій з питань навчання та розвитку дітей з особливими освітніми потребами в умовах інклюзивного навчання;</w:t>
      </w:r>
    </w:p>
    <w:p w14:paraId="6434B31F" w14:textId="77777777" w:rsidR="00160EF8" w:rsidRPr="00160EF8" w:rsidRDefault="00160EF8" w:rsidP="00160EF8">
      <w:pPr>
        <w:numPr>
          <w:ilvl w:val="0"/>
          <w:numId w:val="8"/>
        </w:numPr>
        <w:shd w:val="clear" w:color="auto" w:fill="FFFFFF"/>
        <w:spacing w:before="30" w:after="150" w:line="270" w:lineRule="atLeast"/>
        <w:ind w:left="285"/>
        <w:jc w:val="both"/>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запровадження системної організаційно-методичної, консультативно-роз’яснювальної роботи серед керівників навчальних закладів, громадськості, батьків щодо забезпечення права дітей з особливими потребами на освіту.</w:t>
      </w:r>
    </w:p>
    <w:p w14:paraId="54C88906" w14:textId="77777777" w:rsidR="00160EF8" w:rsidRPr="00160EF8" w:rsidRDefault="00160EF8" w:rsidP="00160EF8">
      <w:pPr>
        <w:shd w:val="clear" w:color="auto" w:fill="FFFFFF"/>
        <w:spacing w:beforeAutospacing="1" w:after="0" w:line="270" w:lineRule="atLeast"/>
        <w:jc w:val="center"/>
        <w:rPr>
          <w:rFonts w:ascii="Arial" w:eastAsia="Times New Roman" w:hAnsi="Arial" w:cs="Arial"/>
          <w:color w:val="000000"/>
          <w:sz w:val="21"/>
          <w:szCs w:val="21"/>
          <w:lang w:eastAsia="uk-UA"/>
        </w:rPr>
      </w:pPr>
      <w:r w:rsidRPr="00160EF8">
        <w:rPr>
          <w:rFonts w:ascii="Arial" w:eastAsia="Times New Roman" w:hAnsi="Arial" w:cs="Arial"/>
          <w:b/>
          <w:bCs/>
          <w:color w:val="000000"/>
          <w:sz w:val="21"/>
          <w:szCs w:val="21"/>
          <w:lang w:eastAsia="uk-UA"/>
        </w:rPr>
        <w:t>Очікувані результати</w:t>
      </w:r>
    </w:p>
    <w:p w14:paraId="2C3D8013" w14:textId="77777777" w:rsidR="00160EF8" w:rsidRPr="00160EF8" w:rsidRDefault="00160EF8" w:rsidP="00160EF8">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Реалізація Концепції сприятиме:</w:t>
      </w:r>
    </w:p>
    <w:p w14:paraId="4E672B06" w14:textId="77777777" w:rsidR="00160EF8" w:rsidRPr="00160EF8" w:rsidRDefault="00160EF8" w:rsidP="00160EF8">
      <w:pPr>
        <w:numPr>
          <w:ilvl w:val="0"/>
          <w:numId w:val="9"/>
        </w:numPr>
        <w:shd w:val="clear" w:color="auto" w:fill="FFFFFF"/>
        <w:spacing w:before="30" w:after="150" w:line="270" w:lineRule="atLeast"/>
        <w:ind w:left="285"/>
        <w:jc w:val="both"/>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забезпеченню права дітей з особливими освітніми потребами на рівний доступ до якісної освіти, незалежно від стану здоров’я, місця їх проживання;</w:t>
      </w:r>
    </w:p>
    <w:p w14:paraId="66EA6204" w14:textId="77777777" w:rsidR="00160EF8" w:rsidRPr="00160EF8" w:rsidRDefault="00160EF8" w:rsidP="00160EF8">
      <w:pPr>
        <w:numPr>
          <w:ilvl w:val="0"/>
          <w:numId w:val="9"/>
        </w:numPr>
        <w:shd w:val="clear" w:color="auto" w:fill="FFFFFF"/>
        <w:spacing w:before="30" w:after="150" w:line="270" w:lineRule="atLeast"/>
        <w:ind w:left="285"/>
        <w:jc w:val="both"/>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створенню належних умов для функціонування і розвитку інклюзивної освіти в Україні, забезпеченню достатнього обсягу фінансування для впровадження інклюзивного навчання;</w:t>
      </w:r>
    </w:p>
    <w:p w14:paraId="48BF0F51" w14:textId="77777777" w:rsidR="00160EF8" w:rsidRPr="00160EF8" w:rsidRDefault="00160EF8" w:rsidP="00160EF8">
      <w:pPr>
        <w:numPr>
          <w:ilvl w:val="0"/>
          <w:numId w:val="9"/>
        </w:numPr>
        <w:shd w:val="clear" w:color="auto" w:fill="FFFFFF"/>
        <w:spacing w:before="30" w:after="150" w:line="270" w:lineRule="atLeast"/>
        <w:ind w:left="285"/>
        <w:jc w:val="both"/>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зміні освітньої парадигми, удосконаленню навчального процесу шляхом урахування сучасних досягнень науки та практики;</w:t>
      </w:r>
    </w:p>
    <w:p w14:paraId="64BB646D" w14:textId="77777777" w:rsidR="00160EF8" w:rsidRPr="00160EF8" w:rsidRDefault="00160EF8" w:rsidP="00160EF8">
      <w:pPr>
        <w:numPr>
          <w:ilvl w:val="0"/>
          <w:numId w:val="9"/>
        </w:numPr>
        <w:shd w:val="clear" w:color="auto" w:fill="FFFFFF"/>
        <w:spacing w:before="30" w:after="150" w:line="270" w:lineRule="atLeast"/>
        <w:ind w:left="285"/>
        <w:jc w:val="both"/>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забезпеченню архітектурної доступності загальноосвітніх навчальних закладів різних типів, незалежно від форм власності, та підпорядкування, відповідно до потреб дітей;</w:t>
      </w:r>
    </w:p>
    <w:p w14:paraId="040886D0" w14:textId="77777777" w:rsidR="00160EF8" w:rsidRPr="00160EF8" w:rsidRDefault="00160EF8" w:rsidP="00160EF8">
      <w:pPr>
        <w:numPr>
          <w:ilvl w:val="0"/>
          <w:numId w:val="9"/>
        </w:numPr>
        <w:shd w:val="clear" w:color="auto" w:fill="FFFFFF"/>
        <w:spacing w:before="30" w:after="150" w:line="270" w:lineRule="atLeast"/>
        <w:ind w:left="285"/>
        <w:jc w:val="both"/>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підготовці достатньої кількості кваліфікованих педагогічних кадрів, які володіють методиками інклюзивного навчання, створення системи  підвищення їх професійної майстерності;</w:t>
      </w:r>
    </w:p>
    <w:p w14:paraId="56288B8A" w14:textId="77777777" w:rsidR="00160EF8" w:rsidRPr="00160EF8" w:rsidRDefault="00160EF8" w:rsidP="00160EF8">
      <w:pPr>
        <w:numPr>
          <w:ilvl w:val="0"/>
          <w:numId w:val="9"/>
        </w:numPr>
        <w:shd w:val="clear" w:color="auto" w:fill="FFFFFF"/>
        <w:spacing w:before="30" w:after="150" w:line="270" w:lineRule="atLeast"/>
        <w:ind w:left="285"/>
        <w:jc w:val="both"/>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забезпеченню навчальних закладів, що впроваджують інклюзивне навчання, транспортними засобами, відповідними навчально-методичними, наочними, дидактичними матеріалами, сучасними засобами реабілітації індивідуального та колективного призначення.</w:t>
      </w:r>
    </w:p>
    <w:p w14:paraId="6C7E0CE4" w14:textId="77777777" w:rsidR="00160EF8" w:rsidRPr="00160EF8" w:rsidRDefault="00160EF8" w:rsidP="00160EF8">
      <w:pPr>
        <w:shd w:val="clear" w:color="auto" w:fill="FFFFFF"/>
        <w:spacing w:beforeAutospacing="1" w:after="0" w:line="270" w:lineRule="atLeast"/>
        <w:jc w:val="center"/>
        <w:rPr>
          <w:rFonts w:ascii="Arial" w:eastAsia="Times New Roman" w:hAnsi="Arial" w:cs="Arial"/>
          <w:color w:val="000000"/>
          <w:sz w:val="21"/>
          <w:szCs w:val="21"/>
          <w:lang w:eastAsia="uk-UA"/>
        </w:rPr>
      </w:pPr>
      <w:r w:rsidRPr="00160EF8">
        <w:rPr>
          <w:rFonts w:ascii="Arial" w:eastAsia="Times New Roman" w:hAnsi="Arial" w:cs="Arial"/>
          <w:b/>
          <w:bCs/>
          <w:color w:val="000000"/>
          <w:sz w:val="21"/>
          <w:szCs w:val="21"/>
          <w:lang w:eastAsia="uk-UA"/>
        </w:rPr>
        <w:t>Фінансове забезпечення</w:t>
      </w:r>
    </w:p>
    <w:p w14:paraId="3AC165EA" w14:textId="77777777" w:rsidR="00160EF8" w:rsidRPr="00160EF8" w:rsidRDefault="00160EF8" w:rsidP="00160EF8">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160EF8">
        <w:rPr>
          <w:rFonts w:ascii="Arial" w:eastAsia="Times New Roman" w:hAnsi="Arial" w:cs="Arial"/>
          <w:color w:val="000000"/>
          <w:sz w:val="21"/>
          <w:szCs w:val="21"/>
          <w:lang w:eastAsia="uk-UA"/>
        </w:rPr>
        <w:t>Фінансування організації інклюзивного навчання здійснюється за рахунок державного бюджету, коштів місцевих громад та коштів громадських, благодійних і міжнародних організацій.</w:t>
      </w:r>
    </w:p>
    <w:p w14:paraId="5C1C8D7F" w14:textId="77777777" w:rsidR="00160EF8" w:rsidRPr="00160EF8" w:rsidRDefault="00160EF8" w:rsidP="00160EF8">
      <w:pPr>
        <w:pBdr>
          <w:bottom w:val="single" w:sz="6" w:space="1" w:color="auto"/>
        </w:pBdr>
        <w:spacing w:after="0" w:line="240" w:lineRule="auto"/>
        <w:jc w:val="center"/>
        <w:rPr>
          <w:rFonts w:ascii="Arial" w:eastAsia="Times New Roman" w:hAnsi="Arial" w:cs="Arial"/>
          <w:vanish/>
          <w:sz w:val="16"/>
          <w:szCs w:val="16"/>
          <w:lang w:eastAsia="uk-UA"/>
        </w:rPr>
      </w:pPr>
      <w:r w:rsidRPr="00160EF8">
        <w:rPr>
          <w:rFonts w:ascii="Arial" w:eastAsia="Times New Roman" w:hAnsi="Arial" w:cs="Arial"/>
          <w:vanish/>
          <w:sz w:val="16"/>
          <w:szCs w:val="16"/>
          <w:lang w:eastAsia="uk-UA"/>
        </w:rPr>
        <w:t>Начало формы</w:t>
      </w:r>
    </w:p>
    <w:p w14:paraId="271918E8" w14:textId="119B625C" w:rsidR="00C654DB" w:rsidRDefault="00C654DB" w:rsidP="00160EF8">
      <w:bookmarkStart w:id="0" w:name="_GoBack"/>
      <w:bookmarkEnd w:id="0"/>
    </w:p>
    <w:sectPr w:rsidR="00C654D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36CD1"/>
    <w:multiLevelType w:val="multilevel"/>
    <w:tmpl w:val="A732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8C3634"/>
    <w:multiLevelType w:val="multilevel"/>
    <w:tmpl w:val="655E2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E3004D"/>
    <w:multiLevelType w:val="multilevel"/>
    <w:tmpl w:val="7A4C5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BC089C"/>
    <w:multiLevelType w:val="multilevel"/>
    <w:tmpl w:val="0A2CA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526F86"/>
    <w:multiLevelType w:val="multilevel"/>
    <w:tmpl w:val="55A2C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215E3D"/>
    <w:multiLevelType w:val="multilevel"/>
    <w:tmpl w:val="46F69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8E01E8"/>
    <w:multiLevelType w:val="multilevel"/>
    <w:tmpl w:val="821E4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810395"/>
    <w:multiLevelType w:val="multilevel"/>
    <w:tmpl w:val="1F3EE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08561D"/>
    <w:multiLevelType w:val="multilevel"/>
    <w:tmpl w:val="D0887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1"/>
  </w:num>
  <w:num w:numId="4">
    <w:abstractNumId w:val="7"/>
  </w:num>
  <w:num w:numId="5">
    <w:abstractNumId w:val="3"/>
  </w:num>
  <w:num w:numId="6">
    <w:abstractNumId w:val="2"/>
  </w:num>
  <w:num w:numId="7">
    <w:abstractNumId w:val="6"/>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C3A"/>
    <w:rsid w:val="00160EF8"/>
    <w:rsid w:val="00C654DB"/>
    <w:rsid w:val="00DD2C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2542F0-949A-4314-995A-EF888C1B2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320590">
      <w:marLeft w:val="0"/>
      <w:marRight w:val="0"/>
      <w:marTop w:val="0"/>
      <w:marBottom w:val="0"/>
      <w:divBdr>
        <w:top w:val="none" w:sz="0" w:space="0" w:color="auto"/>
        <w:left w:val="none" w:sz="0" w:space="0" w:color="auto"/>
        <w:bottom w:val="none" w:sz="0" w:space="0" w:color="auto"/>
        <w:right w:val="none" w:sz="0" w:space="0" w:color="auto"/>
      </w:divBdr>
      <w:divsChild>
        <w:div w:id="1191457385">
          <w:marLeft w:val="285"/>
          <w:marRight w:val="0"/>
          <w:marTop w:val="150"/>
          <w:marBottom w:val="150"/>
          <w:divBdr>
            <w:top w:val="none" w:sz="0" w:space="0" w:color="auto"/>
            <w:left w:val="none" w:sz="0" w:space="0" w:color="auto"/>
            <w:bottom w:val="none" w:sz="0" w:space="0" w:color="auto"/>
            <w:right w:val="none" w:sz="0" w:space="0" w:color="auto"/>
          </w:divBdr>
          <w:divsChild>
            <w:div w:id="1277636056">
              <w:marLeft w:val="-90"/>
              <w:marRight w:val="-90"/>
              <w:marTop w:val="0"/>
              <w:marBottom w:val="0"/>
              <w:divBdr>
                <w:top w:val="none" w:sz="0" w:space="0" w:color="auto"/>
                <w:left w:val="none" w:sz="0" w:space="0" w:color="auto"/>
                <w:bottom w:val="none" w:sz="0" w:space="0" w:color="auto"/>
                <w:right w:val="none" w:sz="0" w:space="0" w:color="auto"/>
              </w:divBdr>
              <w:divsChild>
                <w:div w:id="147132360">
                  <w:marLeft w:val="90"/>
                  <w:marRight w:val="90"/>
                  <w:marTop w:val="90"/>
                  <w:marBottom w:val="90"/>
                  <w:divBdr>
                    <w:top w:val="single" w:sz="6" w:space="0" w:color="CCCCCC"/>
                    <w:left w:val="single" w:sz="6" w:space="0" w:color="CCCCCC"/>
                    <w:bottom w:val="single" w:sz="6" w:space="0" w:color="CCCCCC"/>
                    <w:right w:val="single" w:sz="6" w:space="0" w:color="CCCCCC"/>
                  </w:divBdr>
                </w:div>
                <w:div w:id="142935729">
                  <w:marLeft w:val="90"/>
                  <w:marRight w:val="90"/>
                  <w:marTop w:val="90"/>
                  <w:marBottom w:val="90"/>
                  <w:divBdr>
                    <w:top w:val="single" w:sz="6" w:space="0" w:color="CCCCCC"/>
                    <w:left w:val="single" w:sz="6" w:space="0" w:color="CCCCCC"/>
                    <w:bottom w:val="single" w:sz="6" w:space="0" w:color="CCCCCC"/>
                    <w:right w:val="single" w:sz="6" w:space="0" w:color="CCCCCC"/>
                  </w:divBdr>
                </w:div>
              </w:divsChild>
            </w:div>
          </w:divsChild>
        </w:div>
        <w:div w:id="297927176">
          <w:marLeft w:val="0"/>
          <w:marRight w:val="0"/>
          <w:marTop w:val="0"/>
          <w:marBottom w:val="0"/>
          <w:divBdr>
            <w:top w:val="none" w:sz="0" w:space="0" w:color="auto"/>
            <w:left w:val="none" w:sz="0" w:space="0" w:color="auto"/>
            <w:bottom w:val="none" w:sz="0" w:space="0" w:color="auto"/>
            <w:right w:val="none" w:sz="0" w:space="0" w:color="auto"/>
          </w:divBdr>
          <w:divsChild>
            <w:div w:id="622152846">
              <w:marLeft w:val="0"/>
              <w:marRight w:val="0"/>
              <w:marTop w:val="0"/>
              <w:marBottom w:val="0"/>
              <w:divBdr>
                <w:top w:val="none" w:sz="0" w:space="0" w:color="auto"/>
                <w:left w:val="none" w:sz="0" w:space="0" w:color="auto"/>
                <w:bottom w:val="none" w:sz="0" w:space="0" w:color="auto"/>
                <w:right w:val="none" w:sz="0" w:space="0" w:color="auto"/>
              </w:divBdr>
              <w:divsChild>
                <w:div w:id="1974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187433">
          <w:marLeft w:val="285"/>
          <w:marRight w:val="0"/>
          <w:marTop w:val="150"/>
          <w:marBottom w:val="150"/>
          <w:divBdr>
            <w:top w:val="none" w:sz="0" w:space="0" w:color="auto"/>
            <w:left w:val="none" w:sz="0" w:space="0" w:color="auto"/>
            <w:bottom w:val="none" w:sz="0" w:space="0" w:color="auto"/>
            <w:right w:val="none" w:sz="0" w:space="0" w:color="auto"/>
          </w:divBdr>
          <w:divsChild>
            <w:div w:id="1147429713">
              <w:marLeft w:val="0"/>
              <w:marRight w:val="0"/>
              <w:marTop w:val="0"/>
              <w:marBottom w:val="120"/>
              <w:divBdr>
                <w:top w:val="none" w:sz="0" w:space="0" w:color="auto"/>
                <w:left w:val="none" w:sz="0" w:space="0" w:color="auto"/>
                <w:bottom w:val="none" w:sz="0" w:space="0" w:color="auto"/>
                <w:right w:val="none" w:sz="0" w:space="0" w:color="auto"/>
              </w:divBdr>
            </w:div>
            <w:div w:id="1181354820">
              <w:marLeft w:val="300"/>
              <w:marRight w:val="-165"/>
              <w:marTop w:val="0"/>
              <w:marBottom w:val="0"/>
              <w:divBdr>
                <w:top w:val="none" w:sz="0" w:space="0" w:color="auto"/>
                <w:left w:val="single" w:sz="6" w:space="8" w:color="EBE6E6"/>
                <w:bottom w:val="none" w:sz="0" w:space="0" w:color="auto"/>
                <w:right w:val="none" w:sz="0" w:space="0" w:color="auto"/>
              </w:divBdr>
            </w:div>
            <w:div w:id="784808467">
              <w:marLeft w:val="300"/>
              <w:marRight w:val="-165"/>
              <w:marTop w:val="0"/>
              <w:marBottom w:val="0"/>
              <w:divBdr>
                <w:top w:val="none" w:sz="0" w:space="0" w:color="auto"/>
                <w:left w:val="single" w:sz="6" w:space="8" w:color="EBE6E6"/>
                <w:bottom w:val="none" w:sz="0" w:space="0" w:color="auto"/>
                <w:right w:val="none" w:sz="0" w:space="0" w:color="auto"/>
              </w:divBdr>
            </w:div>
            <w:div w:id="47535608">
              <w:marLeft w:val="300"/>
              <w:marRight w:val="-165"/>
              <w:marTop w:val="0"/>
              <w:marBottom w:val="0"/>
              <w:divBdr>
                <w:top w:val="none" w:sz="0" w:space="0" w:color="auto"/>
                <w:left w:val="single" w:sz="6" w:space="8" w:color="EBE6E6"/>
                <w:bottom w:val="none" w:sz="0" w:space="0" w:color="auto"/>
                <w:right w:val="none" w:sz="0" w:space="0" w:color="auto"/>
              </w:divBdr>
            </w:div>
            <w:div w:id="777682161">
              <w:marLeft w:val="300"/>
              <w:marRight w:val="-165"/>
              <w:marTop w:val="0"/>
              <w:marBottom w:val="0"/>
              <w:divBdr>
                <w:top w:val="none" w:sz="0" w:space="0" w:color="auto"/>
                <w:left w:val="single" w:sz="6" w:space="8" w:color="EBE6E6"/>
                <w:bottom w:val="none" w:sz="0" w:space="0" w:color="auto"/>
                <w:right w:val="none" w:sz="0" w:space="0" w:color="auto"/>
              </w:divBdr>
            </w:div>
          </w:divsChild>
        </w:div>
        <w:div w:id="2096586186">
          <w:marLeft w:val="285"/>
          <w:marRight w:val="0"/>
          <w:marTop w:val="150"/>
          <w:marBottom w:val="150"/>
          <w:divBdr>
            <w:top w:val="none" w:sz="0" w:space="0" w:color="auto"/>
            <w:left w:val="none" w:sz="0" w:space="0" w:color="auto"/>
            <w:bottom w:val="none" w:sz="0" w:space="0" w:color="auto"/>
            <w:right w:val="none" w:sz="0" w:space="0" w:color="auto"/>
          </w:divBdr>
        </w:div>
        <w:div w:id="1112018221">
          <w:marLeft w:val="0"/>
          <w:marRight w:val="0"/>
          <w:marTop w:val="75"/>
          <w:marBottom w:val="0"/>
          <w:divBdr>
            <w:top w:val="none" w:sz="0" w:space="0" w:color="auto"/>
            <w:left w:val="none" w:sz="0" w:space="0" w:color="auto"/>
            <w:bottom w:val="none" w:sz="0" w:space="0" w:color="auto"/>
            <w:right w:val="none" w:sz="0" w:space="0" w:color="auto"/>
          </w:divBdr>
        </w:div>
        <w:div w:id="708262516">
          <w:marLeft w:val="900"/>
          <w:marRight w:val="0"/>
          <w:marTop w:val="0"/>
          <w:marBottom w:val="0"/>
          <w:divBdr>
            <w:top w:val="none" w:sz="0" w:space="0" w:color="auto"/>
            <w:left w:val="none" w:sz="0" w:space="0" w:color="auto"/>
            <w:bottom w:val="none" w:sz="0" w:space="0" w:color="auto"/>
            <w:right w:val="none" w:sz="0" w:space="0" w:color="auto"/>
          </w:divBdr>
          <w:divsChild>
            <w:div w:id="140388749">
              <w:marLeft w:val="0"/>
              <w:marRight w:val="0"/>
              <w:marTop w:val="0"/>
              <w:marBottom w:val="0"/>
              <w:divBdr>
                <w:top w:val="none" w:sz="0" w:space="0" w:color="auto"/>
                <w:left w:val="none" w:sz="0" w:space="0" w:color="auto"/>
                <w:bottom w:val="none" w:sz="0" w:space="0" w:color="auto"/>
                <w:right w:val="none" w:sz="0" w:space="0" w:color="auto"/>
              </w:divBdr>
            </w:div>
          </w:divsChild>
        </w:div>
        <w:div w:id="1468280264">
          <w:marLeft w:val="900"/>
          <w:marRight w:val="0"/>
          <w:marTop w:val="0"/>
          <w:marBottom w:val="0"/>
          <w:divBdr>
            <w:top w:val="none" w:sz="0" w:space="0" w:color="auto"/>
            <w:left w:val="none" w:sz="0" w:space="0" w:color="auto"/>
            <w:bottom w:val="none" w:sz="0" w:space="0" w:color="auto"/>
            <w:right w:val="none" w:sz="0" w:space="0" w:color="auto"/>
          </w:divBdr>
          <w:divsChild>
            <w:div w:id="348724711">
              <w:marLeft w:val="0"/>
              <w:marRight w:val="0"/>
              <w:marTop w:val="0"/>
              <w:marBottom w:val="0"/>
              <w:divBdr>
                <w:top w:val="none" w:sz="0" w:space="0" w:color="auto"/>
                <w:left w:val="none" w:sz="0" w:space="0" w:color="auto"/>
                <w:bottom w:val="none" w:sz="0" w:space="0" w:color="auto"/>
                <w:right w:val="none" w:sz="0" w:space="0" w:color="auto"/>
              </w:divBdr>
            </w:div>
          </w:divsChild>
        </w:div>
        <w:div w:id="2081321739">
          <w:marLeft w:val="0"/>
          <w:marRight w:val="0"/>
          <w:marTop w:val="0"/>
          <w:marBottom w:val="0"/>
          <w:divBdr>
            <w:top w:val="none" w:sz="0" w:space="0" w:color="auto"/>
            <w:left w:val="none" w:sz="0" w:space="0" w:color="auto"/>
            <w:bottom w:val="none" w:sz="0" w:space="0" w:color="auto"/>
            <w:right w:val="none" w:sz="0" w:space="0" w:color="auto"/>
          </w:divBdr>
          <w:divsChild>
            <w:div w:id="1700665509">
              <w:marLeft w:val="285"/>
              <w:marRight w:val="0"/>
              <w:marTop w:val="150"/>
              <w:marBottom w:val="150"/>
              <w:divBdr>
                <w:top w:val="none" w:sz="0" w:space="0" w:color="auto"/>
                <w:left w:val="none" w:sz="0" w:space="0" w:color="auto"/>
                <w:bottom w:val="none" w:sz="0" w:space="0" w:color="auto"/>
                <w:right w:val="none" w:sz="0" w:space="0" w:color="auto"/>
              </w:divBdr>
            </w:div>
          </w:divsChild>
        </w:div>
      </w:divsChild>
    </w:div>
    <w:div w:id="2020161082">
      <w:marLeft w:val="285"/>
      <w:marRight w:val="0"/>
      <w:marTop w:val="150"/>
      <w:marBottom w:val="150"/>
      <w:divBdr>
        <w:top w:val="none" w:sz="0" w:space="0" w:color="auto"/>
        <w:left w:val="none" w:sz="0" w:space="0" w:color="auto"/>
        <w:bottom w:val="none" w:sz="0" w:space="0" w:color="auto"/>
        <w:right w:val="none" w:sz="0" w:space="0" w:color="auto"/>
      </w:divBdr>
      <w:divsChild>
        <w:div w:id="1895890957">
          <w:marLeft w:val="0"/>
          <w:marRight w:val="0"/>
          <w:marTop w:val="0"/>
          <w:marBottom w:val="0"/>
          <w:divBdr>
            <w:top w:val="none" w:sz="0" w:space="0" w:color="auto"/>
            <w:left w:val="none" w:sz="0" w:space="0" w:color="auto"/>
            <w:bottom w:val="none" w:sz="0" w:space="0" w:color="auto"/>
            <w:right w:val="none" w:sz="0" w:space="0" w:color="auto"/>
          </w:divBdr>
          <w:divsChild>
            <w:div w:id="681855828">
              <w:marLeft w:val="0"/>
              <w:marRight w:val="0"/>
              <w:marTop w:val="0"/>
              <w:marBottom w:val="0"/>
              <w:divBdr>
                <w:top w:val="none" w:sz="0" w:space="0" w:color="auto"/>
                <w:left w:val="none" w:sz="0" w:space="0" w:color="auto"/>
                <w:bottom w:val="none" w:sz="0" w:space="0" w:color="auto"/>
                <w:right w:val="none" w:sz="0" w:space="0" w:color="auto"/>
              </w:divBdr>
              <w:divsChild>
                <w:div w:id="1129322869">
                  <w:marLeft w:val="0"/>
                  <w:marRight w:val="0"/>
                  <w:marTop w:val="0"/>
                  <w:marBottom w:val="0"/>
                  <w:divBdr>
                    <w:top w:val="none" w:sz="0" w:space="0" w:color="auto"/>
                    <w:left w:val="none" w:sz="0" w:space="0" w:color="auto"/>
                    <w:bottom w:val="none" w:sz="0" w:space="0" w:color="auto"/>
                    <w:right w:val="none" w:sz="0" w:space="0" w:color="auto"/>
                  </w:divBdr>
                  <w:divsChild>
                    <w:div w:id="1378973637">
                      <w:marLeft w:val="0"/>
                      <w:marRight w:val="300"/>
                      <w:marTop w:val="0"/>
                      <w:marBottom w:val="0"/>
                      <w:divBdr>
                        <w:top w:val="none" w:sz="0" w:space="0" w:color="auto"/>
                        <w:left w:val="none" w:sz="0" w:space="0" w:color="auto"/>
                        <w:bottom w:val="none" w:sz="0" w:space="0" w:color="auto"/>
                        <w:right w:val="none" w:sz="0" w:space="0" w:color="auto"/>
                      </w:divBdr>
                    </w:div>
                    <w:div w:id="1760783616">
                      <w:marLeft w:val="0"/>
                      <w:marRight w:val="300"/>
                      <w:marTop w:val="0"/>
                      <w:marBottom w:val="0"/>
                      <w:divBdr>
                        <w:top w:val="none" w:sz="0" w:space="0" w:color="auto"/>
                        <w:left w:val="none" w:sz="0" w:space="0" w:color="auto"/>
                        <w:bottom w:val="none" w:sz="0" w:space="0" w:color="auto"/>
                        <w:right w:val="none" w:sz="0" w:space="0" w:color="auto"/>
                      </w:divBdr>
                    </w:div>
                    <w:div w:id="867792977">
                      <w:marLeft w:val="0"/>
                      <w:marRight w:val="300"/>
                      <w:marTop w:val="0"/>
                      <w:marBottom w:val="0"/>
                      <w:divBdr>
                        <w:top w:val="none" w:sz="0" w:space="0" w:color="auto"/>
                        <w:left w:val="none" w:sz="0" w:space="0" w:color="auto"/>
                        <w:bottom w:val="none" w:sz="0" w:space="0" w:color="auto"/>
                        <w:right w:val="none" w:sz="0" w:space="0" w:color="auto"/>
                      </w:divBdr>
                    </w:div>
                    <w:div w:id="1717657860">
                      <w:marLeft w:val="0"/>
                      <w:marRight w:val="300"/>
                      <w:marTop w:val="0"/>
                      <w:marBottom w:val="0"/>
                      <w:divBdr>
                        <w:top w:val="none" w:sz="0" w:space="0" w:color="auto"/>
                        <w:left w:val="none" w:sz="0" w:space="0" w:color="auto"/>
                        <w:bottom w:val="none" w:sz="0" w:space="0" w:color="auto"/>
                        <w:right w:val="none" w:sz="0" w:space="0" w:color="auto"/>
                      </w:divBdr>
                    </w:div>
                    <w:div w:id="14883459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svita.ua/legislation/law/223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osvita.ua/legislation/law/223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svita.ua/legislation/law/2234" TargetMode="External"/><Relationship Id="rId11" Type="http://schemas.openxmlformats.org/officeDocument/2006/relationships/hyperlink" Target="http://osvita.ua/legislation/Ser_osv/6011" TargetMode="External"/><Relationship Id="rId5" Type="http://schemas.openxmlformats.org/officeDocument/2006/relationships/hyperlink" Target="http://osvita.ua/legislation/law/2227" TargetMode="External"/><Relationship Id="rId10" Type="http://schemas.openxmlformats.org/officeDocument/2006/relationships/hyperlink" Target="http://osvita.ua/legislation/other/2562" TargetMode="External"/><Relationship Id="rId4" Type="http://schemas.openxmlformats.org/officeDocument/2006/relationships/webSettings" Target="webSettings.xml"/><Relationship Id="rId9" Type="http://schemas.openxmlformats.org/officeDocument/2006/relationships/hyperlink" Target="http://osvita.ua/legislation/law/31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10570</Words>
  <Characters>6026</Characters>
  <Application>Microsoft Office Word</Application>
  <DocSecurity>0</DocSecurity>
  <Lines>50</Lines>
  <Paragraphs>33</Paragraphs>
  <ScaleCrop>false</ScaleCrop>
  <Company/>
  <LinksUpToDate>false</LinksUpToDate>
  <CharactersWithSpaces>16563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Анжела Гурська</dc:creator>
  <cp:keywords/>
  <dc:description/>
  <cp:lastModifiedBy>Анжела Гурська</cp:lastModifiedBy>
  <cp:revision>2</cp:revision>
  <dcterms:created xsi:type="dcterms:W3CDTF">2020-01-29T11:52:00Z</dcterms:created>
  <dcterms:modified xsi:type="dcterms:W3CDTF">2020-01-29T11:53:00Z</dcterms:modified>
</cp:coreProperties>
</file>