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71" w:rsidRPr="00DC255C" w:rsidRDefault="004C3771" w:rsidP="004C3771">
      <w:pPr>
        <w:spacing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Затверджую </w:t>
      </w:r>
    </w:p>
    <w:p w:rsidR="004C3771" w:rsidRPr="00DC255C" w:rsidRDefault="004C3771" w:rsidP="004C377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Директор </w:t>
      </w:r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О. </w:t>
      </w:r>
      <w:proofErr w:type="spellStart"/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Свічинська</w:t>
      </w:r>
      <w:proofErr w:type="spellEnd"/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C3771" w:rsidRPr="00DC255C" w:rsidRDefault="004C3771" w:rsidP="004C377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______  _______ 2019</w:t>
      </w:r>
      <w:r w:rsidRPr="00DC255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</w:t>
      </w:r>
    </w:p>
    <w:p w:rsidR="004C3771" w:rsidRPr="0082489C" w:rsidRDefault="004C3771" w:rsidP="004C3771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val="uk-UA"/>
        </w:rPr>
      </w:pPr>
      <w:r w:rsidRPr="0082489C">
        <w:rPr>
          <w:rFonts w:ascii="Times New Roman" w:hAnsi="Times New Roman"/>
          <w:b/>
          <w:sz w:val="32"/>
          <w:szCs w:val="32"/>
          <w:lang w:val="uk-UA" w:eastAsia="ru-RU"/>
        </w:rPr>
        <w:t>План заходів</w:t>
      </w:r>
    </w:p>
    <w:p w:rsidR="004C3771" w:rsidRPr="0082489C" w:rsidRDefault="004C3771" w:rsidP="004C3771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82489C">
        <w:rPr>
          <w:rFonts w:ascii="Times New Roman" w:hAnsi="Times New Roman"/>
          <w:b/>
          <w:bCs/>
          <w:sz w:val="32"/>
          <w:szCs w:val="32"/>
          <w:lang w:val="uk-UA" w:eastAsia="ru-RU"/>
        </w:rPr>
        <w:t>щодо забезпечення безаварійної  та стабільної роботи</w:t>
      </w:r>
    </w:p>
    <w:p w:rsidR="004C3771" w:rsidRPr="0082489C" w:rsidRDefault="004C3771" w:rsidP="004C3771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82489C">
        <w:rPr>
          <w:rFonts w:ascii="Times New Roman" w:hAnsi="Times New Roman"/>
          <w:b/>
          <w:bCs/>
          <w:sz w:val="32"/>
          <w:szCs w:val="32"/>
          <w:lang w:val="uk-UA" w:eastAsia="ru-RU"/>
        </w:rPr>
        <w:t>фізкультурно-оздоровчих та спортивних об’єктів</w:t>
      </w:r>
    </w:p>
    <w:p w:rsidR="004C3771" w:rsidRPr="0082489C" w:rsidRDefault="004C3771" w:rsidP="004C3771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val="uk-UA"/>
        </w:rPr>
      </w:pPr>
      <w:r w:rsidRPr="0082489C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у весняно-літній період 2019 </w:t>
      </w:r>
      <w:r w:rsidRPr="0082489C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  <w:r w:rsidRPr="0082489C">
        <w:rPr>
          <w:rFonts w:ascii="Times New Roman" w:hAnsi="Times New Roman"/>
          <w:b/>
          <w:bCs/>
          <w:sz w:val="32"/>
          <w:szCs w:val="32"/>
          <w:lang w:val="uk-UA" w:eastAsia="ru-RU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799"/>
        <w:gridCol w:w="2175"/>
        <w:gridCol w:w="23"/>
        <w:gridCol w:w="1979"/>
      </w:tblGrid>
      <w:tr w:rsidR="004C3771" w:rsidRPr="00814D5F" w:rsidTr="0043488E">
        <w:trPr>
          <w:trHeight w:val="879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</w:t>
            </w: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Термін виконання 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C3771" w:rsidRPr="00814D5F" w:rsidTr="0043488E">
        <w:trPr>
          <w:trHeight w:val="891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Визначити стан  спортивних  споруд, необхідність проведення  капітальних  та  поточних  ремонтів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Травень 2019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Комісія з обстеження , Конюх В. М. </w:t>
            </w:r>
          </w:p>
        </w:tc>
      </w:tr>
      <w:tr w:rsidR="004C3771" w:rsidRPr="00814D5F" w:rsidTr="0043488E">
        <w:trPr>
          <w:trHeight w:val="881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Провести технічне обстеження спортивного інвентарю і обладнання, встановленого на спортивних спорудах, в частині його надійності та стійкості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Весь період 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Комісія з обстеження , Конюх В. М. </w:t>
            </w:r>
          </w:p>
        </w:tc>
      </w:tr>
      <w:tr w:rsidR="004C3771" w:rsidRPr="00814D5F" w:rsidTr="0043488E">
        <w:trPr>
          <w:trHeight w:val="888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Продовжувати роботу зі створення та забезпечення необхідним обладнанням спортивних споруд.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весь період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Конюх В. М., Войтович І. І., </w:t>
            </w:r>
            <w:proofErr w:type="spellStart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Рожок</w:t>
            </w:r>
            <w:proofErr w:type="spellEnd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П.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        Бевз О. М.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4C3771" w:rsidRPr="00814D5F" w:rsidTr="0043488E">
        <w:trPr>
          <w:trHeight w:val="888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Вжити заходи щодо відновлення роботи спортивних споруд, які не функціонували в зимовий період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Травень 2018</w:t>
            </w: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Конюх В. М., Войтович І. І., </w:t>
            </w:r>
            <w:proofErr w:type="spellStart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Рожок</w:t>
            </w:r>
            <w:proofErr w:type="spellEnd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П.</w:t>
            </w:r>
          </w:p>
        </w:tc>
      </w:tr>
      <w:tr w:rsidR="004C3771" w:rsidRPr="00814D5F" w:rsidTr="0043488E">
        <w:trPr>
          <w:trHeight w:val="1583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Забезпечити збереження наявної матеріально-технічної бази, її модернізацію, утримання у належному технічному стані обладнання, спеціального інвентарю для проведення  фізкультурно-оздоровчої  роботи 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весь період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Конюх В. М., Войтович І. І., </w:t>
            </w:r>
            <w:proofErr w:type="spellStart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Рожок</w:t>
            </w:r>
            <w:proofErr w:type="spellEnd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П.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           Бевз О. М.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4C3771" w:rsidRPr="00814D5F" w:rsidTr="0043488E">
        <w:trPr>
          <w:trHeight w:val="416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Забезпечити дотримання правил і нормативних актів техніки безпеки, охорони здоров’я, пожежної безпеки і оснащення спортивних об’єктів первинними засобами пожежогасіння та надання первинної медичної допомоги.</w:t>
            </w:r>
          </w:p>
        </w:tc>
        <w:tc>
          <w:tcPr>
            <w:tcW w:w="2198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весь період</w:t>
            </w:r>
          </w:p>
        </w:tc>
        <w:tc>
          <w:tcPr>
            <w:tcW w:w="1979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Конюх В. М., Войтович І. І., </w:t>
            </w:r>
            <w:proofErr w:type="spellStart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Рожок</w:t>
            </w:r>
            <w:proofErr w:type="spellEnd"/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П.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Бевз О. М.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Т. В.</w:t>
            </w:r>
          </w:p>
        </w:tc>
      </w:tr>
      <w:tr w:rsidR="004C3771" w:rsidRPr="00814D5F" w:rsidTr="0043488E">
        <w:trPr>
          <w:trHeight w:val="1587"/>
        </w:trPr>
        <w:tc>
          <w:tcPr>
            <w:tcW w:w="59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9" w:type="dxa"/>
          </w:tcPr>
          <w:p w:rsidR="004C3771" w:rsidRPr="00814D5F" w:rsidRDefault="004C3771" w:rsidP="004348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Організувати належний контроль за ефективністю використання та обліком завантаження спортивних споруд.</w:t>
            </w:r>
          </w:p>
        </w:tc>
        <w:tc>
          <w:tcPr>
            <w:tcW w:w="2175" w:type="dxa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весь період</w:t>
            </w:r>
          </w:p>
        </w:tc>
        <w:tc>
          <w:tcPr>
            <w:tcW w:w="2002" w:type="dxa"/>
            <w:gridSpan w:val="2"/>
          </w:tcPr>
          <w:p w:rsidR="004C3771" w:rsidRPr="00814D5F" w:rsidRDefault="004C3771" w:rsidP="004348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14D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Конюх В. М. </w:t>
            </w:r>
          </w:p>
        </w:tc>
      </w:tr>
    </w:tbl>
    <w:p w:rsidR="00A9085C" w:rsidRDefault="004C3771">
      <w:bookmarkStart w:id="0" w:name="_GoBack"/>
      <w:bookmarkEnd w:id="0"/>
    </w:p>
    <w:sectPr w:rsidR="00A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2"/>
    <w:rsid w:val="004A000F"/>
    <w:rsid w:val="004C3771"/>
    <w:rsid w:val="008B5A2B"/>
    <w:rsid w:val="00D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diakov.net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2019-04-02T18:44:00Z</dcterms:created>
  <dcterms:modified xsi:type="dcterms:W3CDTF">2019-04-02T18:45:00Z</dcterms:modified>
</cp:coreProperties>
</file>