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71" w:rsidRPr="00787F89" w:rsidRDefault="004A43F3" w:rsidP="00CB0CD9">
      <w:pPr>
        <w:spacing w:after="0"/>
        <w:jc w:val="right"/>
        <w:rPr>
          <w:rFonts w:ascii="Times New Roman" w:hAnsi="Times New Roman" w:cs="Times New Roman"/>
          <w:sz w:val="24"/>
          <w:szCs w:val="24"/>
          <w:lang w:val="uk-UA"/>
        </w:rPr>
      </w:pPr>
      <w:r w:rsidRPr="00A96F71">
        <w:rPr>
          <w:rFonts w:ascii="Times New Roman" w:hAnsi="Times New Roman" w:cs="Times New Roman"/>
          <w:sz w:val="28"/>
          <w:szCs w:val="28"/>
          <w:lang w:val="uk-UA"/>
        </w:rPr>
        <w:t>                                                                              </w:t>
      </w:r>
      <w:r w:rsidRPr="00787F89">
        <w:rPr>
          <w:rFonts w:ascii="Times New Roman" w:hAnsi="Times New Roman" w:cs="Times New Roman"/>
          <w:sz w:val="24"/>
          <w:szCs w:val="24"/>
          <w:lang w:val="uk-UA"/>
        </w:rPr>
        <w:t>ЗАТВЕРДЖЕНО</w:t>
      </w:r>
    </w:p>
    <w:p w:rsidR="00A96F71" w:rsidRPr="00787F89" w:rsidRDefault="00A96F71" w:rsidP="00CB0CD9">
      <w:pPr>
        <w:spacing w:after="0"/>
        <w:jc w:val="right"/>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Протокол засідання </w:t>
      </w:r>
    </w:p>
    <w:p w:rsidR="00A96F71" w:rsidRPr="00787F89" w:rsidRDefault="004A43F3" w:rsidP="00CB0CD9">
      <w:pPr>
        <w:spacing w:after="0"/>
        <w:jc w:val="right"/>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педагогічної ради </w:t>
      </w:r>
      <w:proofErr w:type="spellStart"/>
      <w:r w:rsidR="009D1614">
        <w:rPr>
          <w:rFonts w:ascii="Times New Roman" w:hAnsi="Times New Roman" w:cs="Times New Roman"/>
          <w:sz w:val="24"/>
          <w:szCs w:val="24"/>
          <w:lang w:val="uk-UA"/>
        </w:rPr>
        <w:t>Кропивнянської</w:t>
      </w:r>
      <w:proofErr w:type="spellEnd"/>
      <w:r w:rsidR="00A96F71" w:rsidRPr="00787F89">
        <w:rPr>
          <w:rFonts w:ascii="Times New Roman" w:hAnsi="Times New Roman" w:cs="Times New Roman"/>
          <w:sz w:val="24"/>
          <w:szCs w:val="24"/>
          <w:lang w:val="uk-UA"/>
        </w:rPr>
        <w:t xml:space="preserve"> </w:t>
      </w:r>
    </w:p>
    <w:p w:rsidR="004A43F3" w:rsidRPr="00662529" w:rsidRDefault="009D1614" w:rsidP="00CB0CD9">
      <w:pPr>
        <w:spacing w:after="0"/>
        <w:jc w:val="right"/>
        <w:rPr>
          <w:rFonts w:ascii="Times New Roman" w:hAnsi="Times New Roman" w:cs="Times New Roman"/>
          <w:sz w:val="24"/>
          <w:szCs w:val="24"/>
          <w:lang w:val="uk-UA"/>
        </w:rPr>
      </w:pPr>
      <w:r w:rsidRPr="00662529">
        <w:rPr>
          <w:rFonts w:ascii="Times New Roman" w:hAnsi="Times New Roman" w:cs="Times New Roman"/>
          <w:sz w:val="24"/>
          <w:szCs w:val="24"/>
          <w:lang w:val="uk-UA"/>
        </w:rPr>
        <w:t xml:space="preserve">ЗОШ І-ІІІ ступенів </w:t>
      </w:r>
    </w:p>
    <w:p w:rsidR="004A43F3" w:rsidRPr="00662529" w:rsidRDefault="004A43F3" w:rsidP="00CB0CD9">
      <w:pPr>
        <w:spacing w:after="0"/>
        <w:jc w:val="right"/>
        <w:rPr>
          <w:rFonts w:ascii="Times New Roman" w:hAnsi="Times New Roman" w:cs="Times New Roman"/>
          <w:sz w:val="24"/>
          <w:szCs w:val="24"/>
          <w:lang w:val="uk-UA"/>
        </w:rPr>
      </w:pPr>
      <w:r w:rsidRPr="00662529">
        <w:rPr>
          <w:rFonts w:ascii="Times New Roman" w:hAnsi="Times New Roman" w:cs="Times New Roman"/>
          <w:sz w:val="24"/>
          <w:szCs w:val="24"/>
          <w:lang w:val="uk-UA"/>
        </w:rPr>
        <w:t>                                                   </w:t>
      </w:r>
      <w:r w:rsidR="00BB326E" w:rsidRPr="00662529">
        <w:rPr>
          <w:rFonts w:ascii="Times New Roman" w:hAnsi="Times New Roman" w:cs="Times New Roman"/>
          <w:sz w:val="24"/>
          <w:szCs w:val="24"/>
          <w:lang w:val="uk-UA"/>
        </w:rPr>
        <w:t xml:space="preserve">                           </w:t>
      </w:r>
      <w:r w:rsidR="00662529" w:rsidRPr="00662529">
        <w:rPr>
          <w:rFonts w:ascii="Times New Roman" w:hAnsi="Times New Roman" w:cs="Times New Roman"/>
          <w:sz w:val="24"/>
          <w:szCs w:val="24"/>
          <w:lang w:val="uk-UA"/>
        </w:rPr>
        <w:t>від 31.08.2020 №1</w:t>
      </w:r>
    </w:p>
    <w:p w:rsidR="004A43F3" w:rsidRPr="00A96F71" w:rsidRDefault="004A43F3" w:rsidP="00CB0CD9">
      <w:pPr>
        <w:spacing w:after="0"/>
        <w:jc w:val="both"/>
        <w:rPr>
          <w:rFonts w:ascii="Times New Roman" w:hAnsi="Times New Roman" w:cs="Times New Roman"/>
          <w:sz w:val="28"/>
          <w:szCs w:val="28"/>
          <w:lang w:val="uk-UA"/>
        </w:rPr>
      </w:pPr>
      <w:r w:rsidRPr="00A96F71">
        <w:rPr>
          <w:rFonts w:ascii="Times New Roman" w:hAnsi="Times New Roman" w:cs="Times New Roman"/>
          <w:sz w:val="28"/>
          <w:szCs w:val="28"/>
          <w:lang w:val="uk-UA"/>
        </w:rPr>
        <w:t> </w:t>
      </w:r>
    </w:p>
    <w:p w:rsidR="004A43F3" w:rsidRPr="00787F89" w:rsidRDefault="00787F89" w:rsidP="00CB0CD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ПОЛОЖЕННЯ</w:t>
      </w:r>
    </w:p>
    <w:p w:rsidR="00A96F71" w:rsidRPr="00787F89" w:rsidRDefault="004A43F3" w:rsidP="00CB0CD9">
      <w:pPr>
        <w:spacing w:after="0"/>
        <w:jc w:val="center"/>
        <w:rPr>
          <w:rFonts w:ascii="Times New Roman" w:hAnsi="Times New Roman" w:cs="Times New Roman"/>
          <w:b/>
          <w:sz w:val="24"/>
          <w:szCs w:val="24"/>
          <w:lang w:val="uk-UA"/>
        </w:rPr>
      </w:pPr>
      <w:r w:rsidRPr="00787F89">
        <w:rPr>
          <w:rFonts w:ascii="Times New Roman" w:hAnsi="Times New Roman" w:cs="Times New Roman"/>
          <w:b/>
          <w:sz w:val="24"/>
          <w:szCs w:val="24"/>
          <w:lang w:val="uk-UA"/>
        </w:rPr>
        <w:t xml:space="preserve">про академічну доброчесність </w:t>
      </w:r>
      <w:bookmarkStart w:id="0" w:name="_GoBack"/>
      <w:bookmarkEnd w:id="0"/>
    </w:p>
    <w:p w:rsidR="004A43F3" w:rsidRPr="00787F89" w:rsidRDefault="004A43F3" w:rsidP="00CB0CD9">
      <w:pPr>
        <w:spacing w:after="0"/>
        <w:jc w:val="center"/>
        <w:rPr>
          <w:rFonts w:ascii="Times New Roman" w:hAnsi="Times New Roman" w:cs="Times New Roman"/>
          <w:b/>
          <w:sz w:val="24"/>
          <w:szCs w:val="24"/>
          <w:lang w:val="uk-UA"/>
        </w:rPr>
      </w:pPr>
      <w:r w:rsidRPr="00787F89">
        <w:rPr>
          <w:rFonts w:ascii="Times New Roman" w:hAnsi="Times New Roman" w:cs="Times New Roman"/>
          <w:b/>
          <w:sz w:val="24"/>
          <w:szCs w:val="24"/>
          <w:lang w:val="uk-UA"/>
        </w:rPr>
        <w:t>педагогічних працівників та здобувачів освіти</w:t>
      </w:r>
    </w:p>
    <w:p w:rsidR="004A43F3" w:rsidRPr="00787F89" w:rsidRDefault="009D1614" w:rsidP="00CB0CD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Кропивнянської</w:t>
      </w:r>
      <w:proofErr w:type="spellEnd"/>
      <w:r w:rsidR="004A43F3" w:rsidRPr="00787F89">
        <w:rPr>
          <w:rFonts w:ascii="Times New Roman" w:hAnsi="Times New Roman" w:cs="Times New Roman"/>
          <w:b/>
          <w:sz w:val="24"/>
          <w:szCs w:val="24"/>
          <w:lang w:val="uk-UA"/>
        </w:rPr>
        <w:t xml:space="preserve"> загальноос</w:t>
      </w:r>
      <w:r>
        <w:rPr>
          <w:rFonts w:ascii="Times New Roman" w:hAnsi="Times New Roman" w:cs="Times New Roman"/>
          <w:b/>
          <w:sz w:val="24"/>
          <w:szCs w:val="24"/>
          <w:lang w:val="uk-UA"/>
        </w:rPr>
        <w:t xml:space="preserve">вітньої школи I-III ступенів </w:t>
      </w:r>
    </w:p>
    <w:p w:rsidR="004A43F3" w:rsidRPr="00787F89" w:rsidRDefault="009D1614" w:rsidP="00CB0CD9">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Золотоніської</w:t>
      </w:r>
      <w:proofErr w:type="spellEnd"/>
      <w:r>
        <w:rPr>
          <w:rFonts w:ascii="Times New Roman" w:hAnsi="Times New Roman" w:cs="Times New Roman"/>
          <w:b/>
          <w:sz w:val="24"/>
          <w:szCs w:val="24"/>
          <w:lang w:val="uk-UA"/>
        </w:rPr>
        <w:t xml:space="preserve"> районної</w:t>
      </w:r>
      <w:r w:rsidR="004A43F3" w:rsidRPr="00787F89">
        <w:rPr>
          <w:rFonts w:ascii="Times New Roman" w:hAnsi="Times New Roman" w:cs="Times New Roman"/>
          <w:b/>
          <w:sz w:val="24"/>
          <w:szCs w:val="24"/>
          <w:lang w:val="uk-UA"/>
        </w:rPr>
        <w:t xml:space="preserve"> ради Черкаської області</w:t>
      </w:r>
    </w:p>
    <w:p w:rsidR="004A43F3" w:rsidRPr="00A96F71" w:rsidRDefault="004A43F3" w:rsidP="00CB0CD9">
      <w:pPr>
        <w:spacing w:after="0"/>
        <w:jc w:val="both"/>
        <w:rPr>
          <w:rFonts w:ascii="Times New Roman" w:hAnsi="Times New Roman" w:cs="Times New Roman"/>
          <w:sz w:val="28"/>
          <w:szCs w:val="28"/>
          <w:lang w:val="uk-UA"/>
        </w:rPr>
      </w:pPr>
      <w:r w:rsidRPr="00A96F71">
        <w:rPr>
          <w:rFonts w:ascii="Times New Roman" w:hAnsi="Times New Roman" w:cs="Times New Roman"/>
          <w:sz w:val="28"/>
          <w:szCs w:val="28"/>
          <w:lang w:val="uk-UA"/>
        </w:rPr>
        <w:t> </w:t>
      </w:r>
    </w:p>
    <w:p w:rsidR="004A43F3" w:rsidRPr="00787F89" w:rsidRDefault="004A43F3" w:rsidP="00CB0CD9">
      <w:pPr>
        <w:spacing w:after="0"/>
        <w:jc w:val="both"/>
        <w:rPr>
          <w:rFonts w:ascii="Times New Roman" w:hAnsi="Times New Roman" w:cs="Times New Roman"/>
          <w:sz w:val="24"/>
          <w:szCs w:val="24"/>
          <w:lang w:val="uk-UA"/>
        </w:rPr>
      </w:pPr>
      <w:r w:rsidRPr="00A96F71">
        <w:rPr>
          <w:rFonts w:ascii="Times New Roman" w:hAnsi="Times New Roman" w:cs="Times New Roman"/>
          <w:b/>
          <w:bCs/>
          <w:sz w:val="28"/>
          <w:szCs w:val="28"/>
          <w:lang w:val="uk-UA"/>
        </w:rPr>
        <w:t>1.</w:t>
      </w:r>
      <w:r w:rsidRPr="00A96F71">
        <w:rPr>
          <w:rFonts w:ascii="Times New Roman" w:hAnsi="Times New Roman" w:cs="Times New Roman"/>
          <w:sz w:val="28"/>
          <w:szCs w:val="28"/>
          <w:lang w:val="uk-UA"/>
        </w:rPr>
        <w:t> </w:t>
      </w:r>
      <w:r w:rsidR="00AC297A">
        <w:rPr>
          <w:rFonts w:ascii="Times New Roman" w:hAnsi="Times New Roman" w:cs="Times New Roman"/>
          <w:sz w:val="28"/>
          <w:szCs w:val="28"/>
          <w:lang w:val="uk-UA"/>
        </w:rPr>
        <w:t xml:space="preserve"> </w:t>
      </w:r>
      <w:r w:rsidRPr="00787F89">
        <w:rPr>
          <w:rFonts w:ascii="Times New Roman" w:hAnsi="Times New Roman" w:cs="Times New Roman"/>
          <w:b/>
          <w:bCs/>
          <w:sz w:val="24"/>
          <w:szCs w:val="24"/>
          <w:lang w:val="uk-UA"/>
        </w:rPr>
        <w:t>Загальні положення</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1.1. Положення про академічну доброчесність (далі - Положення) закріплює норми та правила етичної поведінки, професійного спілкування між  педагогічними працівниками  та  здобувачами  освіти.</w:t>
      </w:r>
    </w:p>
    <w:p w:rsidR="004A43F3" w:rsidRPr="00787F89" w:rsidRDefault="00A96F71"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1.2. </w:t>
      </w:r>
      <w:r w:rsidR="00CB0CD9"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Це Положення розроблено  на основі</w:t>
      </w:r>
      <w:r w:rsidR="00CB0CD9" w:rsidRPr="00787F89">
        <w:rPr>
          <w:rFonts w:ascii="Times New Roman" w:hAnsi="Times New Roman" w:cs="Times New Roman"/>
          <w:sz w:val="24"/>
          <w:szCs w:val="24"/>
          <w:lang w:val="uk-UA"/>
        </w:rPr>
        <w:t xml:space="preserve"> Конституції України, Законів </w:t>
      </w:r>
      <w:r w:rsidRPr="00787F89">
        <w:rPr>
          <w:rFonts w:ascii="Times New Roman" w:hAnsi="Times New Roman" w:cs="Times New Roman"/>
          <w:sz w:val="24"/>
          <w:szCs w:val="24"/>
          <w:lang w:val="uk-UA"/>
        </w:rPr>
        <w:t xml:space="preserve">України  «Про освіту», </w:t>
      </w:r>
      <w:r w:rsidR="00CB0CD9" w:rsidRPr="00787F89">
        <w:rPr>
          <w:rFonts w:ascii="Times New Roman" w:hAnsi="Times New Roman" w:cs="Times New Roman"/>
          <w:sz w:val="24"/>
          <w:szCs w:val="24"/>
          <w:lang w:val="uk-UA"/>
        </w:rPr>
        <w:t xml:space="preserve">«Про авторське право і суміжні права». «Про видавничу справу», </w:t>
      </w:r>
      <w:r w:rsidR="004A43F3" w:rsidRPr="00787F89">
        <w:rPr>
          <w:rFonts w:ascii="Times New Roman" w:hAnsi="Times New Roman" w:cs="Times New Roman"/>
          <w:sz w:val="24"/>
          <w:szCs w:val="24"/>
          <w:lang w:val="uk-UA"/>
        </w:rPr>
        <w:t>Про</w:t>
      </w:r>
      <w:r w:rsidR="00CB0CD9"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авторське</w:t>
      </w:r>
      <w:r w:rsidR="00CB0CD9"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право</w:t>
      </w:r>
      <w:r w:rsidR="00CB0CD9"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і</w:t>
      </w:r>
      <w:r w:rsidR="00CB0CD9"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суміжні</w:t>
      </w:r>
      <w:r w:rsidR="00CB0CD9"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права»</w:t>
      </w:r>
      <w:r w:rsidR="00CB0CD9" w:rsidRPr="00787F89">
        <w:rPr>
          <w:rFonts w:ascii="Times New Roman" w:hAnsi="Times New Roman" w:cs="Times New Roman"/>
          <w:sz w:val="24"/>
          <w:szCs w:val="24"/>
          <w:lang w:val="uk-UA"/>
        </w:rPr>
        <w:t>, «Про видавничу справу»,</w:t>
      </w:r>
      <w:r w:rsidR="004A43F3" w:rsidRPr="00787F89">
        <w:rPr>
          <w:rFonts w:ascii="Times New Roman" w:hAnsi="Times New Roman" w:cs="Times New Roman"/>
          <w:sz w:val="24"/>
          <w:szCs w:val="24"/>
          <w:lang w:val="uk-UA"/>
        </w:rPr>
        <w:t xml:space="preserve">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актів школи.</w:t>
      </w:r>
    </w:p>
    <w:p w:rsidR="004A43F3" w:rsidRPr="00787F89" w:rsidRDefault="00A96F71"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1.3. Мета Положення полягає у дотриманні  високих</w:t>
      </w:r>
      <w:r w:rsidR="00CB0CD9" w:rsidRPr="00787F89">
        <w:rPr>
          <w:rFonts w:ascii="Times New Roman" w:hAnsi="Times New Roman" w:cs="Times New Roman"/>
          <w:sz w:val="24"/>
          <w:szCs w:val="24"/>
          <w:lang w:val="uk-UA"/>
        </w:rPr>
        <w:t xml:space="preserve"> професійних</w:t>
      </w:r>
      <w:r w:rsidR="004A43F3" w:rsidRPr="00787F89">
        <w:rPr>
          <w:rFonts w:ascii="Times New Roman" w:hAnsi="Times New Roman" w:cs="Times New Roman"/>
          <w:sz w:val="24"/>
          <w:szCs w:val="24"/>
          <w:lang w:val="uk-UA"/>
        </w:rPr>
        <w:t xml:space="preserve">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r w:rsidR="0075017B" w:rsidRPr="00787F89">
        <w:rPr>
          <w:rFonts w:ascii="Times New Roman" w:hAnsi="Times New Roman" w:cs="Times New Roman"/>
          <w:sz w:val="24"/>
          <w:szCs w:val="24"/>
          <w:lang w:val="uk-UA"/>
        </w:rPr>
        <w:t xml:space="preserve"> та забезпечення довіри до результатів освітнього процесу та освітньої діяльності.</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4A43F3" w:rsidRPr="00787F89" w:rsidRDefault="00CB0CD9"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w:t>
      </w:r>
      <w:r w:rsidR="004A43F3" w:rsidRPr="00787F89">
        <w:rPr>
          <w:rFonts w:ascii="Times New Roman" w:hAnsi="Times New Roman" w:cs="Times New Roman"/>
          <w:sz w:val="24"/>
          <w:szCs w:val="24"/>
          <w:lang w:val="uk-UA"/>
        </w:rPr>
        <w:t>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4A43F3"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1.6.  Дія Положення поширюється на всіх учасників освітнього процесу закладу.</w:t>
      </w:r>
    </w:p>
    <w:p w:rsidR="003844D3" w:rsidRPr="00787F89" w:rsidRDefault="003844D3" w:rsidP="00CB0CD9">
      <w:pPr>
        <w:spacing w:after="0"/>
        <w:jc w:val="both"/>
        <w:rPr>
          <w:rFonts w:ascii="Times New Roman" w:hAnsi="Times New Roman" w:cs="Times New Roman"/>
          <w:sz w:val="24"/>
          <w:szCs w:val="24"/>
          <w:lang w:val="uk-UA"/>
        </w:rPr>
      </w:pP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b/>
          <w:bCs/>
          <w:sz w:val="24"/>
          <w:szCs w:val="24"/>
          <w:lang w:val="uk-UA"/>
        </w:rPr>
        <w:t xml:space="preserve">2. </w:t>
      </w:r>
      <w:r w:rsidR="00AC297A" w:rsidRPr="00787F89">
        <w:rPr>
          <w:rFonts w:ascii="Times New Roman" w:hAnsi="Times New Roman" w:cs="Times New Roman"/>
          <w:b/>
          <w:bCs/>
          <w:sz w:val="24"/>
          <w:szCs w:val="24"/>
          <w:lang w:val="uk-UA"/>
        </w:rPr>
        <w:t xml:space="preserve"> </w:t>
      </w:r>
      <w:r w:rsidRPr="00787F89">
        <w:rPr>
          <w:rFonts w:ascii="Times New Roman" w:hAnsi="Times New Roman" w:cs="Times New Roman"/>
          <w:b/>
          <w:bCs/>
          <w:sz w:val="24"/>
          <w:szCs w:val="24"/>
          <w:lang w:val="uk-UA"/>
        </w:rPr>
        <w:t>Поняття та принципи академічної доброчесності</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2.2. Для забезпечення академічної доброчесності в освітньому закладі необхідно дотримуватися наступних принципів:</w:t>
      </w:r>
    </w:p>
    <w:p w:rsidR="004A43F3" w:rsidRPr="00787F89" w:rsidRDefault="004A43F3"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демократизм</w:t>
      </w:r>
      <w:r w:rsidR="0075017B" w:rsidRPr="00787F89">
        <w:rPr>
          <w:rFonts w:ascii="Times New Roman" w:hAnsi="Times New Roman" w:cs="Times New Roman"/>
          <w:sz w:val="24"/>
          <w:szCs w:val="24"/>
          <w:lang w:val="uk-UA"/>
        </w:rPr>
        <w:t>у</w:t>
      </w:r>
      <w:r w:rsidRPr="00787F89">
        <w:rPr>
          <w:rFonts w:ascii="Times New Roman" w:hAnsi="Times New Roman" w:cs="Times New Roman"/>
          <w:sz w:val="24"/>
          <w:szCs w:val="24"/>
          <w:lang w:val="uk-UA"/>
        </w:rPr>
        <w:t>;</w:t>
      </w:r>
    </w:p>
    <w:p w:rsidR="004A43F3" w:rsidRPr="00787F89" w:rsidRDefault="0075017B"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законно</w:t>
      </w:r>
      <w:r w:rsidR="004A43F3" w:rsidRPr="00787F89">
        <w:rPr>
          <w:rFonts w:ascii="Times New Roman" w:hAnsi="Times New Roman" w:cs="Times New Roman"/>
          <w:sz w:val="24"/>
          <w:szCs w:val="24"/>
          <w:lang w:val="uk-UA"/>
        </w:rPr>
        <w:t>ст</w:t>
      </w:r>
      <w:r w:rsidRPr="00787F89">
        <w:rPr>
          <w:rFonts w:ascii="Times New Roman" w:hAnsi="Times New Roman" w:cs="Times New Roman"/>
          <w:sz w:val="24"/>
          <w:szCs w:val="24"/>
          <w:lang w:val="uk-UA"/>
        </w:rPr>
        <w:t>і</w:t>
      </w:r>
      <w:r w:rsidR="004A43F3" w:rsidRPr="00787F89">
        <w:rPr>
          <w:rFonts w:ascii="Times New Roman" w:hAnsi="Times New Roman" w:cs="Times New Roman"/>
          <w:sz w:val="24"/>
          <w:szCs w:val="24"/>
          <w:lang w:val="uk-UA"/>
        </w:rPr>
        <w:t>;</w:t>
      </w:r>
    </w:p>
    <w:p w:rsidR="004A43F3" w:rsidRPr="00787F89" w:rsidRDefault="0075017B"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соціальної справедливо</w:t>
      </w:r>
      <w:r w:rsidR="004A43F3" w:rsidRPr="00787F89">
        <w:rPr>
          <w:rFonts w:ascii="Times New Roman" w:hAnsi="Times New Roman" w:cs="Times New Roman"/>
          <w:sz w:val="24"/>
          <w:szCs w:val="24"/>
          <w:lang w:val="uk-UA"/>
        </w:rPr>
        <w:t>ст</w:t>
      </w:r>
      <w:r w:rsidRPr="00787F89">
        <w:rPr>
          <w:rFonts w:ascii="Times New Roman" w:hAnsi="Times New Roman" w:cs="Times New Roman"/>
          <w:sz w:val="24"/>
          <w:szCs w:val="24"/>
          <w:lang w:val="uk-UA"/>
        </w:rPr>
        <w:t>і</w:t>
      </w:r>
      <w:r w:rsidR="004A43F3" w:rsidRPr="00787F89">
        <w:rPr>
          <w:rFonts w:ascii="Times New Roman" w:hAnsi="Times New Roman" w:cs="Times New Roman"/>
          <w:sz w:val="24"/>
          <w:szCs w:val="24"/>
          <w:lang w:val="uk-UA"/>
        </w:rPr>
        <w:t>;</w:t>
      </w:r>
    </w:p>
    <w:p w:rsidR="004A43F3" w:rsidRPr="00787F89" w:rsidRDefault="004A43F3"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пріоритет</w:t>
      </w:r>
      <w:r w:rsidR="0075017B" w:rsidRPr="00787F89">
        <w:rPr>
          <w:rFonts w:ascii="Times New Roman" w:hAnsi="Times New Roman" w:cs="Times New Roman"/>
          <w:sz w:val="24"/>
          <w:szCs w:val="24"/>
          <w:lang w:val="uk-UA"/>
        </w:rPr>
        <w:t>у прав та</w:t>
      </w:r>
      <w:r w:rsidRPr="00787F89">
        <w:rPr>
          <w:rFonts w:ascii="Times New Roman" w:hAnsi="Times New Roman" w:cs="Times New Roman"/>
          <w:sz w:val="24"/>
          <w:szCs w:val="24"/>
          <w:lang w:val="uk-UA"/>
        </w:rPr>
        <w:t xml:space="preserve"> свобод людини і громадянина;</w:t>
      </w:r>
    </w:p>
    <w:p w:rsidR="004A43F3" w:rsidRPr="00787F89" w:rsidRDefault="004A43F3"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lastRenderedPageBreak/>
        <w:t>- рівноправн</w:t>
      </w:r>
      <w:r w:rsidR="0075017B" w:rsidRPr="00787F89">
        <w:rPr>
          <w:rFonts w:ascii="Times New Roman" w:hAnsi="Times New Roman" w:cs="Times New Roman"/>
          <w:sz w:val="24"/>
          <w:szCs w:val="24"/>
          <w:lang w:val="uk-UA"/>
        </w:rPr>
        <w:t>о</w:t>
      </w:r>
      <w:r w:rsidRPr="00787F89">
        <w:rPr>
          <w:rFonts w:ascii="Times New Roman" w:hAnsi="Times New Roman" w:cs="Times New Roman"/>
          <w:sz w:val="24"/>
          <w:szCs w:val="24"/>
          <w:lang w:val="uk-UA"/>
        </w:rPr>
        <w:t>ст</w:t>
      </w:r>
      <w:r w:rsidR="0075017B" w:rsidRPr="00787F89">
        <w:rPr>
          <w:rFonts w:ascii="Times New Roman" w:hAnsi="Times New Roman" w:cs="Times New Roman"/>
          <w:sz w:val="24"/>
          <w:szCs w:val="24"/>
          <w:lang w:val="uk-UA"/>
        </w:rPr>
        <w:t>і</w:t>
      </w:r>
      <w:r w:rsidRPr="00787F89">
        <w:rPr>
          <w:rFonts w:ascii="Times New Roman" w:hAnsi="Times New Roman" w:cs="Times New Roman"/>
          <w:sz w:val="24"/>
          <w:szCs w:val="24"/>
          <w:lang w:val="uk-UA"/>
        </w:rPr>
        <w:t>;</w:t>
      </w:r>
    </w:p>
    <w:p w:rsidR="004A43F3" w:rsidRPr="00787F89" w:rsidRDefault="004A43F3"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гарантування прав і свобод;</w:t>
      </w:r>
    </w:p>
    <w:p w:rsidR="004A43F3" w:rsidRPr="00787F89" w:rsidRDefault="004A43F3"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прозор</w:t>
      </w:r>
      <w:r w:rsidR="0075017B" w:rsidRPr="00787F89">
        <w:rPr>
          <w:rFonts w:ascii="Times New Roman" w:hAnsi="Times New Roman" w:cs="Times New Roman"/>
          <w:sz w:val="24"/>
          <w:szCs w:val="24"/>
          <w:lang w:val="uk-UA"/>
        </w:rPr>
        <w:t>о</w:t>
      </w:r>
      <w:r w:rsidRPr="00787F89">
        <w:rPr>
          <w:rFonts w:ascii="Times New Roman" w:hAnsi="Times New Roman" w:cs="Times New Roman"/>
          <w:sz w:val="24"/>
          <w:szCs w:val="24"/>
          <w:lang w:val="uk-UA"/>
        </w:rPr>
        <w:t>ст</w:t>
      </w:r>
      <w:r w:rsidR="0075017B" w:rsidRPr="00787F89">
        <w:rPr>
          <w:rFonts w:ascii="Times New Roman" w:hAnsi="Times New Roman" w:cs="Times New Roman"/>
          <w:sz w:val="24"/>
          <w:szCs w:val="24"/>
          <w:lang w:val="uk-UA"/>
        </w:rPr>
        <w:t>і</w:t>
      </w:r>
      <w:r w:rsidRPr="00787F89">
        <w:rPr>
          <w:rFonts w:ascii="Times New Roman" w:hAnsi="Times New Roman" w:cs="Times New Roman"/>
          <w:sz w:val="24"/>
          <w:szCs w:val="24"/>
          <w:lang w:val="uk-UA"/>
        </w:rPr>
        <w:t>;</w:t>
      </w:r>
    </w:p>
    <w:p w:rsidR="004A43F3" w:rsidRPr="00787F89" w:rsidRDefault="004A43F3"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професіоналізм</w:t>
      </w:r>
      <w:r w:rsidR="0075017B" w:rsidRPr="00787F89">
        <w:rPr>
          <w:rFonts w:ascii="Times New Roman" w:hAnsi="Times New Roman" w:cs="Times New Roman"/>
          <w:sz w:val="24"/>
          <w:szCs w:val="24"/>
          <w:lang w:val="uk-UA"/>
        </w:rPr>
        <w:t>у</w:t>
      </w:r>
      <w:r w:rsidRPr="00787F89">
        <w:rPr>
          <w:rFonts w:ascii="Times New Roman" w:hAnsi="Times New Roman" w:cs="Times New Roman"/>
          <w:sz w:val="24"/>
          <w:szCs w:val="24"/>
          <w:lang w:val="uk-UA"/>
        </w:rPr>
        <w:t xml:space="preserve"> та компетентн</w:t>
      </w:r>
      <w:r w:rsidR="0075017B" w:rsidRPr="00787F89">
        <w:rPr>
          <w:rFonts w:ascii="Times New Roman" w:hAnsi="Times New Roman" w:cs="Times New Roman"/>
          <w:sz w:val="24"/>
          <w:szCs w:val="24"/>
          <w:lang w:val="uk-UA"/>
        </w:rPr>
        <w:t>о</w:t>
      </w:r>
      <w:r w:rsidRPr="00787F89">
        <w:rPr>
          <w:rFonts w:ascii="Times New Roman" w:hAnsi="Times New Roman" w:cs="Times New Roman"/>
          <w:sz w:val="24"/>
          <w:szCs w:val="24"/>
          <w:lang w:val="uk-UA"/>
        </w:rPr>
        <w:t>ст</w:t>
      </w:r>
      <w:r w:rsidR="0075017B" w:rsidRPr="00787F89">
        <w:rPr>
          <w:rFonts w:ascii="Times New Roman" w:hAnsi="Times New Roman" w:cs="Times New Roman"/>
          <w:sz w:val="24"/>
          <w:szCs w:val="24"/>
          <w:lang w:val="uk-UA"/>
        </w:rPr>
        <w:t>і</w:t>
      </w:r>
      <w:r w:rsidRPr="00787F89">
        <w:rPr>
          <w:rFonts w:ascii="Times New Roman" w:hAnsi="Times New Roman" w:cs="Times New Roman"/>
          <w:sz w:val="24"/>
          <w:szCs w:val="24"/>
          <w:lang w:val="uk-UA"/>
        </w:rPr>
        <w:t>;</w:t>
      </w:r>
    </w:p>
    <w:p w:rsidR="004A43F3" w:rsidRPr="00787F89" w:rsidRDefault="0075017B"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партнерства</w:t>
      </w:r>
      <w:r w:rsidR="004A43F3" w:rsidRPr="00787F89">
        <w:rPr>
          <w:rFonts w:ascii="Times New Roman" w:hAnsi="Times New Roman" w:cs="Times New Roman"/>
          <w:sz w:val="24"/>
          <w:szCs w:val="24"/>
          <w:lang w:val="uk-UA"/>
        </w:rPr>
        <w:t xml:space="preserve"> і взаємодопомог</w:t>
      </w:r>
      <w:r w:rsidRPr="00787F89">
        <w:rPr>
          <w:rFonts w:ascii="Times New Roman" w:hAnsi="Times New Roman" w:cs="Times New Roman"/>
          <w:sz w:val="24"/>
          <w:szCs w:val="24"/>
          <w:lang w:val="uk-UA"/>
        </w:rPr>
        <w:t>и</w:t>
      </w:r>
      <w:r w:rsidR="004A43F3" w:rsidRPr="00787F89">
        <w:rPr>
          <w:rFonts w:ascii="Times New Roman" w:hAnsi="Times New Roman" w:cs="Times New Roman"/>
          <w:sz w:val="24"/>
          <w:szCs w:val="24"/>
          <w:lang w:val="uk-UA"/>
        </w:rPr>
        <w:t>;</w:t>
      </w:r>
    </w:p>
    <w:p w:rsidR="004A43F3" w:rsidRPr="00787F89" w:rsidRDefault="004A43F3"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поваг</w:t>
      </w:r>
      <w:r w:rsidR="0075017B" w:rsidRPr="00787F89">
        <w:rPr>
          <w:rFonts w:ascii="Times New Roman" w:hAnsi="Times New Roman" w:cs="Times New Roman"/>
          <w:sz w:val="24"/>
          <w:szCs w:val="24"/>
          <w:lang w:val="uk-UA"/>
        </w:rPr>
        <w:t>и та взаємної</w:t>
      </w:r>
      <w:r w:rsidRPr="00787F89">
        <w:rPr>
          <w:rFonts w:ascii="Times New Roman" w:hAnsi="Times New Roman" w:cs="Times New Roman"/>
          <w:sz w:val="24"/>
          <w:szCs w:val="24"/>
          <w:lang w:val="uk-UA"/>
        </w:rPr>
        <w:t xml:space="preserve"> довір</w:t>
      </w:r>
      <w:r w:rsidR="0075017B" w:rsidRPr="00787F89">
        <w:rPr>
          <w:rFonts w:ascii="Times New Roman" w:hAnsi="Times New Roman" w:cs="Times New Roman"/>
          <w:sz w:val="24"/>
          <w:szCs w:val="24"/>
          <w:lang w:val="uk-UA"/>
        </w:rPr>
        <w:t>и</w:t>
      </w:r>
      <w:r w:rsidRPr="00787F89">
        <w:rPr>
          <w:rFonts w:ascii="Times New Roman" w:hAnsi="Times New Roman" w:cs="Times New Roman"/>
          <w:sz w:val="24"/>
          <w:szCs w:val="24"/>
          <w:lang w:val="uk-UA"/>
        </w:rPr>
        <w:t>;</w:t>
      </w:r>
      <w:r w:rsidR="005F2AFD" w:rsidRPr="00787F89">
        <w:rPr>
          <w:rFonts w:ascii="Times New Roman" w:hAnsi="Times New Roman" w:cs="Times New Roman"/>
          <w:sz w:val="24"/>
          <w:szCs w:val="24"/>
          <w:lang w:val="uk-UA"/>
        </w:rPr>
        <w:tab/>
      </w:r>
    </w:p>
    <w:p w:rsidR="004A43F3" w:rsidRPr="00787F89" w:rsidRDefault="0075017B"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відкрито</w:t>
      </w:r>
      <w:r w:rsidR="004A43F3" w:rsidRPr="00787F89">
        <w:rPr>
          <w:rFonts w:ascii="Times New Roman" w:hAnsi="Times New Roman" w:cs="Times New Roman"/>
          <w:sz w:val="24"/>
          <w:szCs w:val="24"/>
          <w:lang w:val="uk-UA"/>
        </w:rPr>
        <w:t>ст</w:t>
      </w:r>
      <w:r w:rsidRPr="00787F89">
        <w:rPr>
          <w:rFonts w:ascii="Times New Roman" w:hAnsi="Times New Roman" w:cs="Times New Roman"/>
          <w:sz w:val="24"/>
          <w:szCs w:val="24"/>
          <w:lang w:val="uk-UA"/>
        </w:rPr>
        <w:t>і</w:t>
      </w:r>
      <w:r w:rsidR="004A43F3" w:rsidRPr="00787F89">
        <w:rPr>
          <w:rFonts w:ascii="Times New Roman" w:hAnsi="Times New Roman" w:cs="Times New Roman"/>
          <w:sz w:val="24"/>
          <w:szCs w:val="24"/>
          <w:lang w:val="uk-UA"/>
        </w:rPr>
        <w:t xml:space="preserve"> і прозор</w:t>
      </w:r>
      <w:r w:rsidRPr="00787F89">
        <w:rPr>
          <w:rFonts w:ascii="Times New Roman" w:hAnsi="Times New Roman" w:cs="Times New Roman"/>
          <w:sz w:val="24"/>
          <w:szCs w:val="24"/>
          <w:lang w:val="uk-UA"/>
        </w:rPr>
        <w:t>о</w:t>
      </w:r>
      <w:r w:rsidR="004A43F3" w:rsidRPr="00787F89">
        <w:rPr>
          <w:rFonts w:ascii="Times New Roman" w:hAnsi="Times New Roman" w:cs="Times New Roman"/>
          <w:sz w:val="24"/>
          <w:szCs w:val="24"/>
          <w:lang w:val="uk-UA"/>
        </w:rPr>
        <w:t>ст</w:t>
      </w:r>
      <w:r w:rsidRPr="00787F89">
        <w:rPr>
          <w:rFonts w:ascii="Times New Roman" w:hAnsi="Times New Roman" w:cs="Times New Roman"/>
          <w:sz w:val="24"/>
          <w:szCs w:val="24"/>
          <w:lang w:val="uk-UA"/>
        </w:rPr>
        <w:t>і</w:t>
      </w:r>
      <w:r w:rsidR="004A43F3" w:rsidRPr="00787F89">
        <w:rPr>
          <w:rFonts w:ascii="Times New Roman" w:hAnsi="Times New Roman" w:cs="Times New Roman"/>
          <w:sz w:val="24"/>
          <w:szCs w:val="24"/>
          <w:lang w:val="uk-UA"/>
        </w:rPr>
        <w:t>;</w:t>
      </w:r>
    </w:p>
    <w:p w:rsidR="004A43F3" w:rsidRPr="00787F89" w:rsidRDefault="004A43F3" w:rsidP="00CB0CD9">
      <w:pPr>
        <w:spacing w:after="0"/>
        <w:ind w:firstLine="113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відповідальн</w:t>
      </w:r>
      <w:r w:rsidR="0075017B" w:rsidRPr="00787F89">
        <w:rPr>
          <w:rFonts w:ascii="Times New Roman" w:hAnsi="Times New Roman" w:cs="Times New Roman"/>
          <w:sz w:val="24"/>
          <w:szCs w:val="24"/>
          <w:lang w:val="uk-UA"/>
        </w:rPr>
        <w:t>о</w:t>
      </w:r>
      <w:r w:rsidRPr="00787F89">
        <w:rPr>
          <w:rFonts w:ascii="Times New Roman" w:hAnsi="Times New Roman" w:cs="Times New Roman"/>
          <w:sz w:val="24"/>
          <w:szCs w:val="24"/>
          <w:lang w:val="uk-UA"/>
        </w:rPr>
        <w:t>ст</w:t>
      </w:r>
      <w:r w:rsidR="0075017B" w:rsidRPr="00787F89">
        <w:rPr>
          <w:rFonts w:ascii="Times New Roman" w:hAnsi="Times New Roman" w:cs="Times New Roman"/>
          <w:sz w:val="24"/>
          <w:szCs w:val="24"/>
          <w:lang w:val="uk-UA"/>
        </w:rPr>
        <w:t>і</w:t>
      </w:r>
      <w:r w:rsidRPr="00787F89">
        <w:rPr>
          <w:rFonts w:ascii="Times New Roman" w:hAnsi="Times New Roman" w:cs="Times New Roman"/>
          <w:sz w:val="24"/>
          <w:szCs w:val="24"/>
          <w:lang w:val="uk-UA"/>
        </w:rPr>
        <w:t xml:space="preserve"> за </w:t>
      </w:r>
      <w:r w:rsidR="0075017B" w:rsidRPr="00787F89">
        <w:rPr>
          <w:rFonts w:ascii="Times New Roman" w:hAnsi="Times New Roman" w:cs="Times New Roman"/>
          <w:sz w:val="24"/>
          <w:szCs w:val="24"/>
          <w:lang w:val="uk-UA"/>
        </w:rPr>
        <w:t>забезпечення якості освіти та якості освітньої діяльності</w:t>
      </w:r>
      <w:r w:rsidRPr="00787F89">
        <w:rPr>
          <w:rFonts w:ascii="Times New Roman" w:hAnsi="Times New Roman" w:cs="Times New Roman"/>
          <w:sz w:val="24"/>
          <w:szCs w:val="24"/>
          <w:lang w:val="uk-UA"/>
        </w:rPr>
        <w:t>.</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2.3. Кожен учасник </w:t>
      </w:r>
      <w:r w:rsidR="0075017B" w:rsidRPr="00787F89">
        <w:rPr>
          <w:rFonts w:ascii="Times New Roman" w:hAnsi="Times New Roman" w:cs="Times New Roman"/>
          <w:sz w:val="24"/>
          <w:szCs w:val="24"/>
          <w:lang w:val="uk-UA"/>
        </w:rPr>
        <w:t>освітнього процесу</w:t>
      </w:r>
      <w:r w:rsidRPr="00787F89">
        <w:rPr>
          <w:rFonts w:ascii="Times New Roman" w:hAnsi="Times New Roman" w:cs="Times New Roman"/>
          <w:sz w:val="24"/>
          <w:szCs w:val="24"/>
          <w:lang w:val="uk-UA"/>
        </w:rPr>
        <w:t xml:space="preserve"> наділений правом  вільно обирати свою громадську позицію, яка проголошується відкрито при обговоренні рішень та внутрішніх документів.</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2.4. Офіційне висвітлення діяльності закладу та напрямів його розвитку може здійснювати директор або особа за його дорученням.</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2.6. Гідним для </w:t>
      </w:r>
      <w:r w:rsidR="000E36B4" w:rsidRPr="00787F89">
        <w:rPr>
          <w:rFonts w:ascii="Times New Roman" w:hAnsi="Times New Roman" w:cs="Times New Roman"/>
          <w:sz w:val="24"/>
          <w:szCs w:val="24"/>
          <w:lang w:val="uk-UA"/>
        </w:rPr>
        <w:t>учасників освітнього процесу</w:t>
      </w:r>
      <w:r w:rsidRPr="00787F89">
        <w:rPr>
          <w:rFonts w:ascii="Times New Roman" w:hAnsi="Times New Roman" w:cs="Times New Roman"/>
          <w:sz w:val="24"/>
          <w:szCs w:val="24"/>
          <w:lang w:val="uk-UA"/>
        </w:rPr>
        <w:t xml:space="preserve"> є:</w:t>
      </w:r>
    </w:p>
    <w:p w:rsidR="004A43F3" w:rsidRPr="00787F89" w:rsidRDefault="00CB0CD9" w:rsidP="00CB0CD9">
      <w:pPr>
        <w:spacing w:after="0"/>
        <w:ind w:left="284" w:hanging="28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w:t>
      </w:r>
      <w:r w:rsidR="004A43F3" w:rsidRPr="00787F89">
        <w:rPr>
          <w:rFonts w:ascii="Times New Roman" w:hAnsi="Times New Roman" w:cs="Times New Roman"/>
          <w:sz w:val="24"/>
          <w:szCs w:val="24"/>
          <w:lang w:val="uk-UA"/>
        </w:rPr>
        <w:t xml:space="preserve">- </w:t>
      </w:r>
      <w:r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 xml:space="preserve">шанобливе ставлення до символіки закладу: гімну, прапора, </w:t>
      </w:r>
      <w:r w:rsidR="000E36B4" w:rsidRPr="00787F89">
        <w:rPr>
          <w:rFonts w:ascii="Times New Roman" w:hAnsi="Times New Roman" w:cs="Times New Roman"/>
          <w:sz w:val="24"/>
          <w:szCs w:val="24"/>
          <w:lang w:val="uk-UA"/>
        </w:rPr>
        <w:t>герба</w:t>
      </w:r>
      <w:r w:rsidR="004A43F3" w:rsidRPr="00787F89">
        <w:rPr>
          <w:rFonts w:ascii="Times New Roman" w:hAnsi="Times New Roman" w:cs="Times New Roman"/>
          <w:sz w:val="24"/>
          <w:szCs w:val="24"/>
          <w:lang w:val="uk-UA"/>
        </w:rPr>
        <w:t>;</w:t>
      </w:r>
    </w:p>
    <w:p w:rsidR="004A43F3" w:rsidRPr="00787F89" w:rsidRDefault="004A43F3" w:rsidP="00CB0CD9">
      <w:pPr>
        <w:spacing w:after="0"/>
        <w:ind w:left="284" w:hanging="28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 </w:t>
      </w:r>
      <w:r w:rsidR="00CB0CD9" w:rsidRPr="00787F89">
        <w:rPr>
          <w:rFonts w:ascii="Times New Roman" w:hAnsi="Times New Roman" w:cs="Times New Roman"/>
          <w:sz w:val="24"/>
          <w:szCs w:val="24"/>
          <w:lang w:val="uk-UA"/>
        </w:rPr>
        <w:t xml:space="preserve"> </w:t>
      </w:r>
      <w:r w:rsidRPr="00787F89">
        <w:rPr>
          <w:rFonts w:ascii="Times New Roman" w:hAnsi="Times New Roman" w:cs="Times New Roman"/>
          <w:sz w:val="24"/>
          <w:szCs w:val="24"/>
          <w:lang w:val="uk-UA"/>
        </w:rPr>
        <w:t>дотримання Правил внутрішнього розпорядку;</w:t>
      </w:r>
    </w:p>
    <w:p w:rsidR="004A43F3" w:rsidRPr="00787F89" w:rsidRDefault="00CB0CD9" w:rsidP="00CB0CD9">
      <w:pPr>
        <w:spacing w:after="0"/>
        <w:ind w:left="284" w:hanging="28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w:t>
      </w:r>
      <w:r w:rsidR="004A43F3" w:rsidRPr="00787F89">
        <w:rPr>
          <w:rFonts w:ascii="Times New Roman" w:hAnsi="Times New Roman" w:cs="Times New Roman"/>
          <w:sz w:val="24"/>
          <w:szCs w:val="24"/>
          <w:lang w:val="uk-UA"/>
        </w:rPr>
        <w:t>-</w:t>
      </w:r>
      <w:r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культура зовнішнього виг</w:t>
      </w:r>
      <w:r w:rsidR="000E36B4" w:rsidRPr="00787F89">
        <w:rPr>
          <w:rFonts w:ascii="Times New Roman" w:hAnsi="Times New Roman" w:cs="Times New Roman"/>
          <w:sz w:val="24"/>
          <w:szCs w:val="24"/>
          <w:lang w:val="uk-UA"/>
        </w:rPr>
        <w:t>ляду;</w:t>
      </w:r>
    </w:p>
    <w:p w:rsidR="004A43F3" w:rsidRPr="00787F89" w:rsidRDefault="00CB0CD9" w:rsidP="00CB0CD9">
      <w:pPr>
        <w:spacing w:after="0"/>
        <w:ind w:left="284" w:hanging="284"/>
        <w:rPr>
          <w:rFonts w:ascii="Times New Roman" w:hAnsi="Times New Roman" w:cs="Times New Roman"/>
          <w:sz w:val="24"/>
          <w:szCs w:val="24"/>
          <w:lang w:val="uk-UA"/>
        </w:rPr>
      </w:pPr>
      <w:r w:rsidRPr="00787F89">
        <w:rPr>
          <w:rFonts w:ascii="Times New Roman" w:hAnsi="Times New Roman" w:cs="Times New Roman"/>
          <w:sz w:val="24"/>
          <w:szCs w:val="24"/>
          <w:lang w:val="uk-UA"/>
        </w:rPr>
        <w:t> </w:t>
      </w:r>
      <w:r w:rsidR="004A43F3" w:rsidRPr="00787F89">
        <w:rPr>
          <w:rFonts w:ascii="Times New Roman" w:hAnsi="Times New Roman" w:cs="Times New Roman"/>
          <w:sz w:val="24"/>
          <w:szCs w:val="24"/>
          <w:lang w:val="uk-UA"/>
        </w:rPr>
        <w:t xml:space="preserve">- </w:t>
      </w:r>
      <w:r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дотримання правил високих ста</w:t>
      </w:r>
      <w:r w:rsidR="000E36B4" w:rsidRPr="00787F89">
        <w:rPr>
          <w:rFonts w:ascii="Times New Roman" w:hAnsi="Times New Roman" w:cs="Times New Roman"/>
          <w:sz w:val="24"/>
          <w:szCs w:val="24"/>
          <w:lang w:val="uk-UA"/>
        </w:rPr>
        <w:t xml:space="preserve">ндартів ділової етики у веденні </w:t>
      </w:r>
      <w:r w:rsidR="004A43F3" w:rsidRPr="00787F89">
        <w:rPr>
          <w:rFonts w:ascii="Times New Roman" w:hAnsi="Times New Roman" w:cs="Times New Roman"/>
          <w:sz w:val="24"/>
          <w:szCs w:val="24"/>
          <w:lang w:val="uk-UA"/>
        </w:rPr>
        <w:t>переговорів, у тому числі телефонних.</w:t>
      </w:r>
    </w:p>
    <w:p w:rsidR="00CB0CD9"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2.7. Неприйнятним для всіх </w:t>
      </w:r>
      <w:r w:rsidR="000E36B4" w:rsidRPr="00787F89">
        <w:rPr>
          <w:rFonts w:ascii="Times New Roman" w:hAnsi="Times New Roman" w:cs="Times New Roman"/>
          <w:sz w:val="24"/>
          <w:szCs w:val="24"/>
          <w:lang w:val="uk-UA"/>
        </w:rPr>
        <w:t>учасників освітнього процесу</w:t>
      </w:r>
      <w:r w:rsidRPr="00787F89">
        <w:rPr>
          <w:rFonts w:ascii="Times New Roman" w:hAnsi="Times New Roman" w:cs="Times New Roman"/>
          <w:sz w:val="24"/>
          <w:szCs w:val="24"/>
          <w:lang w:val="uk-UA"/>
        </w:rPr>
        <w:t xml:space="preserve"> є:</w:t>
      </w:r>
    </w:p>
    <w:p w:rsidR="00CB0CD9" w:rsidRPr="00787F89" w:rsidRDefault="004A43F3" w:rsidP="000E36B4">
      <w:pPr>
        <w:spacing w:after="0"/>
        <w:ind w:left="284" w:hanging="284"/>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навмисне перешкоджання навчальній та трудовій діяльності </w:t>
      </w:r>
      <w:r w:rsidR="000E36B4" w:rsidRPr="00787F89">
        <w:rPr>
          <w:rFonts w:ascii="Times New Roman" w:hAnsi="Times New Roman" w:cs="Times New Roman"/>
          <w:sz w:val="24"/>
          <w:szCs w:val="24"/>
          <w:lang w:val="uk-UA"/>
        </w:rPr>
        <w:t>учасників освітнього процесу</w:t>
      </w:r>
      <w:r w:rsidRPr="00787F89">
        <w:rPr>
          <w:rFonts w:ascii="Times New Roman" w:hAnsi="Times New Roman" w:cs="Times New Roman"/>
          <w:sz w:val="24"/>
          <w:szCs w:val="24"/>
          <w:lang w:val="uk-UA"/>
        </w:rPr>
        <w:t>;</w:t>
      </w:r>
    </w:p>
    <w:p w:rsidR="00AC297A" w:rsidRPr="00787F89" w:rsidRDefault="00AC297A" w:rsidP="00AC297A">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участь у будь-якій діяльності, що п</w:t>
      </w:r>
      <w:r w:rsidR="000E36B4" w:rsidRPr="00787F89">
        <w:rPr>
          <w:rFonts w:ascii="Times New Roman" w:hAnsi="Times New Roman" w:cs="Times New Roman"/>
          <w:sz w:val="24"/>
          <w:szCs w:val="24"/>
          <w:lang w:val="uk-UA"/>
        </w:rPr>
        <w:t>ов’язана з обманом, нечесністю;</w:t>
      </w:r>
    </w:p>
    <w:p w:rsidR="00CB0CD9" w:rsidRPr="00787F89" w:rsidRDefault="000E36B4" w:rsidP="00AC297A">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порушення норм законодавства про авторське право</w:t>
      </w:r>
      <w:r w:rsidR="0029201D" w:rsidRPr="00787F89">
        <w:rPr>
          <w:rFonts w:ascii="Times New Roman" w:hAnsi="Times New Roman" w:cs="Times New Roman"/>
          <w:sz w:val="24"/>
          <w:szCs w:val="24"/>
          <w:lang w:val="uk-UA"/>
        </w:rPr>
        <w:t xml:space="preserve"> і суміжні </w:t>
      </w:r>
      <w:r w:rsidRPr="00787F89">
        <w:rPr>
          <w:rFonts w:ascii="Times New Roman" w:hAnsi="Times New Roman" w:cs="Times New Roman"/>
          <w:sz w:val="24"/>
          <w:szCs w:val="24"/>
          <w:lang w:val="uk-UA"/>
        </w:rPr>
        <w:t>права;</w:t>
      </w:r>
    </w:p>
    <w:p w:rsidR="00CB0CD9" w:rsidRPr="00787F89" w:rsidRDefault="004A43F3" w:rsidP="00AC297A">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w:t>
      </w:r>
      <w:r w:rsidR="000E36B4" w:rsidRPr="00787F89">
        <w:rPr>
          <w:rFonts w:ascii="Times New Roman" w:hAnsi="Times New Roman" w:cs="Times New Roman"/>
          <w:sz w:val="24"/>
          <w:szCs w:val="24"/>
          <w:lang w:val="uk-UA"/>
        </w:rPr>
        <w:t xml:space="preserve"> </w:t>
      </w:r>
      <w:r w:rsidRPr="00787F89">
        <w:rPr>
          <w:rFonts w:ascii="Times New Roman" w:hAnsi="Times New Roman" w:cs="Times New Roman"/>
          <w:sz w:val="24"/>
          <w:szCs w:val="24"/>
          <w:lang w:val="uk-UA"/>
        </w:rPr>
        <w:t>перевищення повноважень, що передбачені посадовими інструкціями;</w:t>
      </w:r>
    </w:p>
    <w:p w:rsidR="00CB0CD9" w:rsidRPr="00787F89" w:rsidRDefault="004A43F3" w:rsidP="00AC297A">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w:t>
      </w:r>
      <w:r w:rsidR="00AC297A" w:rsidRPr="00787F89">
        <w:rPr>
          <w:rFonts w:ascii="Times New Roman" w:hAnsi="Times New Roman" w:cs="Times New Roman"/>
          <w:sz w:val="24"/>
          <w:szCs w:val="24"/>
          <w:lang w:val="uk-UA"/>
        </w:rPr>
        <w:t xml:space="preserve"> </w:t>
      </w:r>
      <w:r w:rsidRPr="00787F89">
        <w:rPr>
          <w:rFonts w:ascii="Times New Roman" w:hAnsi="Times New Roman" w:cs="Times New Roman"/>
          <w:sz w:val="24"/>
          <w:szCs w:val="24"/>
          <w:lang w:val="uk-UA"/>
        </w:rPr>
        <w:t>ведення в закладі політичної, релігійної та іншої пропаганди;</w:t>
      </w:r>
    </w:p>
    <w:p w:rsidR="00AC297A" w:rsidRPr="00787F89" w:rsidRDefault="004A43F3" w:rsidP="00AC297A">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w:t>
      </w:r>
      <w:r w:rsidR="00AC297A" w:rsidRPr="00787F89">
        <w:rPr>
          <w:rFonts w:ascii="Times New Roman" w:hAnsi="Times New Roman" w:cs="Times New Roman"/>
          <w:sz w:val="24"/>
          <w:szCs w:val="24"/>
          <w:lang w:val="uk-UA"/>
        </w:rPr>
        <w:t xml:space="preserve"> </w:t>
      </w:r>
      <w:r w:rsidRPr="00787F89">
        <w:rPr>
          <w:rFonts w:ascii="Times New Roman" w:hAnsi="Times New Roman" w:cs="Times New Roman"/>
          <w:sz w:val="24"/>
          <w:szCs w:val="24"/>
          <w:lang w:val="uk-UA"/>
        </w:rPr>
        <w:t xml:space="preserve">використання мобільних телефонів під час </w:t>
      </w:r>
      <w:r w:rsidR="000E36B4" w:rsidRPr="00787F89">
        <w:rPr>
          <w:rFonts w:ascii="Times New Roman" w:hAnsi="Times New Roman" w:cs="Times New Roman"/>
          <w:sz w:val="24"/>
          <w:szCs w:val="24"/>
          <w:lang w:val="uk-UA"/>
        </w:rPr>
        <w:t>освітнього процесу</w:t>
      </w:r>
      <w:r w:rsidRPr="00787F89">
        <w:rPr>
          <w:rFonts w:ascii="Times New Roman" w:hAnsi="Times New Roman" w:cs="Times New Roman"/>
          <w:sz w:val="24"/>
          <w:szCs w:val="24"/>
          <w:lang w:val="uk-UA"/>
        </w:rPr>
        <w:t xml:space="preserve">, нарад або </w:t>
      </w:r>
    </w:p>
    <w:p w:rsidR="00AC297A" w:rsidRPr="00787F89" w:rsidRDefault="00AC297A" w:rsidP="00AC297A">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офіційних заходів;</w:t>
      </w:r>
    </w:p>
    <w:p w:rsidR="00AC297A" w:rsidRPr="00787F89" w:rsidRDefault="004A43F3" w:rsidP="00AC297A">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w:t>
      </w:r>
      <w:r w:rsidR="00AC297A" w:rsidRPr="00787F89">
        <w:rPr>
          <w:rFonts w:ascii="Times New Roman" w:hAnsi="Times New Roman" w:cs="Times New Roman"/>
          <w:sz w:val="24"/>
          <w:szCs w:val="24"/>
          <w:lang w:val="uk-UA"/>
        </w:rPr>
        <w:t xml:space="preserve">  </w:t>
      </w:r>
      <w:r w:rsidRPr="00787F89">
        <w:rPr>
          <w:rFonts w:ascii="Times New Roman" w:hAnsi="Times New Roman" w:cs="Times New Roman"/>
          <w:sz w:val="24"/>
          <w:szCs w:val="24"/>
          <w:lang w:val="uk-UA"/>
        </w:rPr>
        <w:t xml:space="preserve">вживання алкогольних напоїв, наркотичних речовин, паління у закладі, </w:t>
      </w:r>
      <w:r w:rsidR="00AC297A" w:rsidRPr="00787F89">
        <w:rPr>
          <w:rFonts w:ascii="Times New Roman" w:hAnsi="Times New Roman" w:cs="Times New Roman"/>
          <w:sz w:val="24"/>
          <w:szCs w:val="24"/>
          <w:lang w:val="uk-UA"/>
        </w:rPr>
        <w:t xml:space="preserve"> </w:t>
      </w:r>
    </w:p>
    <w:p w:rsidR="00AC297A" w:rsidRPr="00787F89" w:rsidRDefault="00AC297A" w:rsidP="00AC297A">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w:t>
      </w:r>
      <w:r w:rsidR="004A43F3" w:rsidRPr="00787F89">
        <w:rPr>
          <w:rFonts w:ascii="Times New Roman" w:hAnsi="Times New Roman" w:cs="Times New Roman"/>
          <w:sz w:val="24"/>
          <w:szCs w:val="24"/>
          <w:lang w:val="uk-UA"/>
        </w:rPr>
        <w:t>поява у стані алкогольного, наркотичного та токсичного сп’яніння;</w:t>
      </w:r>
    </w:p>
    <w:p w:rsidR="004A43F3" w:rsidRDefault="004A43F3" w:rsidP="00AC297A">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 пронесення до закладу зброї, використання газових балончиків та інших речей, що можуть зашкодити здоров’ю так життю людини.</w:t>
      </w:r>
    </w:p>
    <w:p w:rsidR="003844D3" w:rsidRPr="00787F89" w:rsidRDefault="003844D3" w:rsidP="00AC297A">
      <w:pPr>
        <w:spacing w:after="0"/>
        <w:jc w:val="both"/>
        <w:rPr>
          <w:rFonts w:ascii="Times New Roman" w:hAnsi="Times New Roman" w:cs="Times New Roman"/>
          <w:sz w:val="24"/>
          <w:szCs w:val="24"/>
          <w:lang w:val="uk-UA"/>
        </w:rPr>
      </w:pP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b/>
          <w:bCs/>
          <w:sz w:val="24"/>
          <w:szCs w:val="24"/>
          <w:lang w:val="uk-UA"/>
        </w:rPr>
        <w:t>3.</w:t>
      </w:r>
      <w:r w:rsidR="00AC297A" w:rsidRPr="00787F89">
        <w:rPr>
          <w:rFonts w:ascii="Times New Roman" w:hAnsi="Times New Roman" w:cs="Times New Roman"/>
          <w:b/>
          <w:bCs/>
          <w:sz w:val="24"/>
          <w:szCs w:val="24"/>
          <w:lang w:val="uk-UA"/>
        </w:rPr>
        <w:t xml:space="preserve"> </w:t>
      </w:r>
      <w:r w:rsidRPr="00787F89">
        <w:rPr>
          <w:rFonts w:ascii="Times New Roman" w:hAnsi="Times New Roman" w:cs="Times New Roman"/>
          <w:b/>
          <w:bCs/>
          <w:sz w:val="24"/>
          <w:szCs w:val="24"/>
          <w:lang w:val="uk-UA"/>
        </w:rPr>
        <w:t>Забезпечення академічної доброчесності учасниками освітнього процесу</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b/>
          <w:bCs/>
          <w:sz w:val="24"/>
          <w:szCs w:val="24"/>
          <w:lang w:val="uk-UA"/>
        </w:rPr>
        <w:t>     </w:t>
      </w:r>
      <w:r w:rsidRPr="00787F89">
        <w:rPr>
          <w:rFonts w:ascii="Times New Roman" w:hAnsi="Times New Roman" w:cs="Times New Roman"/>
          <w:sz w:val="24"/>
          <w:szCs w:val="24"/>
          <w:lang w:val="uk-UA"/>
        </w:rPr>
        <w:t>3.1. Дотримання академічної доброчесності  педагогічними працівниками передбачає:</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дотримання Конвенції ООН «Про права дитини», Конституції, </w:t>
      </w:r>
      <w:r w:rsidR="000E36B4" w:rsidRPr="00787F89">
        <w:rPr>
          <w:rFonts w:ascii="Times New Roman" w:hAnsi="Times New Roman" w:cs="Times New Roman"/>
          <w:sz w:val="24"/>
          <w:szCs w:val="24"/>
          <w:lang w:val="uk-UA"/>
        </w:rPr>
        <w:t>З</w:t>
      </w:r>
      <w:r w:rsidRPr="00787F89">
        <w:rPr>
          <w:rFonts w:ascii="Times New Roman" w:hAnsi="Times New Roman" w:cs="Times New Roman"/>
          <w:sz w:val="24"/>
          <w:szCs w:val="24"/>
          <w:lang w:val="uk-UA"/>
        </w:rPr>
        <w:t>аконів України;</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утвердження позитивного іміджу </w:t>
      </w:r>
      <w:r w:rsidR="000E36B4" w:rsidRPr="00787F89">
        <w:rPr>
          <w:rFonts w:ascii="Times New Roman" w:hAnsi="Times New Roman" w:cs="Times New Roman"/>
          <w:sz w:val="24"/>
          <w:szCs w:val="24"/>
          <w:lang w:val="uk-UA"/>
        </w:rPr>
        <w:t>закладу освіти</w:t>
      </w:r>
      <w:r w:rsidRPr="00787F89">
        <w:rPr>
          <w:rFonts w:ascii="Times New Roman" w:hAnsi="Times New Roman" w:cs="Times New Roman"/>
          <w:sz w:val="24"/>
          <w:szCs w:val="24"/>
          <w:lang w:val="uk-UA"/>
        </w:rPr>
        <w:t>, примноження його традицій;</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дотримання етичних норм спілкування на засадах партнерства, взаємоповаги, толерантності стосунків;</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запобігання корупції, хабарництву;</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збереження, поліпшення та раціональне використання навчально-матеріальної бази закладу;</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посилання на джерела інформації у разі використання ідей, розробок, тверджень, відомостей;</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дотримання норм про авторські права;</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lastRenderedPageBreak/>
        <w:t xml:space="preserve">- надання правдивої інформації про методики і результати власної </w:t>
      </w:r>
      <w:r w:rsidR="000E36B4" w:rsidRPr="00787F89">
        <w:rPr>
          <w:rFonts w:ascii="Times New Roman" w:hAnsi="Times New Roman" w:cs="Times New Roman"/>
          <w:sz w:val="24"/>
          <w:szCs w:val="24"/>
          <w:lang w:val="uk-UA"/>
        </w:rPr>
        <w:t xml:space="preserve">освітньої </w:t>
      </w:r>
      <w:r w:rsidRPr="00787F89">
        <w:rPr>
          <w:rFonts w:ascii="Times New Roman" w:hAnsi="Times New Roman" w:cs="Times New Roman"/>
          <w:sz w:val="24"/>
          <w:szCs w:val="24"/>
          <w:lang w:val="uk-UA"/>
        </w:rPr>
        <w:t>(творчої, наукової) діяльності;</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контроль за дотриманням академічної доброчесності здобувачами освіти;</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об’єктивне й неупереджене оцінювання результатів навчання;</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надання якісних освітніх послуг з використанням у практичній професійній діяльності інноваційних здобутків у галузі освіти;</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дотримання правил внутрішнього розпорядку, трудової дисципліни, корпоративної етики.</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3.2. Дотримання академічної доброчесності  здобувачами освіти передбачає:</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4A65DB" w:rsidRPr="00787F89" w:rsidRDefault="004A65DB"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постійна підготовка до уроків, виконання домашніх завдань;</w:t>
      </w:r>
    </w:p>
    <w:p w:rsidR="004A65DB" w:rsidRPr="00787F89" w:rsidRDefault="004A65DB"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надання достовірної інформації про власні результати навчання батькам або особам, які їх замінюють;</w:t>
      </w:r>
    </w:p>
    <w:p w:rsidR="004A65DB" w:rsidRPr="00787F89" w:rsidRDefault="004A65DB"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дотримання правил етики у спілкуванні з однолітками та дорослими;</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посилання на джерела інформації у разі використання ідей, розробок, тверджень, відомостей;</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дотримання норм законодавства про авторське право;</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особисту присутність на всіх уроках, окрім випадків, викликаних поважними причинами;</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користування інфраструктурою освітнього закладу відповідально, економно та за призначенням;</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сприяння збереженню та примноженню традицій закладу, підвищення його  престижу  власними досягненнями у навчанні, спорті, творчості.</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3.3. Порушенням академічної доброчесності вважається:</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фабрикація – вигадування даних чи фактів, що використовуються в освітньому процесі;</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фальсифікація – свідома зміна чи модифікація вже наявних даних, що стосуються освітнього процесу;</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787F89">
        <w:rPr>
          <w:rFonts w:ascii="Times New Roman" w:hAnsi="Times New Roman" w:cs="Times New Roman"/>
          <w:sz w:val="24"/>
          <w:szCs w:val="24"/>
          <w:lang w:val="uk-UA"/>
        </w:rPr>
        <w:t>самоплагіат</w:t>
      </w:r>
      <w:proofErr w:type="spellEnd"/>
      <w:r w:rsidRPr="00787F89">
        <w:rPr>
          <w:rFonts w:ascii="Times New Roman" w:hAnsi="Times New Roman" w:cs="Times New Roman"/>
          <w:sz w:val="24"/>
          <w:szCs w:val="24"/>
          <w:lang w:val="uk-UA"/>
        </w:rPr>
        <w:t>, фабрикація, фальсифікація та списування;</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4A43F3"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 необ’єктивне оцінювання – свідоме завищення або заниження оцінки результатів навчання здобувачів освіти.</w:t>
      </w:r>
    </w:p>
    <w:p w:rsidR="003844D3" w:rsidRPr="00787F89" w:rsidRDefault="003844D3" w:rsidP="00CB0CD9">
      <w:pPr>
        <w:spacing w:after="0"/>
        <w:jc w:val="both"/>
        <w:rPr>
          <w:rFonts w:ascii="Times New Roman" w:hAnsi="Times New Roman" w:cs="Times New Roman"/>
          <w:sz w:val="24"/>
          <w:szCs w:val="24"/>
          <w:lang w:val="uk-UA"/>
        </w:rPr>
      </w:pP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w:t>
      </w:r>
      <w:r w:rsidRPr="00787F89">
        <w:rPr>
          <w:rFonts w:ascii="Times New Roman" w:hAnsi="Times New Roman" w:cs="Times New Roman"/>
          <w:b/>
          <w:bCs/>
          <w:sz w:val="24"/>
          <w:szCs w:val="24"/>
          <w:lang w:val="uk-UA"/>
        </w:rPr>
        <w:t>4. Види відповідал</w:t>
      </w:r>
      <w:r w:rsidR="005F2AFD" w:rsidRPr="00787F89">
        <w:rPr>
          <w:rFonts w:ascii="Times New Roman" w:hAnsi="Times New Roman" w:cs="Times New Roman"/>
          <w:b/>
          <w:bCs/>
          <w:sz w:val="24"/>
          <w:szCs w:val="24"/>
          <w:lang w:val="uk-UA"/>
        </w:rPr>
        <w:t xml:space="preserve">ьності за порушення академічної </w:t>
      </w:r>
      <w:r w:rsidRPr="00787F89">
        <w:rPr>
          <w:rFonts w:ascii="Times New Roman" w:hAnsi="Times New Roman" w:cs="Times New Roman"/>
          <w:b/>
          <w:bCs/>
          <w:sz w:val="24"/>
          <w:szCs w:val="24"/>
          <w:lang w:val="uk-UA"/>
        </w:rPr>
        <w:t>доброчесності</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4.1. Види академічної відповідальності за конкретне порушення академічної доброчесності визначають спеціальні закони та дане Положення.</w:t>
      </w:r>
    </w:p>
    <w:p w:rsidR="004A43F3"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w:t>
      </w:r>
      <w:r w:rsidR="001F2128" w:rsidRPr="00787F89">
        <w:rPr>
          <w:rFonts w:ascii="Times New Roman" w:hAnsi="Times New Roman" w:cs="Times New Roman"/>
          <w:sz w:val="24"/>
          <w:szCs w:val="24"/>
          <w:lang w:val="uk-UA"/>
        </w:rPr>
        <w:t xml:space="preserve"> </w:t>
      </w:r>
      <w:r w:rsidRPr="00787F89">
        <w:rPr>
          <w:rFonts w:ascii="Times New Roman" w:hAnsi="Times New Roman" w:cs="Times New Roman"/>
          <w:sz w:val="24"/>
          <w:szCs w:val="24"/>
          <w:lang w:val="uk-UA"/>
        </w:rPr>
        <w:t xml:space="preserve">4.2. За порушення академічної доброчесності </w:t>
      </w:r>
      <w:r w:rsidR="004A65DB" w:rsidRPr="00787F89">
        <w:rPr>
          <w:rFonts w:ascii="Times New Roman" w:hAnsi="Times New Roman" w:cs="Times New Roman"/>
          <w:sz w:val="24"/>
          <w:szCs w:val="24"/>
          <w:lang w:val="uk-UA"/>
        </w:rPr>
        <w:t>учасники</w:t>
      </w:r>
      <w:r w:rsidRPr="00787F89">
        <w:rPr>
          <w:rFonts w:ascii="Times New Roman" w:hAnsi="Times New Roman" w:cs="Times New Roman"/>
          <w:sz w:val="24"/>
          <w:szCs w:val="24"/>
          <w:lang w:val="uk-UA"/>
        </w:rPr>
        <w:t xml:space="preserve"> освітнього </w:t>
      </w:r>
      <w:r w:rsidR="004A65DB" w:rsidRPr="00787F89">
        <w:rPr>
          <w:rFonts w:ascii="Times New Roman" w:hAnsi="Times New Roman" w:cs="Times New Roman"/>
          <w:sz w:val="24"/>
          <w:szCs w:val="24"/>
          <w:lang w:val="uk-UA"/>
        </w:rPr>
        <w:t>процесу</w:t>
      </w:r>
      <w:r w:rsidRPr="00787F89">
        <w:rPr>
          <w:rFonts w:ascii="Times New Roman" w:hAnsi="Times New Roman" w:cs="Times New Roman"/>
          <w:sz w:val="24"/>
          <w:szCs w:val="24"/>
          <w:lang w:val="uk-UA"/>
        </w:rPr>
        <w:t>  можуть бути притягнуті до такої академічної відповідальності:</w:t>
      </w:r>
    </w:p>
    <w:tbl>
      <w:tblPr>
        <w:tblStyle w:val="a6"/>
        <w:tblW w:w="0" w:type="auto"/>
        <w:tblLook w:val="04A0" w:firstRow="1" w:lastRow="0" w:firstColumn="1" w:lastColumn="0" w:noHBand="0" w:noVBand="1"/>
      </w:tblPr>
      <w:tblGrid>
        <w:gridCol w:w="1968"/>
        <w:gridCol w:w="1860"/>
        <w:gridCol w:w="2009"/>
        <w:gridCol w:w="2009"/>
        <w:gridCol w:w="2009"/>
      </w:tblGrid>
      <w:tr w:rsidR="00CD0102" w:rsidTr="004A65DB">
        <w:tc>
          <w:tcPr>
            <w:tcW w:w="2112" w:type="dxa"/>
          </w:tcPr>
          <w:p w:rsidR="004A65DB" w:rsidRPr="00CD0102" w:rsidRDefault="00CD0102" w:rsidP="00CD0102">
            <w:pPr>
              <w:pStyle w:val="a7"/>
              <w:rPr>
                <w:rFonts w:ascii="Times New Roman" w:hAnsi="Times New Roman" w:cs="Times New Roman"/>
                <w:lang w:val="uk-UA"/>
              </w:rPr>
            </w:pPr>
            <w:r w:rsidRPr="00CD0102">
              <w:rPr>
                <w:rFonts w:ascii="Times New Roman" w:hAnsi="Times New Roman" w:cs="Times New Roman"/>
                <w:lang w:val="uk-UA"/>
              </w:rPr>
              <w:lastRenderedPageBreak/>
              <w:t>Порушення академічної доброчесності</w:t>
            </w:r>
          </w:p>
        </w:tc>
        <w:tc>
          <w:tcPr>
            <w:tcW w:w="2112" w:type="dxa"/>
          </w:tcPr>
          <w:p w:rsidR="004A65DB" w:rsidRPr="00CD0102" w:rsidRDefault="00CD0102" w:rsidP="00CD0102">
            <w:pPr>
              <w:pStyle w:val="a7"/>
              <w:rPr>
                <w:rFonts w:ascii="Times New Roman" w:hAnsi="Times New Roman" w:cs="Times New Roman"/>
                <w:lang w:val="uk-UA"/>
              </w:rPr>
            </w:pPr>
            <w:proofErr w:type="spellStart"/>
            <w:r w:rsidRPr="00CD0102">
              <w:rPr>
                <w:rFonts w:ascii="Times New Roman" w:hAnsi="Times New Roman" w:cs="Times New Roman"/>
                <w:lang w:val="uk-UA"/>
              </w:rPr>
              <w:t>Субʼєкти</w:t>
            </w:r>
            <w:proofErr w:type="spellEnd"/>
            <w:r w:rsidRPr="00CD0102">
              <w:rPr>
                <w:rFonts w:ascii="Times New Roman" w:hAnsi="Times New Roman" w:cs="Times New Roman"/>
                <w:lang w:val="uk-UA"/>
              </w:rPr>
              <w:t xml:space="preserve"> порушення</w:t>
            </w:r>
          </w:p>
        </w:tc>
        <w:tc>
          <w:tcPr>
            <w:tcW w:w="2113" w:type="dxa"/>
          </w:tcPr>
          <w:p w:rsidR="004A65DB" w:rsidRPr="00CD0102" w:rsidRDefault="00CD0102" w:rsidP="00CD0102">
            <w:pPr>
              <w:pStyle w:val="a7"/>
              <w:rPr>
                <w:rFonts w:ascii="Times New Roman" w:hAnsi="Times New Roman" w:cs="Times New Roman"/>
                <w:lang w:val="uk-UA"/>
              </w:rPr>
            </w:pPr>
            <w:r w:rsidRPr="00CD0102">
              <w:rPr>
                <w:rFonts w:ascii="Times New Roman" w:hAnsi="Times New Roman" w:cs="Times New Roman"/>
                <w:lang w:val="uk-UA"/>
              </w:rPr>
              <w:t>Обставини та умови порушення академічної доброчесності</w:t>
            </w:r>
          </w:p>
        </w:tc>
        <w:tc>
          <w:tcPr>
            <w:tcW w:w="2113" w:type="dxa"/>
          </w:tcPr>
          <w:p w:rsidR="004A65DB" w:rsidRPr="00CD0102" w:rsidRDefault="00CD0102" w:rsidP="00CD0102">
            <w:pPr>
              <w:pStyle w:val="a7"/>
              <w:rPr>
                <w:rFonts w:ascii="Times New Roman" w:hAnsi="Times New Roman" w:cs="Times New Roman"/>
                <w:lang w:val="uk-UA"/>
              </w:rPr>
            </w:pPr>
            <w:r w:rsidRPr="00CD0102">
              <w:rPr>
                <w:rFonts w:ascii="Times New Roman" w:hAnsi="Times New Roman" w:cs="Times New Roman"/>
                <w:lang w:val="uk-UA"/>
              </w:rPr>
              <w:t>Наслідки і форма відповідальності</w:t>
            </w:r>
          </w:p>
        </w:tc>
        <w:tc>
          <w:tcPr>
            <w:tcW w:w="2113" w:type="dxa"/>
          </w:tcPr>
          <w:p w:rsidR="004A65DB" w:rsidRPr="00CD0102" w:rsidRDefault="00CD0102" w:rsidP="00CD0102">
            <w:pPr>
              <w:pStyle w:val="a7"/>
              <w:rPr>
                <w:rFonts w:ascii="Times New Roman" w:hAnsi="Times New Roman" w:cs="Times New Roman"/>
                <w:lang w:val="uk-UA"/>
              </w:rPr>
            </w:pPr>
            <w:r w:rsidRPr="00CD0102">
              <w:rPr>
                <w:rFonts w:ascii="Times New Roman" w:hAnsi="Times New Roman" w:cs="Times New Roman"/>
                <w:lang w:val="uk-UA"/>
              </w:rPr>
              <w:t>Орган/посадова особа, який приймає рішення про призначення виду відповідальності</w:t>
            </w:r>
          </w:p>
        </w:tc>
      </w:tr>
      <w:tr w:rsidR="00CD0102" w:rsidTr="00CD0102">
        <w:trPr>
          <w:trHeight w:val="85"/>
        </w:trPr>
        <w:tc>
          <w:tcPr>
            <w:tcW w:w="2112" w:type="dxa"/>
            <w:vMerge w:val="restart"/>
          </w:tcPr>
          <w:p w:rsidR="0029201D" w:rsidRDefault="0029201D" w:rsidP="00CD0102">
            <w:pPr>
              <w:pStyle w:val="a7"/>
              <w:rPr>
                <w:rFonts w:ascii="Times New Roman" w:hAnsi="Times New Roman" w:cs="Times New Roman"/>
                <w:lang w:val="uk-UA"/>
              </w:rPr>
            </w:pPr>
          </w:p>
          <w:p w:rsidR="0029201D" w:rsidRDefault="0029201D" w:rsidP="00CD0102">
            <w:pPr>
              <w:pStyle w:val="a7"/>
              <w:rPr>
                <w:rFonts w:ascii="Times New Roman" w:hAnsi="Times New Roman" w:cs="Times New Roman"/>
                <w:lang w:val="uk-UA"/>
              </w:rPr>
            </w:pPr>
          </w:p>
          <w:p w:rsidR="0029201D" w:rsidRDefault="0029201D" w:rsidP="00CD0102">
            <w:pPr>
              <w:pStyle w:val="a7"/>
              <w:rPr>
                <w:rFonts w:ascii="Times New Roman" w:hAnsi="Times New Roman" w:cs="Times New Roman"/>
                <w:lang w:val="uk-UA"/>
              </w:rPr>
            </w:pPr>
          </w:p>
          <w:p w:rsidR="0029201D" w:rsidRDefault="0029201D" w:rsidP="00CD0102">
            <w:pPr>
              <w:pStyle w:val="a7"/>
              <w:rPr>
                <w:rFonts w:ascii="Times New Roman" w:hAnsi="Times New Roman" w:cs="Times New Roman"/>
                <w:lang w:val="uk-UA"/>
              </w:rPr>
            </w:pPr>
          </w:p>
          <w:p w:rsidR="00787F89" w:rsidRDefault="00787F89" w:rsidP="00CD0102">
            <w:pPr>
              <w:pStyle w:val="a7"/>
              <w:rPr>
                <w:rFonts w:ascii="Times New Roman" w:hAnsi="Times New Roman" w:cs="Times New Roman"/>
                <w:lang w:val="uk-UA"/>
              </w:rPr>
            </w:pPr>
          </w:p>
          <w:p w:rsidR="00787F89" w:rsidRDefault="00787F89" w:rsidP="00CD0102">
            <w:pPr>
              <w:pStyle w:val="a7"/>
              <w:rPr>
                <w:rFonts w:ascii="Times New Roman" w:hAnsi="Times New Roman" w:cs="Times New Roman"/>
                <w:lang w:val="uk-UA"/>
              </w:rPr>
            </w:pPr>
          </w:p>
          <w:p w:rsidR="00CD0102" w:rsidRDefault="00CD0102" w:rsidP="00CD0102">
            <w:pPr>
              <w:pStyle w:val="a7"/>
              <w:rPr>
                <w:rFonts w:ascii="Times New Roman" w:hAnsi="Times New Roman" w:cs="Times New Roman"/>
                <w:lang w:val="uk-UA"/>
              </w:rPr>
            </w:pPr>
            <w:r>
              <w:rPr>
                <w:rFonts w:ascii="Times New Roman" w:hAnsi="Times New Roman" w:cs="Times New Roman"/>
                <w:lang w:val="uk-UA"/>
              </w:rPr>
              <w:t>Списування</w:t>
            </w:r>
          </w:p>
          <w:p w:rsidR="00787F89" w:rsidRDefault="00787F89" w:rsidP="00CD0102">
            <w:pPr>
              <w:pStyle w:val="a7"/>
              <w:rPr>
                <w:rFonts w:ascii="Times New Roman" w:hAnsi="Times New Roman" w:cs="Times New Roman"/>
                <w:lang w:val="uk-UA"/>
              </w:rPr>
            </w:pPr>
          </w:p>
          <w:p w:rsidR="00787F89" w:rsidRPr="00CD0102" w:rsidRDefault="00787F89" w:rsidP="00CD0102">
            <w:pPr>
              <w:pStyle w:val="a7"/>
              <w:rPr>
                <w:rFonts w:ascii="Times New Roman" w:hAnsi="Times New Roman" w:cs="Times New Roman"/>
                <w:lang w:val="uk-UA"/>
              </w:rPr>
            </w:pPr>
          </w:p>
        </w:tc>
        <w:tc>
          <w:tcPr>
            <w:tcW w:w="2112" w:type="dxa"/>
            <w:vMerge w:val="restart"/>
          </w:tcPr>
          <w:p w:rsidR="0029201D" w:rsidRDefault="0029201D" w:rsidP="00CD0102">
            <w:pPr>
              <w:pStyle w:val="a7"/>
              <w:rPr>
                <w:rFonts w:ascii="Times New Roman" w:hAnsi="Times New Roman" w:cs="Times New Roman"/>
                <w:lang w:val="uk-UA"/>
              </w:rPr>
            </w:pPr>
          </w:p>
          <w:p w:rsidR="0029201D" w:rsidRDefault="0029201D" w:rsidP="00CD0102">
            <w:pPr>
              <w:pStyle w:val="a7"/>
              <w:rPr>
                <w:rFonts w:ascii="Times New Roman" w:hAnsi="Times New Roman" w:cs="Times New Roman"/>
                <w:lang w:val="uk-UA"/>
              </w:rPr>
            </w:pPr>
          </w:p>
          <w:p w:rsidR="0029201D" w:rsidRDefault="0029201D" w:rsidP="00CD0102">
            <w:pPr>
              <w:pStyle w:val="a7"/>
              <w:rPr>
                <w:rFonts w:ascii="Times New Roman" w:hAnsi="Times New Roman" w:cs="Times New Roman"/>
                <w:lang w:val="uk-UA"/>
              </w:rPr>
            </w:pPr>
          </w:p>
          <w:p w:rsidR="0029201D" w:rsidRDefault="0029201D" w:rsidP="00CD0102">
            <w:pPr>
              <w:pStyle w:val="a7"/>
              <w:rPr>
                <w:rFonts w:ascii="Times New Roman" w:hAnsi="Times New Roman" w:cs="Times New Roman"/>
                <w:lang w:val="uk-UA"/>
              </w:rPr>
            </w:pPr>
          </w:p>
          <w:p w:rsidR="00787F89" w:rsidRDefault="00787F89" w:rsidP="00CD0102">
            <w:pPr>
              <w:pStyle w:val="a7"/>
              <w:rPr>
                <w:rFonts w:ascii="Times New Roman" w:hAnsi="Times New Roman" w:cs="Times New Roman"/>
                <w:lang w:val="uk-UA"/>
              </w:rPr>
            </w:pPr>
          </w:p>
          <w:p w:rsidR="00787F89" w:rsidRDefault="00787F89" w:rsidP="00CD0102">
            <w:pPr>
              <w:pStyle w:val="a7"/>
              <w:rPr>
                <w:rFonts w:ascii="Times New Roman" w:hAnsi="Times New Roman" w:cs="Times New Roman"/>
                <w:lang w:val="uk-UA"/>
              </w:rPr>
            </w:pPr>
          </w:p>
          <w:p w:rsidR="00CD0102" w:rsidRPr="00CD0102" w:rsidRDefault="00CD0102" w:rsidP="00CD0102">
            <w:pPr>
              <w:pStyle w:val="a7"/>
              <w:rPr>
                <w:rFonts w:ascii="Times New Roman" w:hAnsi="Times New Roman" w:cs="Times New Roman"/>
                <w:lang w:val="uk-UA"/>
              </w:rPr>
            </w:pPr>
            <w:r>
              <w:rPr>
                <w:rFonts w:ascii="Times New Roman" w:hAnsi="Times New Roman" w:cs="Times New Roman"/>
                <w:lang w:val="uk-UA"/>
              </w:rPr>
              <w:t>Здобувачі освіти</w:t>
            </w:r>
          </w:p>
        </w:tc>
        <w:tc>
          <w:tcPr>
            <w:tcW w:w="2113" w:type="dxa"/>
          </w:tcPr>
          <w:p w:rsidR="00CD0102" w:rsidRPr="00CD0102" w:rsidRDefault="00AC5810" w:rsidP="00CD0102">
            <w:pPr>
              <w:pStyle w:val="a7"/>
              <w:rPr>
                <w:rFonts w:ascii="Times New Roman" w:hAnsi="Times New Roman" w:cs="Times New Roman"/>
                <w:lang w:val="uk-UA"/>
              </w:rPr>
            </w:pPr>
            <w:r>
              <w:rPr>
                <w:rFonts w:ascii="Times New Roman" w:hAnsi="Times New Roman" w:cs="Times New Roman"/>
                <w:lang w:val="uk-UA"/>
              </w:rPr>
              <w:t xml:space="preserve">- </w:t>
            </w:r>
            <w:r w:rsidR="00CD0102" w:rsidRPr="00CD0102">
              <w:rPr>
                <w:rFonts w:ascii="Times New Roman" w:hAnsi="Times New Roman" w:cs="Times New Roman"/>
                <w:lang w:val="uk-UA"/>
              </w:rPr>
              <w:t>самостійні роботи</w:t>
            </w:r>
          </w:p>
          <w:p w:rsidR="00CD0102" w:rsidRPr="00CD0102" w:rsidRDefault="00AC5810" w:rsidP="00CD0102">
            <w:pPr>
              <w:pStyle w:val="a7"/>
              <w:rPr>
                <w:rFonts w:ascii="Times New Roman" w:hAnsi="Times New Roman" w:cs="Times New Roman"/>
                <w:lang w:val="uk-UA"/>
              </w:rPr>
            </w:pPr>
            <w:r>
              <w:rPr>
                <w:rFonts w:ascii="Times New Roman" w:hAnsi="Times New Roman" w:cs="Times New Roman"/>
                <w:lang w:val="uk-UA"/>
              </w:rPr>
              <w:t xml:space="preserve">- </w:t>
            </w:r>
            <w:r w:rsidR="00CD0102" w:rsidRPr="00CD0102">
              <w:rPr>
                <w:rFonts w:ascii="Times New Roman" w:hAnsi="Times New Roman" w:cs="Times New Roman"/>
                <w:lang w:val="uk-UA"/>
              </w:rPr>
              <w:t>контрольні роботи</w:t>
            </w:r>
          </w:p>
          <w:p w:rsidR="00CD0102" w:rsidRPr="00CD0102" w:rsidRDefault="00AC5810" w:rsidP="00CD0102">
            <w:pPr>
              <w:pStyle w:val="a7"/>
              <w:rPr>
                <w:lang w:val="uk-UA"/>
              </w:rPr>
            </w:pPr>
            <w:r>
              <w:rPr>
                <w:rFonts w:ascii="Times New Roman" w:hAnsi="Times New Roman" w:cs="Times New Roman"/>
                <w:lang w:val="uk-UA"/>
              </w:rPr>
              <w:t xml:space="preserve">- </w:t>
            </w:r>
            <w:r w:rsidR="00CD0102" w:rsidRPr="00CD0102">
              <w:rPr>
                <w:rFonts w:ascii="Times New Roman" w:hAnsi="Times New Roman" w:cs="Times New Roman"/>
                <w:lang w:val="uk-UA"/>
              </w:rPr>
              <w:t>моніторинги якості знань</w:t>
            </w:r>
          </w:p>
        </w:tc>
        <w:tc>
          <w:tcPr>
            <w:tcW w:w="2113" w:type="dxa"/>
          </w:tcPr>
          <w:p w:rsidR="0029201D" w:rsidRPr="00CD0102" w:rsidRDefault="00CD0102" w:rsidP="00CD0102">
            <w:pPr>
              <w:pStyle w:val="a7"/>
              <w:rPr>
                <w:rFonts w:ascii="Times New Roman" w:hAnsi="Times New Roman" w:cs="Times New Roman"/>
                <w:lang w:val="uk-UA"/>
              </w:rPr>
            </w:pPr>
            <w:r>
              <w:rPr>
                <w:rFonts w:ascii="Times New Roman" w:hAnsi="Times New Roman" w:cs="Times New Roman"/>
                <w:lang w:val="uk-UA"/>
              </w:rPr>
              <w:t>Повторне письмове проходження оцінювання</w:t>
            </w:r>
            <w:r w:rsidR="0029201D">
              <w:rPr>
                <w:rFonts w:ascii="Times New Roman" w:hAnsi="Times New Roman" w:cs="Times New Roman"/>
                <w:lang w:val="uk-UA"/>
              </w:rPr>
              <w:t>.</w:t>
            </w:r>
            <w:r>
              <w:rPr>
                <w:rFonts w:ascii="Times New Roman" w:hAnsi="Times New Roman" w:cs="Times New Roman"/>
                <w:lang w:val="uk-UA"/>
              </w:rPr>
              <w:t xml:space="preserve"> Термін – 1 тиждень або повторне проходження відповідального освітньог</w:t>
            </w:r>
            <w:r w:rsidR="00787F89">
              <w:rPr>
                <w:rFonts w:ascii="Times New Roman" w:hAnsi="Times New Roman" w:cs="Times New Roman"/>
                <w:lang w:val="uk-UA"/>
              </w:rPr>
              <w:t>о компонента освітньої програми</w:t>
            </w:r>
          </w:p>
        </w:tc>
        <w:tc>
          <w:tcPr>
            <w:tcW w:w="2113" w:type="dxa"/>
          </w:tcPr>
          <w:p w:rsidR="00CD0102" w:rsidRPr="00CD0102" w:rsidRDefault="00AC5810" w:rsidP="00CD0102">
            <w:pPr>
              <w:pStyle w:val="a7"/>
              <w:rPr>
                <w:rFonts w:ascii="Times New Roman" w:hAnsi="Times New Roman" w:cs="Times New Roman"/>
                <w:lang w:val="uk-UA"/>
              </w:rPr>
            </w:pPr>
            <w:r>
              <w:rPr>
                <w:rFonts w:ascii="Times New Roman" w:hAnsi="Times New Roman" w:cs="Times New Roman"/>
                <w:lang w:val="uk-UA"/>
              </w:rPr>
              <w:t>У</w:t>
            </w:r>
            <w:r w:rsidR="00CD0102">
              <w:rPr>
                <w:rFonts w:ascii="Times New Roman" w:hAnsi="Times New Roman" w:cs="Times New Roman"/>
                <w:lang w:val="uk-UA"/>
              </w:rPr>
              <w:t>чителі</w:t>
            </w:r>
            <w:r>
              <w:rPr>
                <w:rFonts w:ascii="Times New Roman" w:hAnsi="Times New Roman" w:cs="Times New Roman"/>
                <w:lang w:val="uk-UA"/>
              </w:rPr>
              <w:t xml:space="preserve"> </w:t>
            </w:r>
            <w:r w:rsidR="00CD0102">
              <w:rPr>
                <w:rFonts w:ascii="Times New Roman" w:hAnsi="Times New Roman" w:cs="Times New Roman"/>
                <w:lang w:val="uk-UA"/>
              </w:rPr>
              <w:t>-</w:t>
            </w:r>
            <w:r>
              <w:rPr>
                <w:rFonts w:ascii="Times New Roman" w:hAnsi="Times New Roman" w:cs="Times New Roman"/>
                <w:lang w:val="uk-UA"/>
              </w:rPr>
              <w:t xml:space="preserve"> </w:t>
            </w:r>
            <w:proofErr w:type="spellStart"/>
            <w:r w:rsidR="00CD0102">
              <w:rPr>
                <w:rFonts w:ascii="Times New Roman" w:hAnsi="Times New Roman" w:cs="Times New Roman"/>
                <w:lang w:val="uk-UA"/>
              </w:rPr>
              <w:t>предметники</w:t>
            </w:r>
            <w:proofErr w:type="spellEnd"/>
          </w:p>
        </w:tc>
      </w:tr>
      <w:tr w:rsidR="00CD0102" w:rsidTr="004A65DB">
        <w:trPr>
          <w:trHeight w:val="85"/>
        </w:trPr>
        <w:tc>
          <w:tcPr>
            <w:tcW w:w="2112" w:type="dxa"/>
            <w:vMerge/>
          </w:tcPr>
          <w:p w:rsidR="00CD0102" w:rsidRDefault="00CD0102" w:rsidP="00CD0102">
            <w:pPr>
              <w:pStyle w:val="a7"/>
              <w:rPr>
                <w:rFonts w:ascii="Times New Roman" w:hAnsi="Times New Roman" w:cs="Times New Roman"/>
                <w:lang w:val="uk-UA"/>
              </w:rPr>
            </w:pPr>
          </w:p>
        </w:tc>
        <w:tc>
          <w:tcPr>
            <w:tcW w:w="2112" w:type="dxa"/>
            <w:vMerge/>
          </w:tcPr>
          <w:p w:rsidR="00CD0102" w:rsidRDefault="00CD0102" w:rsidP="00CD0102">
            <w:pPr>
              <w:pStyle w:val="a7"/>
              <w:rPr>
                <w:rFonts w:ascii="Times New Roman" w:hAnsi="Times New Roman" w:cs="Times New Roman"/>
                <w:lang w:val="uk-UA"/>
              </w:rPr>
            </w:pPr>
          </w:p>
        </w:tc>
        <w:tc>
          <w:tcPr>
            <w:tcW w:w="2113" w:type="dxa"/>
          </w:tcPr>
          <w:p w:rsidR="00CD0102" w:rsidRPr="00CD0102" w:rsidRDefault="00CD0102" w:rsidP="0029201D">
            <w:pPr>
              <w:pStyle w:val="a7"/>
              <w:jc w:val="center"/>
              <w:rPr>
                <w:rFonts w:ascii="Times New Roman" w:hAnsi="Times New Roman" w:cs="Times New Roman"/>
                <w:lang w:val="uk-UA"/>
              </w:rPr>
            </w:pPr>
            <w:r>
              <w:rPr>
                <w:rFonts w:ascii="Times New Roman" w:hAnsi="Times New Roman" w:cs="Times New Roman"/>
                <w:lang w:val="uk-UA"/>
              </w:rPr>
              <w:t>Державна підсумкова атестація</w:t>
            </w:r>
          </w:p>
        </w:tc>
        <w:tc>
          <w:tcPr>
            <w:tcW w:w="2113" w:type="dxa"/>
          </w:tcPr>
          <w:p w:rsidR="00CD0102" w:rsidRPr="00CD0102" w:rsidRDefault="00CD0102" w:rsidP="00CD0102">
            <w:pPr>
              <w:pStyle w:val="a7"/>
              <w:rPr>
                <w:rFonts w:ascii="Times New Roman" w:hAnsi="Times New Roman" w:cs="Times New Roman"/>
                <w:lang w:val="uk-UA"/>
              </w:rPr>
            </w:pPr>
            <w:r>
              <w:rPr>
                <w:rFonts w:ascii="Times New Roman" w:hAnsi="Times New Roman" w:cs="Times New Roman"/>
                <w:lang w:val="uk-UA"/>
              </w:rPr>
              <w:t>Повторне проходження ДПА</w:t>
            </w:r>
          </w:p>
        </w:tc>
        <w:tc>
          <w:tcPr>
            <w:tcW w:w="2113" w:type="dxa"/>
          </w:tcPr>
          <w:p w:rsidR="00CD0102" w:rsidRPr="00CD0102" w:rsidRDefault="00CD0102" w:rsidP="00CD0102">
            <w:pPr>
              <w:pStyle w:val="a7"/>
              <w:rPr>
                <w:rFonts w:ascii="Times New Roman" w:hAnsi="Times New Roman" w:cs="Times New Roman"/>
                <w:lang w:val="uk-UA"/>
              </w:rPr>
            </w:pPr>
            <w:r>
              <w:rPr>
                <w:rFonts w:ascii="Times New Roman" w:hAnsi="Times New Roman" w:cs="Times New Roman"/>
                <w:lang w:val="uk-UA"/>
              </w:rPr>
              <w:t>Атестаційна комісія</w:t>
            </w:r>
          </w:p>
        </w:tc>
      </w:tr>
      <w:tr w:rsidR="00CD0102" w:rsidTr="004A65DB">
        <w:trPr>
          <w:trHeight w:val="85"/>
        </w:trPr>
        <w:tc>
          <w:tcPr>
            <w:tcW w:w="2112" w:type="dxa"/>
            <w:vMerge/>
          </w:tcPr>
          <w:p w:rsidR="00CD0102" w:rsidRDefault="00CD0102" w:rsidP="00CD0102">
            <w:pPr>
              <w:pStyle w:val="a7"/>
              <w:rPr>
                <w:rFonts w:ascii="Times New Roman" w:hAnsi="Times New Roman" w:cs="Times New Roman"/>
                <w:lang w:val="uk-UA"/>
              </w:rPr>
            </w:pPr>
          </w:p>
        </w:tc>
        <w:tc>
          <w:tcPr>
            <w:tcW w:w="2112" w:type="dxa"/>
            <w:vMerge/>
          </w:tcPr>
          <w:p w:rsidR="00CD0102" w:rsidRDefault="00CD0102" w:rsidP="00CD0102">
            <w:pPr>
              <w:pStyle w:val="a7"/>
              <w:rPr>
                <w:rFonts w:ascii="Times New Roman" w:hAnsi="Times New Roman" w:cs="Times New Roman"/>
                <w:lang w:val="uk-UA"/>
              </w:rPr>
            </w:pPr>
          </w:p>
        </w:tc>
        <w:tc>
          <w:tcPr>
            <w:tcW w:w="2113" w:type="dxa"/>
          </w:tcPr>
          <w:p w:rsidR="00CD0102" w:rsidRDefault="00CD0102" w:rsidP="00CD0102">
            <w:pPr>
              <w:pStyle w:val="a7"/>
              <w:rPr>
                <w:rFonts w:ascii="Times New Roman" w:hAnsi="Times New Roman" w:cs="Times New Roman"/>
                <w:lang w:val="uk-UA"/>
              </w:rPr>
            </w:pPr>
            <w:r>
              <w:rPr>
                <w:rFonts w:ascii="Times New Roman" w:hAnsi="Times New Roman" w:cs="Times New Roman"/>
                <w:lang w:val="uk-UA"/>
              </w:rPr>
              <w:t>І етап (шкільний</w:t>
            </w:r>
            <w:r w:rsidR="0029201D">
              <w:rPr>
                <w:rFonts w:ascii="Times New Roman" w:hAnsi="Times New Roman" w:cs="Times New Roman"/>
                <w:lang w:val="uk-UA"/>
              </w:rPr>
              <w:t>)</w:t>
            </w:r>
          </w:p>
          <w:p w:rsidR="0029201D" w:rsidRPr="00CD0102" w:rsidRDefault="0029201D" w:rsidP="00CD0102">
            <w:pPr>
              <w:pStyle w:val="a7"/>
              <w:rPr>
                <w:rFonts w:ascii="Times New Roman" w:hAnsi="Times New Roman" w:cs="Times New Roman"/>
                <w:lang w:val="uk-UA"/>
              </w:rPr>
            </w:pPr>
            <w:r>
              <w:rPr>
                <w:rFonts w:ascii="Times New Roman" w:hAnsi="Times New Roman" w:cs="Times New Roman"/>
                <w:lang w:val="uk-UA"/>
              </w:rPr>
              <w:t>Всеукраїнських учнівських олімпіад, конкурсів</w:t>
            </w:r>
          </w:p>
        </w:tc>
        <w:tc>
          <w:tcPr>
            <w:tcW w:w="2113" w:type="dxa"/>
          </w:tcPr>
          <w:p w:rsidR="00CD0102" w:rsidRPr="00CD0102" w:rsidRDefault="0029201D" w:rsidP="00CD0102">
            <w:pPr>
              <w:pStyle w:val="a7"/>
              <w:rPr>
                <w:rFonts w:ascii="Times New Roman" w:hAnsi="Times New Roman" w:cs="Times New Roman"/>
                <w:lang w:val="uk-UA"/>
              </w:rPr>
            </w:pPr>
            <w:r>
              <w:rPr>
                <w:rFonts w:ascii="Times New Roman" w:hAnsi="Times New Roman" w:cs="Times New Roman"/>
                <w:lang w:val="uk-UA"/>
              </w:rPr>
              <w:t>Робота учасника анулюється, не оцінюється. У разі повторних випадків списування учасник не допускається до участі в інших олімпіадах, конкурсах.</w:t>
            </w:r>
          </w:p>
        </w:tc>
        <w:tc>
          <w:tcPr>
            <w:tcW w:w="2113" w:type="dxa"/>
          </w:tcPr>
          <w:p w:rsidR="00CD0102" w:rsidRPr="00CD0102" w:rsidRDefault="0029201D" w:rsidP="00C457BD">
            <w:pPr>
              <w:pStyle w:val="a7"/>
              <w:rPr>
                <w:rFonts w:ascii="Times New Roman" w:hAnsi="Times New Roman" w:cs="Times New Roman"/>
                <w:lang w:val="uk-UA"/>
              </w:rPr>
            </w:pPr>
            <w:r>
              <w:rPr>
                <w:rFonts w:ascii="Times New Roman" w:hAnsi="Times New Roman" w:cs="Times New Roman"/>
                <w:lang w:val="uk-UA"/>
              </w:rPr>
              <w:t>Оргкомітет, ж</w:t>
            </w:r>
            <w:r w:rsidR="00C457BD">
              <w:rPr>
                <w:rFonts w:ascii="Times New Roman" w:hAnsi="Times New Roman" w:cs="Times New Roman"/>
                <w:lang w:val="uk-UA"/>
              </w:rPr>
              <w:t>у</w:t>
            </w:r>
            <w:r>
              <w:rPr>
                <w:rFonts w:ascii="Times New Roman" w:hAnsi="Times New Roman" w:cs="Times New Roman"/>
                <w:lang w:val="uk-UA"/>
              </w:rPr>
              <w:t>ри</w:t>
            </w:r>
          </w:p>
        </w:tc>
      </w:tr>
      <w:tr w:rsidR="0029201D" w:rsidRPr="009D1614" w:rsidTr="004A65DB">
        <w:trPr>
          <w:trHeight w:val="85"/>
        </w:trPr>
        <w:tc>
          <w:tcPr>
            <w:tcW w:w="2112" w:type="dxa"/>
          </w:tcPr>
          <w:p w:rsidR="0029201D" w:rsidRDefault="0029201D" w:rsidP="00CD0102">
            <w:pPr>
              <w:pStyle w:val="a7"/>
              <w:rPr>
                <w:rFonts w:ascii="Times New Roman" w:hAnsi="Times New Roman" w:cs="Times New Roman"/>
                <w:lang w:val="uk-UA"/>
              </w:rPr>
            </w:pPr>
            <w:proofErr w:type="spellStart"/>
            <w:r>
              <w:rPr>
                <w:rFonts w:ascii="Times New Roman" w:hAnsi="Times New Roman" w:cs="Times New Roman"/>
                <w:lang w:val="uk-UA"/>
              </w:rPr>
              <w:t>Необʼєктивне</w:t>
            </w:r>
            <w:proofErr w:type="spellEnd"/>
            <w:r>
              <w:rPr>
                <w:rFonts w:ascii="Times New Roman" w:hAnsi="Times New Roman" w:cs="Times New Roman"/>
                <w:lang w:val="uk-UA"/>
              </w:rPr>
              <w:t xml:space="preserve"> оцінювання результатів навчання здобувачів освіти</w:t>
            </w:r>
          </w:p>
        </w:tc>
        <w:tc>
          <w:tcPr>
            <w:tcW w:w="2112" w:type="dxa"/>
          </w:tcPr>
          <w:p w:rsidR="0029201D" w:rsidRDefault="0029201D" w:rsidP="00CD0102">
            <w:pPr>
              <w:pStyle w:val="a7"/>
              <w:rPr>
                <w:rFonts w:ascii="Times New Roman" w:hAnsi="Times New Roman" w:cs="Times New Roman"/>
                <w:lang w:val="uk-UA"/>
              </w:rPr>
            </w:pPr>
            <w:r>
              <w:rPr>
                <w:rFonts w:ascii="Times New Roman" w:hAnsi="Times New Roman" w:cs="Times New Roman"/>
                <w:lang w:val="uk-UA"/>
              </w:rPr>
              <w:t>Педагогічні працівники</w:t>
            </w:r>
          </w:p>
        </w:tc>
        <w:tc>
          <w:tcPr>
            <w:tcW w:w="2113" w:type="dxa"/>
          </w:tcPr>
          <w:p w:rsidR="0029201D" w:rsidRDefault="00AC5810" w:rsidP="00CD0102">
            <w:pPr>
              <w:pStyle w:val="a7"/>
              <w:rPr>
                <w:rFonts w:ascii="Times New Roman" w:hAnsi="Times New Roman" w:cs="Times New Roman"/>
                <w:lang w:val="uk-UA"/>
              </w:rPr>
            </w:pPr>
            <w:r>
              <w:rPr>
                <w:rFonts w:ascii="Times New Roman" w:hAnsi="Times New Roman" w:cs="Times New Roman"/>
                <w:lang w:val="uk-UA"/>
              </w:rPr>
              <w:t>Свідоме завищення або заниження оцінки, результатів навчання:</w:t>
            </w:r>
          </w:p>
          <w:p w:rsidR="00AC5810" w:rsidRDefault="00AC5810" w:rsidP="00CD0102">
            <w:pPr>
              <w:pStyle w:val="a7"/>
              <w:rPr>
                <w:rFonts w:ascii="Times New Roman" w:hAnsi="Times New Roman" w:cs="Times New Roman"/>
                <w:lang w:val="uk-UA"/>
              </w:rPr>
            </w:pPr>
            <w:r>
              <w:rPr>
                <w:rFonts w:ascii="Times New Roman" w:hAnsi="Times New Roman" w:cs="Times New Roman"/>
                <w:lang w:val="uk-UA"/>
              </w:rPr>
              <w:t>- усні відповіді;</w:t>
            </w:r>
          </w:p>
          <w:p w:rsidR="00AC5810" w:rsidRDefault="00AC5810" w:rsidP="00CD0102">
            <w:pPr>
              <w:pStyle w:val="a7"/>
              <w:rPr>
                <w:rFonts w:ascii="Times New Roman" w:hAnsi="Times New Roman" w:cs="Times New Roman"/>
                <w:lang w:val="uk-UA"/>
              </w:rPr>
            </w:pPr>
            <w:r>
              <w:rPr>
                <w:rFonts w:ascii="Times New Roman" w:hAnsi="Times New Roman" w:cs="Times New Roman"/>
                <w:lang w:val="uk-UA"/>
              </w:rPr>
              <w:t>- домашні роботи;</w:t>
            </w:r>
          </w:p>
          <w:p w:rsidR="00AC5810" w:rsidRDefault="00AC5810" w:rsidP="00CD0102">
            <w:pPr>
              <w:pStyle w:val="a7"/>
              <w:rPr>
                <w:rFonts w:ascii="Times New Roman" w:hAnsi="Times New Roman" w:cs="Times New Roman"/>
                <w:lang w:val="uk-UA"/>
              </w:rPr>
            </w:pPr>
            <w:r>
              <w:rPr>
                <w:rFonts w:ascii="Times New Roman" w:hAnsi="Times New Roman" w:cs="Times New Roman"/>
                <w:lang w:val="uk-UA"/>
              </w:rPr>
              <w:t>- контрольні роботи</w:t>
            </w:r>
          </w:p>
          <w:p w:rsidR="00AC5810" w:rsidRDefault="00AC5810" w:rsidP="00CD0102">
            <w:pPr>
              <w:pStyle w:val="a7"/>
              <w:rPr>
                <w:rFonts w:ascii="Times New Roman" w:hAnsi="Times New Roman" w:cs="Times New Roman"/>
                <w:lang w:val="uk-UA"/>
              </w:rPr>
            </w:pPr>
            <w:r>
              <w:rPr>
                <w:rFonts w:ascii="Times New Roman" w:hAnsi="Times New Roman" w:cs="Times New Roman"/>
                <w:lang w:val="uk-UA"/>
              </w:rPr>
              <w:t>- лабораторні та практичні роботи;</w:t>
            </w:r>
          </w:p>
          <w:p w:rsidR="00AC5810" w:rsidRDefault="00AC5810" w:rsidP="00CD0102">
            <w:pPr>
              <w:pStyle w:val="a7"/>
              <w:rPr>
                <w:rFonts w:ascii="Times New Roman" w:hAnsi="Times New Roman" w:cs="Times New Roman"/>
                <w:lang w:val="uk-UA"/>
              </w:rPr>
            </w:pPr>
            <w:r>
              <w:rPr>
                <w:rFonts w:ascii="Times New Roman" w:hAnsi="Times New Roman" w:cs="Times New Roman"/>
                <w:lang w:val="uk-UA"/>
              </w:rPr>
              <w:t>- ДПА;</w:t>
            </w:r>
          </w:p>
          <w:p w:rsidR="00AC5810" w:rsidRDefault="00AC5810" w:rsidP="00CD0102">
            <w:pPr>
              <w:pStyle w:val="a7"/>
              <w:rPr>
                <w:rFonts w:ascii="Times New Roman" w:hAnsi="Times New Roman" w:cs="Times New Roman"/>
                <w:lang w:val="uk-UA"/>
              </w:rPr>
            </w:pPr>
            <w:r>
              <w:rPr>
                <w:rFonts w:ascii="Times New Roman" w:hAnsi="Times New Roman" w:cs="Times New Roman"/>
                <w:lang w:val="uk-UA"/>
              </w:rPr>
              <w:t>- тематичне оцінювання;</w:t>
            </w:r>
          </w:p>
          <w:p w:rsidR="00AC5810" w:rsidRDefault="00AC5810" w:rsidP="00CD0102">
            <w:pPr>
              <w:pStyle w:val="a7"/>
              <w:rPr>
                <w:rFonts w:ascii="Times New Roman" w:hAnsi="Times New Roman" w:cs="Times New Roman"/>
                <w:lang w:val="uk-UA"/>
              </w:rPr>
            </w:pPr>
            <w:r>
              <w:rPr>
                <w:rFonts w:ascii="Times New Roman" w:hAnsi="Times New Roman" w:cs="Times New Roman"/>
                <w:lang w:val="uk-UA"/>
              </w:rPr>
              <w:t>- моніторинги;</w:t>
            </w:r>
          </w:p>
          <w:p w:rsidR="00AC5810" w:rsidRDefault="00AC5810" w:rsidP="00CD0102">
            <w:pPr>
              <w:pStyle w:val="a7"/>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олімпіадні</w:t>
            </w:r>
            <w:proofErr w:type="spellEnd"/>
            <w:r>
              <w:rPr>
                <w:rFonts w:ascii="Times New Roman" w:hAnsi="Times New Roman" w:cs="Times New Roman"/>
                <w:lang w:val="uk-UA"/>
              </w:rPr>
              <w:t xml:space="preserve"> та конкурсні роботи.</w:t>
            </w:r>
          </w:p>
          <w:p w:rsidR="00AC5810" w:rsidRDefault="00AC5810" w:rsidP="00CD0102">
            <w:pPr>
              <w:pStyle w:val="a7"/>
              <w:rPr>
                <w:rFonts w:ascii="Times New Roman" w:hAnsi="Times New Roman" w:cs="Times New Roman"/>
                <w:lang w:val="uk-UA"/>
              </w:rPr>
            </w:pPr>
          </w:p>
        </w:tc>
        <w:tc>
          <w:tcPr>
            <w:tcW w:w="2113" w:type="dxa"/>
          </w:tcPr>
          <w:p w:rsidR="0029201D" w:rsidRDefault="00C457BD" w:rsidP="00CD0102">
            <w:pPr>
              <w:pStyle w:val="a7"/>
              <w:rPr>
                <w:rFonts w:ascii="Times New Roman" w:hAnsi="Times New Roman" w:cs="Times New Roman"/>
                <w:lang w:val="uk-UA"/>
              </w:rPr>
            </w:pPr>
            <w:r>
              <w:rPr>
                <w:rFonts w:ascii="Times New Roman" w:hAnsi="Times New Roman" w:cs="Times New Roman"/>
                <w:lang w:val="uk-UA"/>
              </w:rPr>
              <w:t>Педагогічному працівнику рекомендується опрацювати критерії оцінювання навчальних досягнень. Факти систематичних порушень враховуються при встановленні кваліфікаційної категорії, присвоєнні педагогічних звань.</w:t>
            </w:r>
          </w:p>
        </w:tc>
        <w:tc>
          <w:tcPr>
            <w:tcW w:w="2113" w:type="dxa"/>
          </w:tcPr>
          <w:p w:rsidR="0029201D" w:rsidRDefault="00C457BD" w:rsidP="00CD0102">
            <w:pPr>
              <w:pStyle w:val="a7"/>
              <w:rPr>
                <w:rFonts w:ascii="Times New Roman" w:hAnsi="Times New Roman" w:cs="Times New Roman"/>
                <w:lang w:val="uk-UA"/>
              </w:rPr>
            </w:pPr>
            <w:r>
              <w:rPr>
                <w:rFonts w:ascii="Times New Roman" w:hAnsi="Times New Roman" w:cs="Times New Roman"/>
                <w:lang w:val="uk-UA"/>
              </w:rPr>
              <w:t>Адміністрація закладу, атестаційні комісії усіх рівнів.</w:t>
            </w:r>
          </w:p>
        </w:tc>
      </w:tr>
      <w:tr w:rsidR="00C457BD" w:rsidTr="004A65DB">
        <w:trPr>
          <w:trHeight w:val="85"/>
        </w:trPr>
        <w:tc>
          <w:tcPr>
            <w:tcW w:w="2112" w:type="dxa"/>
          </w:tcPr>
          <w:p w:rsidR="00C457BD" w:rsidRDefault="00C457BD" w:rsidP="00CD0102">
            <w:pPr>
              <w:pStyle w:val="a7"/>
              <w:rPr>
                <w:rFonts w:ascii="Times New Roman" w:hAnsi="Times New Roman" w:cs="Times New Roman"/>
                <w:lang w:val="uk-UA"/>
              </w:rPr>
            </w:pPr>
            <w:r>
              <w:rPr>
                <w:rFonts w:ascii="Times New Roman" w:hAnsi="Times New Roman" w:cs="Times New Roman"/>
                <w:lang w:val="uk-UA"/>
              </w:rPr>
              <w:t>Обман.</w:t>
            </w:r>
          </w:p>
          <w:p w:rsidR="00C457BD" w:rsidRDefault="00C457BD" w:rsidP="00CD0102">
            <w:pPr>
              <w:pStyle w:val="a7"/>
              <w:rPr>
                <w:rFonts w:ascii="Times New Roman" w:hAnsi="Times New Roman" w:cs="Times New Roman"/>
                <w:lang w:val="uk-UA"/>
              </w:rPr>
            </w:pPr>
            <w:r>
              <w:rPr>
                <w:rFonts w:ascii="Times New Roman" w:hAnsi="Times New Roman" w:cs="Times New Roman"/>
                <w:lang w:val="uk-UA"/>
              </w:rPr>
              <w:t>Фальсифікація.</w:t>
            </w:r>
          </w:p>
          <w:p w:rsidR="00C457BD" w:rsidRDefault="00C457BD" w:rsidP="00CD0102">
            <w:pPr>
              <w:pStyle w:val="a7"/>
              <w:rPr>
                <w:rFonts w:ascii="Times New Roman" w:hAnsi="Times New Roman" w:cs="Times New Roman"/>
                <w:lang w:val="uk-UA"/>
              </w:rPr>
            </w:pPr>
            <w:r>
              <w:rPr>
                <w:rFonts w:ascii="Times New Roman" w:hAnsi="Times New Roman" w:cs="Times New Roman"/>
                <w:lang w:val="uk-UA"/>
              </w:rPr>
              <w:t>Фабрикація.</w:t>
            </w:r>
          </w:p>
          <w:p w:rsidR="00C457BD" w:rsidRDefault="00C457BD" w:rsidP="00CD0102">
            <w:pPr>
              <w:pStyle w:val="a7"/>
              <w:rPr>
                <w:rFonts w:ascii="Times New Roman" w:hAnsi="Times New Roman" w:cs="Times New Roman"/>
                <w:lang w:val="uk-UA"/>
              </w:rPr>
            </w:pPr>
            <w:r>
              <w:rPr>
                <w:rFonts w:ascii="Times New Roman" w:hAnsi="Times New Roman" w:cs="Times New Roman"/>
                <w:lang w:val="uk-UA"/>
              </w:rPr>
              <w:t>Плагіат.</w:t>
            </w:r>
          </w:p>
        </w:tc>
        <w:tc>
          <w:tcPr>
            <w:tcW w:w="2112" w:type="dxa"/>
          </w:tcPr>
          <w:p w:rsidR="00C457BD" w:rsidRDefault="00C457BD" w:rsidP="00CD0102">
            <w:pPr>
              <w:pStyle w:val="a7"/>
              <w:rPr>
                <w:rFonts w:ascii="Times New Roman" w:hAnsi="Times New Roman" w:cs="Times New Roman"/>
                <w:lang w:val="uk-UA"/>
              </w:rPr>
            </w:pPr>
            <w:r>
              <w:rPr>
                <w:rFonts w:ascii="Times New Roman" w:hAnsi="Times New Roman" w:cs="Times New Roman"/>
                <w:lang w:val="uk-UA"/>
              </w:rPr>
              <w:t>Педагогічні працівники як автори</w:t>
            </w:r>
          </w:p>
        </w:tc>
        <w:tc>
          <w:tcPr>
            <w:tcW w:w="2113" w:type="dxa"/>
          </w:tcPr>
          <w:p w:rsidR="00C457BD" w:rsidRDefault="00C457BD" w:rsidP="00CD0102">
            <w:pPr>
              <w:pStyle w:val="a7"/>
              <w:rPr>
                <w:rFonts w:ascii="Times New Roman" w:hAnsi="Times New Roman" w:cs="Times New Roman"/>
                <w:lang w:val="uk-UA"/>
              </w:rPr>
            </w:pPr>
            <w:r>
              <w:rPr>
                <w:rFonts w:ascii="Times New Roman" w:hAnsi="Times New Roman" w:cs="Times New Roman"/>
                <w:lang w:val="uk-UA"/>
              </w:rPr>
              <w:t>Навчально-методичні освітні продукти, створені педагогічними працівниками:</w:t>
            </w:r>
          </w:p>
          <w:p w:rsidR="00C457BD" w:rsidRDefault="00C457BD" w:rsidP="00C457BD">
            <w:pPr>
              <w:pStyle w:val="a7"/>
              <w:rPr>
                <w:rFonts w:ascii="Times New Roman" w:hAnsi="Times New Roman" w:cs="Times New Roman"/>
                <w:lang w:val="uk-UA"/>
              </w:rPr>
            </w:pPr>
            <w:r>
              <w:rPr>
                <w:rFonts w:ascii="Times New Roman" w:hAnsi="Times New Roman" w:cs="Times New Roman"/>
                <w:lang w:val="uk-UA"/>
              </w:rPr>
              <w:t>- методичні рекомендації;</w:t>
            </w:r>
          </w:p>
          <w:p w:rsidR="00C457BD" w:rsidRDefault="00C457BD" w:rsidP="00C457BD">
            <w:pPr>
              <w:pStyle w:val="a7"/>
              <w:rPr>
                <w:rFonts w:ascii="Times New Roman" w:hAnsi="Times New Roman" w:cs="Times New Roman"/>
                <w:lang w:val="uk-UA"/>
              </w:rPr>
            </w:pPr>
            <w:r>
              <w:rPr>
                <w:rFonts w:ascii="Times New Roman" w:hAnsi="Times New Roman" w:cs="Times New Roman"/>
                <w:lang w:val="uk-UA"/>
              </w:rPr>
              <w:t>- навчальний посібник;</w:t>
            </w:r>
          </w:p>
          <w:p w:rsidR="00C457BD" w:rsidRDefault="00C457BD" w:rsidP="00C457BD">
            <w:pPr>
              <w:pStyle w:val="a7"/>
              <w:rPr>
                <w:rFonts w:ascii="Times New Roman" w:hAnsi="Times New Roman" w:cs="Times New Roman"/>
                <w:lang w:val="uk-UA"/>
              </w:rPr>
            </w:pPr>
            <w:r>
              <w:rPr>
                <w:rFonts w:ascii="Times New Roman" w:hAnsi="Times New Roman" w:cs="Times New Roman"/>
                <w:lang w:val="uk-UA"/>
              </w:rPr>
              <w:t>- навчально-</w:t>
            </w:r>
            <w:r>
              <w:rPr>
                <w:rFonts w:ascii="Times New Roman" w:hAnsi="Times New Roman" w:cs="Times New Roman"/>
                <w:lang w:val="uk-UA"/>
              </w:rPr>
              <w:lastRenderedPageBreak/>
              <w:t>методичний посібник;</w:t>
            </w:r>
          </w:p>
          <w:p w:rsidR="00C457BD" w:rsidRDefault="00C457BD" w:rsidP="00C457BD">
            <w:pPr>
              <w:pStyle w:val="a7"/>
              <w:rPr>
                <w:rFonts w:ascii="Times New Roman" w:hAnsi="Times New Roman" w:cs="Times New Roman"/>
                <w:lang w:val="uk-UA"/>
              </w:rPr>
            </w:pPr>
            <w:r>
              <w:rPr>
                <w:rFonts w:ascii="Times New Roman" w:hAnsi="Times New Roman" w:cs="Times New Roman"/>
                <w:lang w:val="uk-UA"/>
              </w:rPr>
              <w:t>- наочний посібник;</w:t>
            </w:r>
          </w:p>
          <w:p w:rsidR="00C457BD" w:rsidRDefault="00C457BD" w:rsidP="00C457BD">
            <w:pPr>
              <w:pStyle w:val="a7"/>
              <w:rPr>
                <w:rFonts w:ascii="Times New Roman" w:hAnsi="Times New Roman" w:cs="Times New Roman"/>
                <w:lang w:val="uk-UA"/>
              </w:rPr>
            </w:pPr>
            <w:r>
              <w:rPr>
                <w:rFonts w:ascii="Times New Roman" w:hAnsi="Times New Roman" w:cs="Times New Roman"/>
                <w:lang w:val="uk-UA"/>
              </w:rPr>
              <w:t>- практичний посібник;</w:t>
            </w:r>
          </w:p>
          <w:p w:rsidR="00C457BD" w:rsidRDefault="00C457BD" w:rsidP="00C457BD">
            <w:pPr>
              <w:pStyle w:val="a7"/>
              <w:rPr>
                <w:rFonts w:ascii="Times New Roman" w:hAnsi="Times New Roman" w:cs="Times New Roman"/>
                <w:lang w:val="uk-UA"/>
              </w:rPr>
            </w:pPr>
            <w:r>
              <w:rPr>
                <w:rFonts w:ascii="Times New Roman" w:hAnsi="Times New Roman" w:cs="Times New Roman"/>
                <w:lang w:val="uk-UA"/>
              </w:rPr>
              <w:t>- навчальний наочний посібник;</w:t>
            </w:r>
          </w:p>
          <w:p w:rsidR="00C457BD" w:rsidRDefault="00C457BD" w:rsidP="00C457BD">
            <w:pPr>
              <w:pStyle w:val="a7"/>
              <w:rPr>
                <w:rFonts w:ascii="Times New Roman" w:hAnsi="Times New Roman" w:cs="Times New Roman"/>
                <w:lang w:val="uk-UA"/>
              </w:rPr>
            </w:pPr>
            <w:r>
              <w:rPr>
                <w:rFonts w:ascii="Times New Roman" w:hAnsi="Times New Roman" w:cs="Times New Roman"/>
                <w:lang w:val="uk-UA"/>
              </w:rPr>
              <w:t>- збірка;</w:t>
            </w:r>
          </w:p>
          <w:p w:rsidR="00C457BD" w:rsidRDefault="00C457BD" w:rsidP="00C457BD">
            <w:pPr>
              <w:pStyle w:val="a7"/>
              <w:rPr>
                <w:rFonts w:ascii="Times New Roman" w:hAnsi="Times New Roman" w:cs="Times New Roman"/>
                <w:lang w:val="uk-UA"/>
              </w:rPr>
            </w:pPr>
            <w:r>
              <w:rPr>
                <w:rFonts w:ascii="Times New Roman" w:hAnsi="Times New Roman" w:cs="Times New Roman"/>
                <w:lang w:val="uk-UA"/>
              </w:rPr>
              <w:t>- методична збірка;</w:t>
            </w:r>
          </w:p>
          <w:p w:rsidR="00C457BD" w:rsidRDefault="00C457BD" w:rsidP="00C457BD">
            <w:pPr>
              <w:pStyle w:val="a7"/>
              <w:rPr>
                <w:rFonts w:ascii="Times New Roman" w:hAnsi="Times New Roman" w:cs="Times New Roman"/>
                <w:lang w:val="uk-UA"/>
              </w:rPr>
            </w:pPr>
            <w:r>
              <w:rPr>
                <w:rFonts w:ascii="Times New Roman" w:hAnsi="Times New Roman" w:cs="Times New Roman"/>
                <w:lang w:val="uk-UA"/>
              </w:rPr>
              <w:t>- методичний вісник;</w:t>
            </w:r>
          </w:p>
          <w:p w:rsidR="00C457BD" w:rsidRDefault="00C457BD" w:rsidP="00C457BD">
            <w:pPr>
              <w:pStyle w:val="a7"/>
              <w:rPr>
                <w:rFonts w:ascii="Times New Roman" w:hAnsi="Times New Roman" w:cs="Times New Roman"/>
                <w:lang w:val="uk-UA"/>
              </w:rPr>
            </w:pPr>
            <w:r>
              <w:rPr>
                <w:rFonts w:ascii="Times New Roman" w:hAnsi="Times New Roman" w:cs="Times New Roman"/>
                <w:lang w:val="uk-UA"/>
              </w:rPr>
              <w:t>- стаття;</w:t>
            </w:r>
          </w:p>
          <w:p w:rsidR="00C457BD" w:rsidRDefault="00C457BD" w:rsidP="00C457BD">
            <w:pPr>
              <w:pStyle w:val="a7"/>
              <w:rPr>
                <w:rFonts w:ascii="Times New Roman" w:hAnsi="Times New Roman" w:cs="Times New Roman"/>
                <w:lang w:val="uk-UA"/>
              </w:rPr>
            </w:pPr>
            <w:r>
              <w:rPr>
                <w:rFonts w:ascii="Times New Roman" w:hAnsi="Times New Roman" w:cs="Times New Roman"/>
                <w:lang w:val="uk-UA"/>
              </w:rPr>
              <w:t>- методична розробка.</w:t>
            </w:r>
          </w:p>
        </w:tc>
        <w:tc>
          <w:tcPr>
            <w:tcW w:w="2113" w:type="dxa"/>
          </w:tcPr>
          <w:p w:rsidR="00C457BD" w:rsidRDefault="00C457BD" w:rsidP="004C16B9">
            <w:pPr>
              <w:pStyle w:val="a7"/>
              <w:rPr>
                <w:rFonts w:ascii="Times New Roman" w:hAnsi="Times New Roman" w:cs="Times New Roman"/>
                <w:lang w:val="uk-UA"/>
              </w:rPr>
            </w:pPr>
            <w:r>
              <w:rPr>
                <w:rFonts w:ascii="Times New Roman" w:hAnsi="Times New Roman" w:cs="Times New Roman"/>
                <w:lang w:val="uk-UA"/>
              </w:rPr>
              <w:lastRenderedPageBreak/>
              <w:t xml:space="preserve">Встановлення порушення такого порядку як спотворене представлення </w:t>
            </w:r>
            <w:r w:rsidR="004C16B9">
              <w:rPr>
                <w:rFonts w:ascii="Times New Roman" w:hAnsi="Times New Roman" w:cs="Times New Roman"/>
                <w:lang w:val="uk-UA"/>
              </w:rPr>
              <w:t xml:space="preserve">у </w:t>
            </w:r>
            <w:r>
              <w:rPr>
                <w:rFonts w:ascii="Times New Roman" w:hAnsi="Times New Roman" w:cs="Times New Roman"/>
                <w:lang w:val="uk-UA"/>
              </w:rPr>
              <w:t>методичних</w:t>
            </w:r>
            <w:r w:rsidR="004C16B9">
              <w:rPr>
                <w:rFonts w:ascii="Times New Roman" w:hAnsi="Times New Roman" w:cs="Times New Roman"/>
                <w:lang w:val="uk-UA"/>
              </w:rPr>
              <w:t xml:space="preserve"> розробках,  публікація чужих розробок, ідей, синтезу або </w:t>
            </w:r>
            <w:r w:rsidR="004C16B9">
              <w:rPr>
                <w:rFonts w:ascii="Times New Roman" w:hAnsi="Times New Roman" w:cs="Times New Roman"/>
                <w:lang w:val="uk-UA"/>
              </w:rPr>
              <w:lastRenderedPageBreak/>
              <w:t>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tc>
        <w:tc>
          <w:tcPr>
            <w:tcW w:w="2113" w:type="dxa"/>
          </w:tcPr>
          <w:p w:rsidR="00C457BD" w:rsidRDefault="004C16B9" w:rsidP="00CD0102">
            <w:pPr>
              <w:pStyle w:val="a7"/>
              <w:rPr>
                <w:rFonts w:ascii="Times New Roman" w:hAnsi="Times New Roman" w:cs="Times New Roman"/>
                <w:lang w:val="uk-UA"/>
              </w:rPr>
            </w:pPr>
            <w:r>
              <w:rPr>
                <w:rFonts w:ascii="Times New Roman" w:hAnsi="Times New Roman" w:cs="Times New Roman"/>
                <w:lang w:val="uk-UA"/>
              </w:rPr>
              <w:lastRenderedPageBreak/>
              <w:t>Педагогічна та методичні ради закладу, атестаційна комісія</w:t>
            </w:r>
          </w:p>
        </w:tc>
      </w:tr>
      <w:tr w:rsidR="004C16B9" w:rsidTr="004A65DB">
        <w:trPr>
          <w:trHeight w:val="85"/>
        </w:trPr>
        <w:tc>
          <w:tcPr>
            <w:tcW w:w="2112" w:type="dxa"/>
          </w:tcPr>
          <w:p w:rsidR="004C16B9" w:rsidRDefault="004C16B9" w:rsidP="00CD0102">
            <w:pPr>
              <w:pStyle w:val="a7"/>
              <w:rPr>
                <w:rFonts w:ascii="Times New Roman" w:hAnsi="Times New Roman" w:cs="Times New Roman"/>
                <w:lang w:val="uk-UA"/>
              </w:rPr>
            </w:pPr>
            <w:r>
              <w:rPr>
                <w:rFonts w:ascii="Times New Roman" w:hAnsi="Times New Roman" w:cs="Times New Roman"/>
                <w:lang w:val="uk-UA"/>
              </w:rPr>
              <w:lastRenderedPageBreak/>
              <w:t>Незаконна винагорода</w:t>
            </w:r>
          </w:p>
        </w:tc>
        <w:tc>
          <w:tcPr>
            <w:tcW w:w="2112" w:type="dxa"/>
          </w:tcPr>
          <w:p w:rsidR="004C16B9" w:rsidRDefault="004C16B9" w:rsidP="00CD0102">
            <w:pPr>
              <w:pStyle w:val="a7"/>
              <w:rPr>
                <w:rFonts w:ascii="Times New Roman" w:hAnsi="Times New Roman" w:cs="Times New Roman"/>
                <w:lang w:val="uk-UA"/>
              </w:rPr>
            </w:pPr>
            <w:r>
              <w:rPr>
                <w:rFonts w:ascii="Times New Roman" w:hAnsi="Times New Roman" w:cs="Times New Roman"/>
                <w:lang w:val="uk-UA"/>
              </w:rPr>
              <w:t>Педагогічні працівника</w:t>
            </w:r>
          </w:p>
        </w:tc>
        <w:tc>
          <w:tcPr>
            <w:tcW w:w="2113" w:type="dxa"/>
          </w:tcPr>
          <w:p w:rsidR="004C16B9" w:rsidRDefault="004C16B9" w:rsidP="00CD0102">
            <w:pPr>
              <w:pStyle w:val="a7"/>
              <w:rPr>
                <w:rFonts w:ascii="Times New Roman" w:hAnsi="Times New Roman" w:cs="Times New Roman"/>
                <w:lang w:val="uk-UA"/>
              </w:rPr>
            </w:pPr>
            <w:r>
              <w:rPr>
                <w:rFonts w:ascii="Times New Roman" w:hAnsi="Times New Roman" w:cs="Times New Roman"/>
                <w:lang w:val="uk-UA"/>
              </w:rPr>
              <w:t>Н</w:t>
            </w:r>
            <w:r w:rsidRPr="004C16B9">
              <w:rPr>
                <w:rFonts w:ascii="Times New Roman" w:hAnsi="Times New Roman" w:cs="Times New Roman"/>
                <w:lang w:val="uk-UA"/>
              </w:rPr>
              <w:t>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tc>
        <w:tc>
          <w:tcPr>
            <w:tcW w:w="2113" w:type="dxa"/>
          </w:tcPr>
          <w:p w:rsidR="004C16B9" w:rsidRDefault="00775102" w:rsidP="004C16B9">
            <w:pPr>
              <w:pStyle w:val="a7"/>
              <w:rPr>
                <w:rFonts w:ascii="Times New Roman" w:hAnsi="Times New Roman" w:cs="Times New Roman"/>
                <w:lang w:val="uk-UA"/>
              </w:rPr>
            </w:pPr>
            <w:r>
              <w:rPr>
                <w:rFonts w:ascii="Times New Roman" w:hAnsi="Times New Roman" w:cs="Times New Roman"/>
                <w:lang w:val="uk-UA"/>
              </w:rPr>
              <w:t>Притягнення до відповідальності судом</w:t>
            </w:r>
          </w:p>
        </w:tc>
        <w:tc>
          <w:tcPr>
            <w:tcW w:w="2113" w:type="dxa"/>
          </w:tcPr>
          <w:p w:rsidR="004C16B9" w:rsidRDefault="00775102" w:rsidP="00CD0102">
            <w:pPr>
              <w:pStyle w:val="a7"/>
              <w:rPr>
                <w:rFonts w:ascii="Times New Roman" w:hAnsi="Times New Roman" w:cs="Times New Roman"/>
                <w:lang w:val="uk-UA"/>
              </w:rPr>
            </w:pPr>
            <w:r>
              <w:rPr>
                <w:rFonts w:ascii="Times New Roman" w:hAnsi="Times New Roman" w:cs="Times New Roman"/>
                <w:lang w:val="uk-UA"/>
              </w:rPr>
              <w:t>Суд першої інстанції</w:t>
            </w:r>
          </w:p>
        </w:tc>
      </w:tr>
    </w:tbl>
    <w:p w:rsidR="004A43F3" w:rsidRPr="00A96F71" w:rsidRDefault="004A43F3" w:rsidP="004A65DB">
      <w:pPr>
        <w:spacing w:after="0"/>
        <w:jc w:val="both"/>
        <w:rPr>
          <w:rFonts w:ascii="Times New Roman" w:hAnsi="Times New Roman" w:cs="Times New Roman"/>
          <w:sz w:val="28"/>
          <w:szCs w:val="28"/>
          <w:lang w:val="uk-UA"/>
        </w:rPr>
      </w:pPr>
    </w:p>
    <w:p w:rsidR="004A43F3" w:rsidRPr="00787F89" w:rsidRDefault="004A43F3" w:rsidP="00CB0CD9">
      <w:pPr>
        <w:spacing w:after="0"/>
        <w:jc w:val="both"/>
        <w:rPr>
          <w:rFonts w:ascii="Times New Roman" w:hAnsi="Times New Roman" w:cs="Times New Roman"/>
          <w:sz w:val="24"/>
          <w:szCs w:val="24"/>
          <w:lang w:val="uk-UA"/>
        </w:rPr>
      </w:pPr>
      <w:r w:rsidRPr="00A96F71">
        <w:rPr>
          <w:rFonts w:ascii="Times New Roman" w:hAnsi="Times New Roman" w:cs="Times New Roman"/>
          <w:sz w:val="28"/>
          <w:szCs w:val="28"/>
          <w:lang w:val="uk-UA"/>
        </w:rPr>
        <w:t xml:space="preserve">- </w:t>
      </w:r>
      <w:r w:rsidRPr="00787F89">
        <w:rPr>
          <w:rFonts w:ascii="Times New Roman" w:hAnsi="Times New Roman" w:cs="Times New Roman"/>
          <w:sz w:val="24"/>
          <w:szCs w:val="24"/>
          <w:lang w:val="uk-UA"/>
        </w:rPr>
        <w:t>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4.3. За порушення академічної доброчесності здобувачі освіти можуть бути притягнуті до такої академічної відповідальності:</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повторне проходження оцінювання(контрольна робота, іспит, залік тощо);</w:t>
      </w:r>
    </w:p>
    <w:p w:rsidR="004A43F3"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3844D3" w:rsidRPr="00787F89" w:rsidRDefault="003844D3" w:rsidP="00CB0CD9">
      <w:pPr>
        <w:spacing w:after="0"/>
        <w:jc w:val="both"/>
        <w:rPr>
          <w:rFonts w:ascii="Times New Roman" w:hAnsi="Times New Roman" w:cs="Times New Roman"/>
          <w:sz w:val="24"/>
          <w:szCs w:val="24"/>
          <w:lang w:val="uk-UA"/>
        </w:rPr>
      </w:pP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w:t>
      </w:r>
      <w:r w:rsidRPr="00787F89">
        <w:rPr>
          <w:rFonts w:ascii="Times New Roman" w:hAnsi="Times New Roman" w:cs="Times New Roman"/>
          <w:b/>
          <w:bCs/>
          <w:sz w:val="24"/>
          <w:szCs w:val="24"/>
          <w:lang w:val="uk-UA"/>
        </w:rPr>
        <w:t>5. Заходи з попередження, виявлення та встановлення фактів порушення академічної доброчесності</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з</w:t>
      </w:r>
      <w:r w:rsidR="00775102" w:rsidRPr="00787F89">
        <w:rPr>
          <w:rFonts w:ascii="Times New Roman" w:hAnsi="Times New Roman" w:cs="Times New Roman"/>
          <w:sz w:val="24"/>
          <w:szCs w:val="24"/>
          <w:lang w:val="uk-UA"/>
        </w:rPr>
        <w:t>акладу освіти.</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5.2. Положення доводиться до батьківської громадськості на конференції,</w:t>
      </w:r>
      <w:r w:rsidR="00775102" w:rsidRPr="00787F89">
        <w:rPr>
          <w:rFonts w:ascii="Times New Roman" w:hAnsi="Times New Roman" w:cs="Times New Roman"/>
          <w:sz w:val="24"/>
          <w:szCs w:val="24"/>
          <w:lang w:val="uk-UA"/>
        </w:rPr>
        <w:t xml:space="preserve"> батьківських зборах,</w:t>
      </w:r>
      <w:r w:rsidRPr="00787F89">
        <w:rPr>
          <w:rFonts w:ascii="Times New Roman" w:hAnsi="Times New Roman" w:cs="Times New Roman"/>
          <w:sz w:val="24"/>
          <w:szCs w:val="24"/>
          <w:lang w:val="uk-UA"/>
        </w:rPr>
        <w:t xml:space="preserve"> а також оприлюднюється на сайті закладу.</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lastRenderedPageBreak/>
        <w:t>    5.3.  Заступник директора школи, що відповідає за організацію методичної роботи в закладі:</w:t>
      </w:r>
    </w:p>
    <w:p w:rsidR="00775102" w:rsidRPr="00787F89" w:rsidRDefault="00775102"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ознайомлює педагогічних працівників із вимогами щодо належного оформлення посилань на використані джерела інформації;</w:t>
      </w:r>
    </w:p>
    <w:p w:rsidR="00775102" w:rsidRPr="00787F89" w:rsidRDefault="00775102"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ознайомлює педагогічних працівників із документами, що унормовують дотримання академічної доброчесності та встановлюють відповідальність за її порушення;</w:t>
      </w:r>
    </w:p>
    <w:p w:rsidR="00775102" w:rsidRPr="00787F89" w:rsidRDefault="00775102"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проводить методичні заходи</w:t>
      </w:r>
      <w:r w:rsidR="006E0995" w:rsidRPr="00787F89">
        <w:rPr>
          <w:rFonts w:ascii="Times New Roman" w:hAnsi="Times New Roman" w:cs="Times New Roman"/>
          <w:sz w:val="24"/>
          <w:szCs w:val="24"/>
          <w:lang w:val="uk-UA"/>
        </w:rPr>
        <w:t xml:space="preserve">, що забезпечують формування загальних </w:t>
      </w:r>
      <w:proofErr w:type="spellStart"/>
      <w:r w:rsidR="006E0995" w:rsidRPr="00787F89">
        <w:rPr>
          <w:rFonts w:ascii="Times New Roman" w:hAnsi="Times New Roman" w:cs="Times New Roman"/>
          <w:sz w:val="24"/>
          <w:szCs w:val="24"/>
          <w:lang w:val="uk-UA"/>
        </w:rPr>
        <w:t>компетентностей</w:t>
      </w:r>
      <w:proofErr w:type="spellEnd"/>
      <w:r w:rsidR="006E0995" w:rsidRPr="00787F89">
        <w:rPr>
          <w:rFonts w:ascii="Times New Roman" w:hAnsi="Times New Roman" w:cs="Times New Roman"/>
          <w:sz w:val="24"/>
          <w:szCs w:val="24"/>
          <w:lang w:val="uk-UA"/>
        </w:rPr>
        <w:t xml:space="preserve"> з дотриманням правових та етичних норм і принципів, коректного менеджменту інформації при роботі з інформаційними ресурсами й </w:t>
      </w:r>
      <w:proofErr w:type="spellStart"/>
      <w:r w:rsidR="006E0995" w:rsidRPr="00787F89">
        <w:rPr>
          <w:rFonts w:ascii="Times New Roman" w:hAnsi="Times New Roman" w:cs="Times New Roman"/>
          <w:sz w:val="24"/>
          <w:szCs w:val="24"/>
          <w:lang w:val="uk-UA"/>
        </w:rPr>
        <w:t>обʼєктами</w:t>
      </w:r>
      <w:proofErr w:type="spellEnd"/>
      <w:r w:rsidR="006E0995" w:rsidRPr="00787F89">
        <w:rPr>
          <w:rFonts w:ascii="Times New Roman" w:hAnsi="Times New Roman" w:cs="Times New Roman"/>
          <w:sz w:val="24"/>
          <w:szCs w:val="24"/>
          <w:lang w:val="uk-UA"/>
        </w:rPr>
        <w:t xml:space="preserve"> інтелектуальної власності;</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787F89">
        <w:rPr>
          <w:rFonts w:ascii="Times New Roman" w:hAnsi="Times New Roman" w:cs="Times New Roman"/>
          <w:sz w:val="24"/>
          <w:szCs w:val="24"/>
          <w:lang w:val="uk-UA"/>
        </w:rPr>
        <w:t>антиплагіат</w:t>
      </w:r>
      <w:proofErr w:type="spellEnd"/>
      <w:r w:rsidRPr="00787F89">
        <w:rPr>
          <w:rFonts w:ascii="Times New Roman" w:hAnsi="Times New Roman" w:cs="Times New Roman"/>
          <w:sz w:val="24"/>
          <w:szCs w:val="24"/>
          <w:lang w:val="uk-UA"/>
        </w:rPr>
        <w:t>.</w:t>
      </w:r>
    </w:p>
    <w:p w:rsidR="004A43F3"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3844D3" w:rsidRPr="00787F89" w:rsidRDefault="003844D3" w:rsidP="00CB0CD9">
      <w:pPr>
        <w:spacing w:after="0"/>
        <w:jc w:val="both"/>
        <w:rPr>
          <w:rFonts w:ascii="Times New Roman" w:hAnsi="Times New Roman" w:cs="Times New Roman"/>
          <w:sz w:val="24"/>
          <w:szCs w:val="24"/>
          <w:lang w:val="uk-UA"/>
        </w:rPr>
      </w:pP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b/>
          <w:bCs/>
          <w:sz w:val="24"/>
          <w:szCs w:val="24"/>
          <w:lang w:val="uk-UA"/>
        </w:rPr>
        <w:t xml:space="preserve">6. </w:t>
      </w:r>
      <w:r w:rsidR="006E0995" w:rsidRPr="00787F89">
        <w:rPr>
          <w:rFonts w:ascii="Times New Roman" w:hAnsi="Times New Roman" w:cs="Times New Roman"/>
          <w:b/>
          <w:bCs/>
          <w:sz w:val="24"/>
          <w:szCs w:val="24"/>
          <w:lang w:val="uk-UA"/>
        </w:rPr>
        <w:t>Виявлення порушень</w:t>
      </w:r>
      <w:r w:rsidRPr="00787F89">
        <w:rPr>
          <w:rFonts w:ascii="Times New Roman" w:hAnsi="Times New Roman" w:cs="Times New Roman"/>
          <w:b/>
          <w:bCs/>
          <w:sz w:val="24"/>
          <w:szCs w:val="24"/>
          <w:lang w:val="uk-UA"/>
        </w:rPr>
        <w:t xml:space="preserve"> академічної доброчесності</w:t>
      </w:r>
    </w:p>
    <w:p w:rsidR="004A43F3" w:rsidRPr="00787F89" w:rsidRDefault="004A43F3" w:rsidP="006E0995">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xml:space="preserve">    6.1. </w:t>
      </w:r>
      <w:r w:rsidR="006E0995" w:rsidRPr="00787F89">
        <w:rPr>
          <w:rFonts w:ascii="Times New Roman" w:hAnsi="Times New Roman" w:cs="Times New Roman"/>
          <w:sz w:val="24"/>
          <w:szCs w:val="24"/>
          <w:lang w:val="uk-UA"/>
        </w:rPr>
        <w:t>Виявлення порушень академічної доброчесності в закладі освіти здійснюється наступним чином: особа, яка виявила порушення академічної доброчесності педагогічним працівником має право звернутися до керівника закладу освіти з усною чи письмовою заявою. Заява щодо зазначеного порушення розглядається на засіданні педагогічної ради, яка ухвалює рішення про притягнення до академічної відповідальності</w:t>
      </w:r>
      <w:r w:rsidR="00787F89" w:rsidRPr="00787F89">
        <w:rPr>
          <w:rFonts w:ascii="Times New Roman" w:hAnsi="Times New Roman" w:cs="Times New Roman"/>
          <w:sz w:val="24"/>
          <w:szCs w:val="24"/>
          <w:lang w:val="uk-UA"/>
        </w:rPr>
        <w:t xml:space="preserve"> ( за погодження з уповноваженою особою від трудового колективу).</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b/>
          <w:bCs/>
          <w:sz w:val="24"/>
          <w:szCs w:val="24"/>
          <w:lang w:val="uk-UA"/>
        </w:rPr>
        <w:t>7. Заключні положення</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w:t>
      </w:r>
      <w:r w:rsidR="00AC297A" w:rsidRPr="00787F89">
        <w:rPr>
          <w:rFonts w:ascii="Times New Roman" w:hAnsi="Times New Roman" w:cs="Times New Roman"/>
          <w:sz w:val="24"/>
          <w:szCs w:val="24"/>
          <w:lang w:val="uk-UA"/>
        </w:rPr>
        <w:t xml:space="preserve"> </w:t>
      </w:r>
      <w:r w:rsidRPr="00787F89">
        <w:rPr>
          <w:rFonts w:ascii="Times New Roman" w:hAnsi="Times New Roman" w:cs="Times New Roman"/>
          <w:sz w:val="24"/>
          <w:szCs w:val="24"/>
          <w:lang w:val="uk-UA"/>
        </w:rPr>
        <w:t>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4A43F3" w:rsidRPr="00787F89" w:rsidRDefault="004A43F3" w:rsidP="00AC297A">
      <w:pPr>
        <w:spacing w:after="0"/>
        <w:rPr>
          <w:rFonts w:ascii="Times New Roman" w:hAnsi="Times New Roman" w:cs="Times New Roman"/>
          <w:sz w:val="24"/>
          <w:szCs w:val="24"/>
          <w:lang w:val="uk-UA"/>
        </w:rPr>
      </w:pPr>
      <w:r w:rsidRPr="00787F89">
        <w:rPr>
          <w:rFonts w:ascii="Times New Roman" w:hAnsi="Times New Roman" w:cs="Times New Roman"/>
          <w:sz w:val="24"/>
          <w:szCs w:val="24"/>
          <w:lang w:val="uk-UA"/>
        </w:rPr>
        <w:t>  </w:t>
      </w:r>
      <w:r w:rsidR="00AC297A" w:rsidRPr="00787F89">
        <w:rPr>
          <w:rFonts w:ascii="Times New Roman" w:hAnsi="Times New Roman" w:cs="Times New Roman"/>
          <w:sz w:val="24"/>
          <w:szCs w:val="24"/>
          <w:lang w:val="uk-UA"/>
        </w:rPr>
        <w:t xml:space="preserve">  </w:t>
      </w:r>
      <w:r w:rsidRPr="00787F89">
        <w:rPr>
          <w:rFonts w:ascii="Times New Roman" w:hAnsi="Times New Roman" w:cs="Times New Roman"/>
          <w:sz w:val="24"/>
          <w:szCs w:val="24"/>
          <w:lang w:val="uk-UA"/>
        </w:rPr>
        <w:t>7.3.  Положення про академічну доброчесність  затверджується педагогічною радою закладу та вводиться в дію наказом директора.</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w:t>
      </w:r>
      <w:r w:rsidR="00AC297A" w:rsidRPr="00787F89">
        <w:rPr>
          <w:rFonts w:ascii="Times New Roman" w:hAnsi="Times New Roman" w:cs="Times New Roman"/>
          <w:sz w:val="24"/>
          <w:szCs w:val="24"/>
          <w:lang w:val="uk-UA"/>
        </w:rPr>
        <w:t xml:space="preserve">  </w:t>
      </w:r>
      <w:r w:rsidRPr="00787F89">
        <w:rPr>
          <w:rFonts w:ascii="Times New Roman" w:hAnsi="Times New Roman" w:cs="Times New Roman"/>
          <w:sz w:val="24"/>
          <w:szCs w:val="24"/>
          <w:lang w:val="uk-UA"/>
        </w:rPr>
        <w:t xml:space="preserve">7.4. Зміни та доповнення до Положення можуть бути внесені будь-яким учасником освітнього процесу за поданням до педагогічної ради </w:t>
      </w:r>
      <w:r w:rsidR="00787F89" w:rsidRPr="00787F89">
        <w:rPr>
          <w:rFonts w:ascii="Times New Roman" w:hAnsi="Times New Roman" w:cs="Times New Roman"/>
          <w:sz w:val="24"/>
          <w:szCs w:val="24"/>
          <w:lang w:val="uk-UA"/>
        </w:rPr>
        <w:t>закладу освіти</w:t>
      </w:r>
      <w:r w:rsidRPr="00787F89">
        <w:rPr>
          <w:rFonts w:ascii="Times New Roman" w:hAnsi="Times New Roman" w:cs="Times New Roman"/>
          <w:sz w:val="24"/>
          <w:szCs w:val="24"/>
          <w:lang w:val="uk-UA"/>
        </w:rPr>
        <w:t>.</w:t>
      </w:r>
    </w:p>
    <w:p w:rsidR="004A43F3" w:rsidRPr="00787F89" w:rsidRDefault="004A43F3" w:rsidP="00CB0CD9">
      <w:pPr>
        <w:spacing w:after="0"/>
        <w:jc w:val="both"/>
        <w:rPr>
          <w:rFonts w:ascii="Times New Roman" w:hAnsi="Times New Roman" w:cs="Times New Roman"/>
          <w:sz w:val="24"/>
          <w:szCs w:val="24"/>
          <w:lang w:val="uk-UA"/>
        </w:rPr>
      </w:pPr>
      <w:r w:rsidRPr="00787F89">
        <w:rPr>
          <w:rFonts w:ascii="Times New Roman" w:hAnsi="Times New Roman" w:cs="Times New Roman"/>
          <w:sz w:val="24"/>
          <w:szCs w:val="24"/>
          <w:lang w:val="uk-UA"/>
        </w:rPr>
        <w:t> </w:t>
      </w:r>
    </w:p>
    <w:p w:rsidR="008F4F28" w:rsidRPr="00A96F71" w:rsidRDefault="008F4F28" w:rsidP="00CB0CD9">
      <w:pPr>
        <w:spacing w:after="0"/>
        <w:jc w:val="both"/>
        <w:rPr>
          <w:rFonts w:ascii="Times New Roman" w:hAnsi="Times New Roman" w:cs="Times New Roman"/>
          <w:sz w:val="28"/>
          <w:szCs w:val="28"/>
          <w:lang w:val="uk-UA"/>
        </w:rPr>
      </w:pPr>
    </w:p>
    <w:sectPr w:rsidR="008F4F28" w:rsidRPr="00A96F71" w:rsidSect="002C223C">
      <w:pgSz w:w="11906" w:h="16838"/>
      <w:pgMar w:top="709"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EC9"/>
    <w:multiLevelType w:val="hybridMultilevel"/>
    <w:tmpl w:val="EFF6374E"/>
    <w:lvl w:ilvl="0" w:tplc="0450EB4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CE01B6"/>
    <w:multiLevelType w:val="hybridMultilevel"/>
    <w:tmpl w:val="AB8CC79A"/>
    <w:lvl w:ilvl="0" w:tplc="0450EB4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CB3C3C"/>
    <w:multiLevelType w:val="hybridMultilevel"/>
    <w:tmpl w:val="28E4218E"/>
    <w:lvl w:ilvl="0" w:tplc="0450EB4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F3"/>
    <w:rsid w:val="000E36B4"/>
    <w:rsid w:val="001F2128"/>
    <w:rsid w:val="0029201D"/>
    <w:rsid w:val="002C223C"/>
    <w:rsid w:val="003844D3"/>
    <w:rsid w:val="004A43F3"/>
    <w:rsid w:val="004A65DB"/>
    <w:rsid w:val="004C16B9"/>
    <w:rsid w:val="005F2AFD"/>
    <w:rsid w:val="00662529"/>
    <w:rsid w:val="006E0995"/>
    <w:rsid w:val="0075017B"/>
    <w:rsid w:val="00775102"/>
    <w:rsid w:val="00787F89"/>
    <w:rsid w:val="008F4F28"/>
    <w:rsid w:val="009D1614"/>
    <w:rsid w:val="00A96F71"/>
    <w:rsid w:val="00AC297A"/>
    <w:rsid w:val="00AC5810"/>
    <w:rsid w:val="00BB326E"/>
    <w:rsid w:val="00C457BD"/>
    <w:rsid w:val="00C664FA"/>
    <w:rsid w:val="00CB0CD9"/>
    <w:rsid w:val="00CD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97A"/>
    <w:pPr>
      <w:ind w:left="720"/>
      <w:contextualSpacing/>
    </w:pPr>
  </w:style>
  <w:style w:type="paragraph" w:styleId="a4">
    <w:name w:val="Balloon Text"/>
    <w:basedOn w:val="a"/>
    <w:link w:val="a5"/>
    <w:uiPriority w:val="99"/>
    <w:semiHidden/>
    <w:unhideWhenUsed/>
    <w:rsid w:val="001F21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2128"/>
    <w:rPr>
      <w:rFonts w:ascii="Segoe UI" w:hAnsi="Segoe UI" w:cs="Segoe UI"/>
      <w:sz w:val="18"/>
      <w:szCs w:val="18"/>
    </w:rPr>
  </w:style>
  <w:style w:type="table" w:styleId="a6">
    <w:name w:val="Table Grid"/>
    <w:basedOn w:val="a1"/>
    <w:uiPriority w:val="59"/>
    <w:rsid w:val="004A6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D01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97A"/>
    <w:pPr>
      <w:ind w:left="720"/>
      <w:contextualSpacing/>
    </w:pPr>
  </w:style>
  <w:style w:type="paragraph" w:styleId="a4">
    <w:name w:val="Balloon Text"/>
    <w:basedOn w:val="a"/>
    <w:link w:val="a5"/>
    <w:uiPriority w:val="99"/>
    <w:semiHidden/>
    <w:unhideWhenUsed/>
    <w:rsid w:val="001F21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2128"/>
    <w:rPr>
      <w:rFonts w:ascii="Segoe UI" w:hAnsi="Segoe UI" w:cs="Segoe UI"/>
      <w:sz w:val="18"/>
      <w:szCs w:val="18"/>
    </w:rPr>
  </w:style>
  <w:style w:type="table" w:styleId="a6">
    <w:name w:val="Table Grid"/>
    <w:basedOn w:val="a1"/>
    <w:uiPriority w:val="59"/>
    <w:rsid w:val="004A6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D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9</cp:revision>
  <cp:lastPrinted>2019-12-10T12:45:00Z</cp:lastPrinted>
  <dcterms:created xsi:type="dcterms:W3CDTF">2019-12-06T12:10:00Z</dcterms:created>
  <dcterms:modified xsi:type="dcterms:W3CDTF">2020-09-30T08:36:00Z</dcterms:modified>
</cp:coreProperties>
</file>