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CB" w:rsidRDefault="00C057CB" w:rsidP="00C057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7CB" w:rsidRPr="00C057CB" w:rsidRDefault="00C057CB" w:rsidP="00C0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7CB">
        <w:rPr>
          <w:rFonts w:ascii="Times New Roman" w:hAnsi="Times New Roman" w:cs="Times New Roman"/>
          <w:b/>
          <w:sz w:val="40"/>
          <w:szCs w:val="40"/>
        </w:rPr>
        <w:t>Склад комісії</w:t>
      </w:r>
    </w:p>
    <w:p w:rsidR="00000000" w:rsidRPr="00C057CB" w:rsidRDefault="00C057CB" w:rsidP="00C0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057CB">
        <w:rPr>
          <w:rFonts w:ascii="Times New Roman" w:hAnsi="Times New Roman" w:cs="Times New Roman"/>
          <w:b/>
          <w:sz w:val="40"/>
          <w:szCs w:val="40"/>
        </w:rPr>
        <w:t>з дотримання академічної доброчесності</w:t>
      </w:r>
    </w:p>
    <w:p w:rsidR="00C057CB" w:rsidRPr="00C057CB" w:rsidRDefault="00C057CB" w:rsidP="00C057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C057CB">
        <w:rPr>
          <w:rFonts w:ascii="Times New Roman" w:hAnsi="Times New Roman" w:cs="Times New Roman"/>
          <w:b/>
          <w:sz w:val="40"/>
          <w:szCs w:val="40"/>
        </w:rPr>
        <w:t>Кривченської</w:t>
      </w:r>
      <w:proofErr w:type="spellEnd"/>
      <w:r w:rsidRPr="00C057CB">
        <w:rPr>
          <w:rFonts w:ascii="Times New Roman" w:hAnsi="Times New Roman" w:cs="Times New Roman"/>
          <w:b/>
          <w:sz w:val="40"/>
          <w:szCs w:val="40"/>
        </w:rPr>
        <w:t xml:space="preserve"> ЗОШ </w:t>
      </w:r>
      <w:proofErr w:type="spellStart"/>
      <w:r w:rsidRPr="00C057CB">
        <w:rPr>
          <w:rFonts w:ascii="Times New Roman" w:hAnsi="Times New Roman" w:cs="Times New Roman"/>
          <w:b/>
          <w:sz w:val="40"/>
          <w:szCs w:val="40"/>
        </w:rPr>
        <w:t>І-ІІІступенів</w:t>
      </w:r>
      <w:proofErr w:type="spellEnd"/>
    </w:p>
    <w:p w:rsidR="00C057CB" w:rsidRDefault="00C057CB" w:rsidP="00C057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7CB" w:rsidRDefault="00C057CB" w:rsidP="00C057CB">
      <w:pPr>
        <w:rPr>
          <w:rFonts w:ascii="Times New Roman" w:hAnsi="Times New Roman" w:cs="Times New Roman"/>
          <w:sz w:val="36"/>
          <w:szCs w:val="36"/>
        </w:rPr>
      </w:pPr>
      <w:r w:rsidRPr="00C057CB">
        <w:rPr>
          <w:rFonts w:ascii="Times New Roman" w:hAnsi="Times New Roman" w:cs="Times New Roman"/>
          <w:sz w:val="36"/>
          <w:szCs w:val="36"/>
        </w:rPr>
        <w:t>Герман Надія Романівна</w:t>
      </w:r>
      <w:r>
        <w:rPr>
          <w:rFonts w:ascii="Times New Roman" w:hAnsi="Times New Roman" w:cs="Times New Roman"/>
          <w:sz w:val="36"/>
          <w:szCs w:val="36"/>
        </w:rPr>
        <w:t xml:space="preserve"> – голова комісії;</w:t>
      </w:r>
    </w:p>
    <w:p w:rsidR="00C057CB" w:rsidRDefault="00C057CB" w:rsidP="00C057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Поважна Олеся Іванівна – заступник;</w:t>
      </w:r>
    </w:p>
    <w:p w:rsidR="00C057CB" w:rsidRDefault="00C057CB" w:rsidP="00C057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Герман Тетяна Володимирівна – секретар;</w:t>
      </w:r>
    </w:p>
    <w:p w:rsidR="00C057CB" w:rsidRPr="00C057CB" w:rsidRDefault="00C057CB" w:rsidP="00C057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Гуска Леся Степанівна – член комісії.</w:t>
      </w:r>
    </w:p>
    <w:sectPr w:rsidR="00C057CB" w:rsidRPr="00C057CB" w:rsidSect="00C057CB">
      <w:pgSz w:w="11906" w:h="16838"/>
      <w:pgMar w:top="850" w:right="850" w:bottom="850" w:left="141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057CB"/>
    <w:rsid w:val="00C0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2020-12-03T08:40:00Z</cp:lastPrinted>
  <dcterms:created xsi:type="dcterms:W3CDTF">2020-12-03T08:35:00Z</dcterms:created>
  <dcterms:modified xsi:type="dcterms:W3CDTF">2020-12-03T08:41:00Z</dcterms:modified>
</cp:coreProperties>
</file>