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FA" w:rsidRPr="00556700" w:rsidRDefault="00556700" w:rsidP="007A53F7">
      <w:pPr>
        <w:spacing w:after="0" w:line="360" w:lineRule="auto"/>
        <w:jc w:val="center"/>
        <w:rPr>
          <w:rFonts w:ascii="Times New Roman" w:hAnsi="Times New Roman" w:cs="Times New Roman"/>
          <w:b/>
          <w:bCs/>
          <w:i/>
          <w:iCs/>
          <w:sz w:val="40"/>
          <w:szCs w:val="40"/>
        </w:rPr>
      </w:pPr>
      <w:r w:rsidRPr="00556700">
        <w:rPr>
          <w:rFonts w:ascii="Times New Roman" w:hAnsi="Times New Roman" w:cs="Times New Roman"/>
          <w:b/>
          <w:bCs/>
          <w:i/>
          <w:iCs/>
          <w:sz w:val="40"/>
          <w:szCs w:val="40"/>
        </w:rPr>
        <w:t>Кодекс  академічної доброчесності</w:t>
      </w:r>
    </w:p>
    <w:p w:rsidR="00556700" w:rsidRDefault="00F92D17" w:rsidP="007A53F7">
      <w:pPr>
        <w:spacing w:after="0" w:line="360" w:lineRule="auto"/>
        <w:jc w:val="center"/>
        <w:rPr>
          <w:rFonts w:ascii="Times New Roman" w:hAnsi="Times New Roman" w:cs="Times New Roman"/>
          <w:b/>
          <w:bCs/>
          <w:i/>
          <w:iCs/>
          <w:sz w:val="40"/>
          <w:szCs w:val="40"/>
        </w:rPr>
      </w:pPr>
      <w:r>
        <w:rPr>
          <w:rFonts w:ascii="Times New Roman" w:hAnsi="Times New Roman" w:cs="Times New Roman"/>
          <w:b/>
          <w:bCs/>
          <w:i/>
          <w:iCs/>
          <w:sz w:val="40"/>
          <w:szCs w:val="40"/>
        </w:rPr>
        <w:t>здобувачів освіти Кривченсь</w:t>
      </w:r>
      <w:r w:rsidR="00556700" w:rsidRPr="00556700">
        <w:rPr>
          <w:rFonts w:ascii="Times New Roman" w:hAnsi="Times New Roman" w:cs="Times New Roman"/>
          <w:b/>
          <w:bCs/>
          <w:i/>
          <w:iCs/>
          <w:sz w:val="40"/>
          <w:szCs w:val="40"/>
        </w:rPr>
        <w:t>кої ЗОШ І – ІІ</w:t>
      </w:r>
      <w:r>
        <w:rPr>
          <w:rFonts w:ascii="Times New Roman" w:hAnsi="Times New Roman" w:cs="Times New Roman"/>
          <w:b/>
          <w:bCs/>
          <w:i/>
          <w:iCs/>
          <w:sz w:val="40"/>
          <w:szCs w:val="40"/>
        </w:rPr>
        <w:t>І</w:t>
      </w:r>
      <w:r w:rsidR="00556700" w:rsidRPr="00556700">
        <w:rPr>
          <w:rFonts w:ascii="Times New Roman" w:hAnsi="Times New Roman" w:cs="Times New Roman"/>
          <w:b/>
          <w:bCs/>
          <w:i/>
          <w:iCs/>
          <w:sz w:val="40"/>
          <w:szCs w:val="40"/>
        </w:rPr>
        <w:t xml:space="preserve"> ступенів</w:t>
      </w:r>
    </w:p>
    <w:p w:rsidR="00556700" w:rsidRDefault="00556700" w:rsidP="007A53F7">
      <w:pPr>
        <w:spacing w:after="0" w:line="360" w:lineRule="auto"/>
        <w:jc w:val="both"/>
        <w:rPr>
          <w:rFonts w:ascii="Times New Roman" w:hAnsi="Times New Roman" w:cs="Times New Roman"/>
          <w:b/>
          <w:bCs/>
          <w:i/>
          <w:iCs/>
          <w:sz w:val="40"/>
          <w:szCs w:val="40"/>
        </w:rPr>
      </w:pPr>
    </w:p>
    <w:p w:rsidR="00274B85" w:rsidRDefault="00274B85" w:rsidP="007A53F7">
      <w:pPr>
        <w:spacing w:after="0" w:line="360" w:lineRule="auto"/>
        <w:ind w:firstLine="708"/>
        <w:jc w:val="both"/>
        <w:rPr>
          <w:rFonts w:ascii="Times New Roman" w:hAnsi="Times New Roman" w:cs="Times New Roman"/>
          <w:sz w:val="28"/>
          <w:szCs w:val="28"/>
        </w:rPr>
      </w:pPr>
      <w:r w:rsidRPr="00274B85">
        <w:rPr>
          <w:rFonts w:ascii="Times New Roman" w:hAnsi="Times New Roman" w:cs="Times New Roman"/>
          <w:sz w:val="28"/>
          <w:szCs w:val="28"/>
        </w:rPr>
        <w:t>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274B85" w:rsidRPr="007A53F7" w:rsidRDefault="00274B85" w:rsidP="007A53F7">
      <w:pPr>
        <w:spacing w:after="0" w:line="360" w:lineRule="auto"/>
        <w:ind w:firstLine="708"/>
        <w:jc w:val="both"/>
        <w:rPr>
          <w:rFonts w:ascii="Times New Roman" w:hAnsi="Times New Roman" w:cs="Times New Roman"/>
          <w:sz w:val="28"/>
          <w:szCs w:val="28"/>
        </w:rPr>
      </w:pPr>
      <w:r w:rsidRPr="007A53F7">
        <w:rPr>
          <w:rFonts w:ascii="Times New Roman" w:hAnsi="Times New Roman" w:cs="Times New Roman"/>
          <w:sz w:val="28"/>
          <w:szCs w:val="28"/>
        </w:rPr>
        <w:t xml:space="preserve"> Порушеннями академічної доброчесності згідно ст.42 п.4 Закону України «Про освіту» вважається:</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Академічний плагіат</w:t>
      </w:r>
      <w:r w:rsidRPr="00274B85">
        <w:rPr>
          <w:rFonts w:ascii="Times New Roman" w:hAnsi="Times New Roman" w:cs="Times New Roman"/>
          <w:sz w:val="28"/>
          <w:szCs w:val="28"/>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Самоплагіат</w:t>
      </w:r>
      <w:r w:rsidRPr="00274B85">
        <w:rPr>
          <w:rFonts w:ascii="Times New Roman" w:hAnsi="Times New Roman" w:cs="Times New Roman"/>
          <w:sz w:val="28"/>
          <w:szCs w:val="28"/>
        </w:rPr>
        <w:t xml:space="preserve"> - оприлюднення (частково або повністю) власних раніше опублікованих наукових результатів як нових.</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Фабрикація</w:t>
      </w:r>
      <w:r w:rsidRPr="00274B85">
        <w:rPr>
          <w:rFonts w:ascii="Times New Roman" w:hAnsi="Times New Roman" w:cs="Times New Roman"/>
          <w:sz w:val="28"/>
          <w:szCs w:val="28"/>
        </w:rPr>
        <w:t xml:space="preserve"> – вигадування даних чи фактів, що використовуються в освітньому процесі або наукових дослідженнях.</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Фальсифікація</w:t>
      </w:r>
      <w:r w:rsidRPr="00274B85">
        <w:rPr>
          <w:rFonts w:ascii="Times New Roman" w:hAnsi="Times New Roman" w:cs="Times New Roman"/>
          <w:sz w:val="28"/>
          <w:szCs w:val="28"/>
        </w:rPr>
        <w:t xml:space="preserve"> – свідома зміна чи модифікація вже наявних даних, що стосуються освітнього процесу чи наукових досліджень.</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Списування</w:t>
      </w:r>
      <w:r w:rsidRPr="00274B85">
        <w:rPr>
          <w:rFonts w:ascii="Times New Roman" w:hAnsi="Times New Roman" w:cs="Times New Roman"/>
          <w:sz w:val="28"/>
          <w:szCs w:val="28"/>
        </w:rPr>
        <w:t xml:space="preserve"> –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Обман</w:t>
      </w:r>
      <w:r w:rsidRPr="00274B85">
        <w:rPr>
          <w:rFonts w:ascii="Times New Roman" w:hAnsi="Times New Roman" w:cs="Times New Roman"/>
          <w:sz w:val="28"/>
          <w:szCs w:val="28"/>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lastRenderedPageBreak/>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Хабарництво</w:t>
      </w:r>
      <w:r w:rsidRPr="00274B85">
        <w:rPr>
          <w:rFonts w:ascii="Times New Roman" w:hAnsi="Times New Roman" w:cs="Times New Roman"/>
          <w:sz w:val="28"/>
          <w:szCs w:val="28"/>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Зловживання впливом</w:t>
      </w:r>
      <w:r w:rsidRPr="00274B85">
        <w:rPr>
          <w:rFonts w:ascii="Times New Roman" w:hAnsi="Times New Roman" w:cs="Times New Roman"/>
          <w:sz w:val="28"/>
          <w:szCs w:val="28"/>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274B85" w:rsidRPr="00274B85" w:rsidRDefault="00274B85" w:rsidP="007A53F7">
      <w:pPr>
        <w:spacing w:after="0" w:line="360" w:lineRule="auto"/>
        <w:jc w:val="both"/>
        <w:rPr>
          <w:rFonts w:ascii="Times New Roman" w:hAnsi="Times New Roman" w:cs="Times New Roman"/>
          <w:sz w:val="28"/>
          <w:szCs w:val="28"/>
        </w:rPr>
      </w:pPr>
      <w:r w:rsidRPr="00274B85">
        <w:rPr>
          <w:rFonts w:ascii="Times New Roman" w:hAnsi="Times New Roman" w:cs="Times New Roman"/>
          <w:sz w:val="28"/>
          <w:szCs w:val="28"/>
        </w:rPr>
        <w:t>•</w:t>
      </w:r>
      <w:r w:rsidRPr="00274B85">
        <w:rPr>
          <w:rFonts w:ascii="Times New Roman" w:hAnsi="Times New Roman" w:cs="Times New Roman"/>
          <w:sz w:val="28"/>
          <w:szCs w:val="28"/>
        </w:rPr>
        <w:tab/>
      </w:r>
      <w:r w:rsidRPr="00274B85">
        <w:rPr>
          <w:rFonts w:ascii="Times New Roman" w:hAnsi="Times New Roman" w:cs="Times New Roman"/>
          <w:b/>
          <w:bCs/>
          <w:i/>
          <w:iCs/>
          <w:sz w:val="28"/>
          <w:szCs w:val="28"/>
          <w:u w:val="single"/>
        </w:rPr>
        <w:t>Необ’єктивне оцінювання</w:t>
      </w:r>
      <w:r w:rsidRPr="00274B85">
        <w:rPr>
          <w:rFonts w:ascii="Times New Roman" w:hAnsi="Times New Roman" w:cs="Times New Roman"/>
          <w:sz w:val="28"/>
          <w:szCs w:val="28"/>
        </w:rPr>
        <w:t xml:space="preserve"> – свідоме завищення або заниження оцінки результатів навчання здобувачів освіти.</w:t>
      </w:r>
    </w:p>
    <w:p w:rsidR="007A53F7" w:rsidRDefault="00274B85" w:rsidP="007A53F7">
      <w:pPr>
        <w:spacing w:after="0" w:line="360" w:lineRule="auto"/>
        <w:jc w:val="both"/>
      </w:pPr>
      <w:r>
        <w:rPr>
          <w:rFonts w:ascii="Times New Roman" w:hAnsi="Times New Roman" w:cs="Times New Roman"/>
          <w:sz w:val="28"/>
          <w:szCs w:val="28"/>
        </w:rPr>
        <w:tab/>
        <w:t xml:space="preserve">Згідно </w:t>
      </w:r>
      <w:bookmarkStart w:id="0" w:name="_Hlk30760545"/>
      <w:r w:rsidRPr="003F155C">
        <w:rPr>
          <w:rFonts w:ascii="Times New Roman" w:hAnsi="Times New Roman" w:cs="Times New Roman"/>
          <w:b/>
          <w:bCs/>
          <w:i/>
          <w:iCs/>
          <w:sz w:val="28"/>
          <w:szCs w:val="28"/>
        </w:rPr>
        <w:t>«Положення про академічну доброчесність учасни</w:t>
      </w:r>
      <w:r w:rsidR="00F92D17">
        <w:rPr>
          <w:rFonts w:ascii="Times New Roman" w:hAnsi="Times New Roman" w:cs="Times New Roman"/>
          <w:b/>
          <w:bCs/>
          <w:i/>
          <w:iCs/>
          <w:sz w:val="28"/>
          <w:szCs w:val="28"/>
        </w:rPr>
        <w:t>ків освітнього процесу Кривченської ЗОШ І-ІІІ</w:t>
      </w:r>
      <w:r w:rsidRPr="003F155C">
        <w:rPr>
          <w:rFonts w:ascii="Times New Roman" w:hAnsi="Times New Roman" w:cs="Times New Roman"/>
          <w:b/>
          <w:bCs/>
          <w:i/>
          <w:iCs/>
          <w:sz w:val="28"/>
          <w:szCs w:val="28"/>
        </w:rPr>
        <w:t>ст.»</w:t>
      </w:r>
      <w:bookmarkEnd w:id="0"/>
      <w:r w:rsidR="009508AA">
        <w:rPr>
          <w:rFonts w:ascii="Times New Roman" w:hAnsi="Times New Roman" w:cs="Times New Roman"/>
          <w:sz w:val="28"/>
          <w:szCs w:val="28"/>
        </w:rPr>
        <w:t>(</w:t>
      </w:r>
      <w:r>
        <w:rPr>
          <w:rFonts w:ascii="Times New Roman" w:hAnsi="Times New Roman" w:cs="Times New Roman"/>
          <w:sz w:val="28"/>
          <w:szCs w:val="28"/>
        </w:rPr>
        <w:t>пункту 3.3</w:t>
      </w:r>
      <w:r w:rsidR="009508AA">
        <w:rPr>
          <w:rFonts w:ascii="Times New Roman" w:hAnsi="Times New Roman" w:cs="Times New Roman"/>
          <w:sz w:val="28"/>
          <w:szCs w:val="28"/>
        </w:rPr>
        <w:t>)</w:t>
      </w:r>
      <w:r w:rsidR="007A53F7">
        <w:rPr>
          <w:rFonts w:ascii="Times New Roman" w:hAnsi="Times New Roman" w:cs="Times New Roman"/>
          <w:sz w:val="28"/>
          <w:szCs w:val="28"/>
        </w:rPr>
        <w:t>:</w:t>
      </w:r>
    </w:p>
    <w:p w:rsidR="003F155C" w:rsidRPr="007A53F7" w:rsidRDefault="007A53F7" w:rsidP="007A53F7">
      <w:pPr>
        <w:spacing w:after="0" w:line="360" w:lineRule="auto"/>
        <w:jc w:val="both"/>
        <w:rPr>
          <w:rFonts w:ascii="Times New Roman" w:hAnsi="Times New Roman" w:cs="Times New Roman"/>
          <w:b/>
          <w:bCs/>
          <w:sz w:val="28"/>
          <w:szCs w:val="28"/>
          <w:u w:val="single"/>
        </w:rPr>
      </w:pPr>
      <w:r w:rsidRPr="007A53F7">
        <w:rPr>
          <w:rFonts w:ascii="Times New Roman" w:hAnsi="Times New Roman" w:cs="Times New Roman"/>
          <w:b/>
          <w:bCs/>
          <w:sz w:val="28"/>
          <w:szCs w:val="28"/>
          <w:u w:val="single"/>
        </w:rPr>
        <w:t>А</w:t>
      </w:r>
      <w:r w:rsidR="003F155C" w:rsidRPr="007A53F7">
        <w:rPr>
          <w:rFonts w:ascii="Times New Roman" w:hAnsi="Times New Roman" w:cs="Times New Roman"/>
          <w:b/>
          <w:bCs/>
          <w:sz w:val="28"/>
          <w:szCs w:val="28"/>
          <w:u w:val="single"/>
        </w:rPr>
        <w:t>кадемічна доброчесність здобувачів освіти забезпечується шляхом:</w:t>
      </w:r>
    </w:p>
    <w:p w:rsidR="003F155C" w:rsidRPr="003F155C" w:rsidRDefault="003F155C" w:rsidP="007A53F7">
      <w:pPr>
        <w:pStyle w:val="a3"/>
        <w:numPr>
          <w:ilvl w:val="0"/>
          <w:numId w:val="2"/>
        </w:numPr>
        <w:spacing w:after="0" w:line="360" w:lineRule="auto"/>
        <w:jc w:val="both"/>
        <w:rPr>
          <w:rFonts w:ascii="Times New Roman" w:hAnsi="Times New Roman" w:cs="Times New Roman"/>
          <w:sz w:val="28"/>
          <w:szCs w:val="28"/>
        </w:rPr>
      </w:pPr>
      <w:r w:rsidRPr="003F155C">
        <w:rPr>
          <w:rFonts w:ascii="Times New Roman" w:hAnsi="Times New Roman" w:cs="Times New Roman"/>
          <w:sz w:val="28"/>
          <w:szCs w:val="28"/>
        </w:rPr>
        <w:t>Поваги до педагогічних працівників.</w:t>
      </w:r>
    </w:p>
    <w:p w:rsidR="003F155C" w:rsidRDefault="003F155C" w:rsidP="007A53F7">
      <w:pPr>
        <w:pStyle w:val="a3"/>
        <w:numPr>
          <w:ilvl w:val="0"/>
          <w:numId w:val="2"/>
        </w:numPr>
        <w:spacing w:after="0" w:line="360" w:lineRule="auto"/>
        <w:jc w:val="both"/>
        <w:rPr>
          <w:rFonts w:ascii="Times New Roman" w:hAnsi="Times New Roman" w:cs="Times New Roman"/>
          <w:sz w:val="28"/>
          <w:szCs w:val="28"/>
        </w:rPr>
      </w:pPr>
      <w:r w:rsidRPr="003F155C">
        <w:rPr>
          <w:rFonts w:ascii="Times New Roman" w:hAnsi="Times New Roman" w:cs="Times New Roman"/>
          <w:sz w:val="28"/>
          <w:szCs w:val="28"/>
        </w:rPr>
        <w:t>Поваги честі і гідності інших осіб, навіть, якщо їх погляди відрізняються від власних переконань.</w:t>
      </w:r>
    </w:p>
    <w:p w:rsidR="003F155C" w:rsidRDefault="003F155C" w:rsidP="007A53F7">
      <w:pPr>
        <w:pStyle w:val="a3"/>
        <w:numPr>
          <w:ilvl w:val="0"/>
          <w:numId w:val="2"/>
        </w:numPr>
        <w:spacing w:after="0" w:line="360" w:lineRule="auto"/>
        <w:jc w:val="both"/>
        <w:rPr>
          <w:rFonts w:ascii="Times New Roman" w:hAnsi="Times New Roman" w:cs="Times New Roman"/>
          <w:sz w:val="28"/>
          <w:szCs w:val="28"/>
        </w:rPr>
      </w:pPr>
      <w:r w:rsidRPr="003F155C">
        <w:rPr>
          <w:rFonts w:ascii="Times New Roman" w:hAnsi="Times New Roman" w:cs="Times New Roman"/>
          <w:sz w:val="28"/>
          <w:szCs w:val="28"/>
        </w:rPr>
        <w:t>Присутності на всіх навчальних заняттях, окрім випадків, викликаних поважними причинами.</w:t>
      </w:r>
    </w:p>
    <w:p w:rsidR="003F155C" w:rsidRDefault="003F155C" w:rsidP="007A53F7">
      <w:pPr>
        <w:pStyle w:val="a3"/>
        <w:numPr>
          <w:ilvl w:val="0"/>
          <w:numId w:val="2"/>
        </w:numPr>
        <w:spacing w:after="0" w:line="360" w:lineRule="auto"/>
        <w:jc w:val="both"/>
        <w:rPr>
          <w:rFonts w:ascii="Times New Roman" w:hAnsi="Times New Roman" w:cs="Times New Roman"/>
          <w:sz w:val="28"/>
          <w:szCs w:val="28"/>
        </w:rPr>
      </w:pPr>
      <w:r w:rsidRPr="003F155C">
        <w:rPr>
          <w:rFonts w:ascii="Times New Roman" w:hAnsi="Times New Roman" w:cs="Times New Roman"/>
          <w:sz w:val="28"/>
          <w:szCs w:val="28"/>
        </w:rPr>
        <w:t>Самостійного виконання навчальних завдань, завдань поточного та підсумкового контролю результатів навчання.</w:t>
      </w:r>
    </w:p>
    <w:p w:rsidR="003F155C" w:rsidRDefault="003F155C" w:rsidP="007A53F7">
      <w:pPr>
        <w:pStyle w:val="a3"/>
        <w:numPr>
          <w:ilvl w:val="0"/>
          <w:numId w:val="2"/>
        </w:numPr>
        <w:spacing w:after="0" w:line="360" w:lineRule="auto"/>
        <w:jc w:val="both"/>
        <w:rPr>
          <w:rFonts w:ascii="Times New Roman" w:hAnsi="Times New Roman" w:cs="Times New Roman"/>
          <w:sz w:val="28"/>
          <w:szCs w:val="28"/>
        </w:rPr>
      </w:pPr>
      <w:r w:rsidRPr="003F155C">
        <w:rPr>
          <w:rFonts w:ascii="Times New Roman" w:hAnsi="Times New Roman" w:cs="Times New Roman"/>
          <w:sz w:val="28"/>
          <w:szCs w:val="28"/>
        </w:rPr>
        <w:t>Подання на оцінювання лише самостійно виконаної роботи, що не є запозиченою або переробленою з іншої, виконаної третіми особами.</w:t>
      </w:r>
    </w:p>
    <w:p w:rsidR="003F155C" w:rsidRDefault="003F155C" w:rsidP="007A53F7">
      <w:pPr>
        <w:pStyle w:val="a3"/>
        <w:numPr>
          <w:ilvl w:val="0"/>
          <w:numId w:val="2"/>
        </w:numPr>
        <w:spacing w:after="0" w:line="360" w:lineRule="auto"/>
        <w:jc w:val="both"/>
        <w:rPr>
          <w:rFonts w:ascii="Times New Roman" w:hAnsi="Times New Roman" w:cs="Times New Roman"/>
          <w:sz w:val="28"/>
          <w:szCs w:val="28"/>
        </w:rPr>
      </w:pPr>
      <w:r w:rsidRPr="003F155C">
        <w:rPr>
          <w:rFonts w:ascii="Times New Roman" w:hAnsi="Times New Roman" w:cs="Times New Roman"/>
          <w:sz w:val="28"/>
          <w:szCs w:val="28"/>
        </w:rPr>
        <w:t>Використанням у навчальній або дослідницькій діяльності лише перевірених і достовірних джерел інформації та грамотного посилання на них.</w:t>
      </w:r>
    </w:p>
    <w:p w:rsidR="00556700" w:rsidRDefault="003F155C" w:rsidP="007A53F7">
      <w:pPr>
        <w:pStyle w:val="a3"/>
        <w:numPr>
          <w:ilvl w:val="0"/>
          <w:numId w:val="2"/>
        </w:numPr>
        <w:spacing w:after="0" w:line="360" w:lineRule="auto"/>
        <w:jc w:val="both"/>
        <w:rPr>
          <w:rFonts w:ascii="Times New Roman" w:hAnsi="Times New Roman" w:cs="Times New Roman"/>
          <w:sz w:val="28"/>
          <w:szCs w:val="28"/>
        </w:rPr>
      </w:pPr>
      <w:r w:rsidRPr="003F155C">
        <w:rPr>
          <w:rFonts w:ascii="Times New Roman" w:hAnsi="Times New Roman" w:cs="Times New Roman"/>
          <w:sz w:val="28"/>
          <w:szCs w:val="28"/>
        </w:rPr>
        <w:t>Неприпустимості пропонування хабаря за отримання будь-яких переваг у навчальній або дослідницькій діяльності, у тому числі з метою зміни отриманої академічної оцінки.</w:t>
      </w:r>
    </w:p>
    <w:p w:rsidR="007A53F7" w:rsidRDefault="007A53F7" w:rsidP="007A53F7">
      <w:pPr>
        <w:spacing w:after="0" w:line="360" w:lineRule="auto"/>
        <w:ind w:left="360"/>
        <w:jc w:val="both"/>
        <w:rPr>
          <w:rFonts w:ascii="Times New Roman" w:hAnsi="Times New Roman" w:cs="Times New Roman"/>
          <w:sz w:val="28"/>
          <w:szCs w:val="28"/>
        </w:rPr>
      </w:pPr>
    </w:p>
    <w:p w:rsidR="007A53F7" w:rsidRPr="007A53F7" w:rsidRDefault="007A53F7" w:rsidP="007A53F7">
      <w:pPr>
        <w:spacing w:after="0" w:line="360" w:lineRule="auto"/>
        <w:jc w:val="both"/>
        <w:rPr>
          <w:rFonts w:ascii="Times New Roman" w:hAnsi="Times New Roman" w:cs="Times New Roman"/>
          <w:b/>
          <w:bCs/>
          <w:sz w:val="28"/>
          <w:szCs w:val="28"/>
          <w:u w:val="single"/>
        </w:rPr>
      </w:pPr>
      <w:r w:rsidRPr="007A53F7">
        <w:rPr>
          <w:rFonts w:ascii="Times New Roman" w:hAnsi="Times New Roman" w:cs="Times New Roman"/>
          <w:b/>
          <w:bCs/>
          <w:sz w:val="28"/>
          <w:szCs w:val="28"/>
          <w:u w:val="single"/>
        </w:rPr>
        <w:lastRenderedPageBreak/>
        <w:t>Неприйнятним для всіх учасників шкільної спільноти є</w:t>
      </w:r>
      <w:r w:rsidR="009508AA" w:rsidRPr="009508AA">
        <w:rPr>
          <w:rFonts w:ascii="Times New Roman" w:hAnsi="Times New Roman" w:cs="Times New Roman"/>
          <w:sz w:val="28"/>
          <w:szCs w:val="28"/>
          <w:u w:val="single"/>
        </w:rPr>
        <w:t>(пункт 3.</w:t>
      </w:r>
      <w:r w:rsidR="00473686">
        <w:rPr>
          <w:rFonts w:ascii="Times New Roman" w:hAnsi="Times New Roman" w:cs="Times New Roman"/>
          <w:sz w:val="28"/>
          <w:szCs w:val="28"/>
          <w:u w:val="single"/>
        </w:rPr>
        <w:t>5</w:t>
      </w:r>
      <w:r w:rsidR="009508AA" w:rsidRPr="009508AA">
        <w:rPr>
          <w:rFonts w:ascii="Times New Roman" w:hAnsi="Times New Roman" w:cs="Times New Roman"/>
          <w:sz w:val="28"/>
          <w:szCs w:val="28"/>
          <w:u w:val="single"/>
        </w:rPr>
        <w:t xml:space="preserve"> «Положення…</w:t>
      </w:r>
      <w:r w:rsidR="009508AA">
        <w:rPr>
          <w:rFonts w:ascii="Times New Roman" w:hAnsi="Times New Roman" w:cs="Times New Roman"/>
          <w:sz w:val="28"/>
          <w:szCs w:val="28"/>
          <w:u w:val="single"/>
        </w:rPr>
        <w:t>»</w:t>
      </w:r>
      <w:r w:rsidR="009508AA" w:rsidRPr="009508AA">
        <w:rPr>
          <w:rFonts w:ascii="Times New Roman" w:hAnsi="Times New Roman" w:cs="Times New Roman"/>
          <w:sz w:val="28"/>
          <w:szCs w:val="28"/>
          <w:u w:val="single"/>
        </w:rPr>
        <w:t>)</w:t>
      </w:r>
      <w:r w:rsidRPr="007A53F7">
        <w:rPr>
          <w:rFonts w:ascii="Times New Roman" w:hAnsi="Times New Roman" w:cs="Times New Roman"/>
          <w:b/>
          <w:bCs/>
          <w:sz w:val="28"/>
          <w:szCs w:val="28"/>
          <w:u w:val="single"/>
        </w:rPr>
        <w:t>:</w:t>
      </w:r>
    </w:p>
    <w:p w:rsidR="007A53F7" w:rsidRDefault="007A53F7" w:rsidP="007A53F7">
      <w:pPr>
        <w:pStyle w:val="a3"/>
        <w:numPr>
          <w:ilvl w:val="0"/>
          <w:numId w:val="3"/>
        </w:numPr>
        <w:spacing w:after="0" w:line="360" w:lineRule="auto"/>
        <w:jc w:val="both"/>
        <w:rPr>
          <w:rFonts w:ascii="Times New Roman" w:hAnsi="Times New Roman" w:cs="Times New Roman"/>
          <w:sz w:val="28"/>
          <w:szCs w:val="28"/>
        </w:rPr>
      </w:pPr>
      <w:r w:rsidRPr="007A53F7">
        <w:rPr>
          <w:rFonts w:ascii="Times New Roman" w:hAnsi="Times New Roman" w:cs="Times New Roman"/>
          <w:sz w:val="28"/>
          <w:szCs w:val="28"/>
        </w:rPr>
        <w:t>Навмисне перешкоджання навчальній чи трудовій діяльності членів спільноти.</w:t>
      </w:r>
    </w:p>
    <w:p w:rsidR="007A53F7" w:rsidRDefault="007A53F7" w:rsidP="007A53F7">
      <w:pPr>
        <w:pStyle w:val="a3"/>
        <w:numPr>
          <w:ilvl w:val="0"/>
          <w:numId w:val="3"/>
        </w:numPr>
        <w:spacing w:after="0" w:line="360" w:lineRule="auto"/>
        <w:jc w:val="both"/>
        <w:rPr>
          <w:rFonts w:ascii="Times New Roman" w:hAnsi="Times New Roman" w:cs="Times New Roman"/>
          <w:sz w:val="28"/>
          <w:szCs w:val="28"/>
        </w:rPr>
      </w:pPr>
      <w:r w:rsidRPr="007A53F7">
        <w:rPr>
          <w:rFonts w:ascii="Times New Roman" w:hAnsi="Times New Roman" w:cs="Times New Roman"/>
          <w:sz w:val="28"/>
          <w:szCs w:val="28"/>
        </w:rPr>
        <w:t>Участь у будь-якій діяльності, що пов’язана з обманом, нечесністю; підробка та використання документів.</w:t>
      </w:r>
    </w:p>
    <w:p w:rsidR="007A53F7" w:rsidRDefault="007A53F7" w:rsidP="007A53F7">
      <w:pPr>
        <w:pStyle w:val="a3"/>
        <w:numPr>
          <w:ilvl w:val="0"/>
          <w:numId w:val="3"/>
        </w:numPr>
        <w:spacing w:after="0" w:line="360" w:lineRule="auto"/>
        <w:jc w:val="both"/>
        <w:rPr>
          <w:rFonts w:ascii="Times New Roman" w:hAnsi="Times New Roman" w:cs="Times New Roman"/>
          <w:sz w:val="28"/>
          <w:szCs w:val="28"/>
        </w:rPr>
      </w:pPr>
      <w:r w:rsidRPr="007A53F7">
        <w:rPr>
          <w:rFonts w:ascii="Times New Roman" w:hAnsi="Times New Roman" w:cs="Times New Roman"/>
          <w:sz w:val="28"/>
          <w:szCs w:val="28"/>
        </w:rPr>
        <w:t>Перевищення повноважень, що передбачені посадовими інструкціями, контрактами.</w:t>
      </w:r>
    </w:p>
    <w:p w:rsidR="007A53F7" w:rsidRDefault="007A53F7" w:rsidP="007A53F7">
      <w:pPr>
        <w:pStyle w:val="a3"/>
        <w:numPr>
          <w:ilvl w:val="0"/>
          <w:numId w:val="3"/>
        </w:numPr>
        <w:spacing w:after="0" w:line="360" w:lineRule="auto"/>
        <w:jc w:val="both"/>
        <w:rPr>
          <w:rFonts w:ascii="Times New Roman" w:hAnsi="Times New Roman" w:cs="Times New Roman"/>
          <w:sz w:val="28"/>
          <w:szCs w:val="28"/>
        </w:rPr>
      </w:pPr>
      <w:r w:rsidRPr="007A53F7">
        <w:rPr>
          <w:rFonts w:ascii="Times New Roman" w:hAnsi="Times New Roman" w:cs="Times New Roman"/>
          <w:sz w:val="28"/>
          <w:szCs w:val="28"/>
        </w:rPr>
        <w:t>Використання мобільних телефонів під час навчальних занять</w:t>
      </w:r>
      <w:r w:rsidR="00E03386">
        <w:rPr>
          <w:rFonts w:ascii="Times New Roman" w:hAnsi="Times New Roman" w:cs="Times New Roman"/>
          <w:sz w:val="28"/>
          <w:szCs w:val="28"/>
        </w:rPr>
        <w:t xml:space="preserve"> без дозволу вчителя</w:t>
      </w:r>
      <w:r w:rsidRPr="007A53F7">
        <w:rPr>
          <w:rFonts w:ascii="Times New Roman" w:hAnsi="Times New Roman" w:cs="Times New Roman"/>
          <w:sz w:val="28"/>
          <w:szCs w:val="28"/>
        </w:rPr>
        <w:t>, нарад або офіційних заходів.</w:t>
      </w:r>
    </w:p>
    <w:p w:rsidR="007A53F7" w:rsidRDefault="007A53F7" w:rsidP="007A53F7">
      <w:pPr>
        <w:pStyle w:val="a3"/>
        <w:numPr>
          <w:ilvl w:val="0"/>
          <w:numId w:val="3"/>
        </w:numPr>
        <w:spacing w:after="0" w:line="360" w:lineRule="auto"/>
        <w:jc w:val="both"/>
        <w:rPr>
          <w:rFonts w:ascii="Times New Roman" w:hAnsi="Times New Roman" w:cs="Times New Roman"/>
          <w:sz w:val="28"/>
          <w:szCs w:val="28"/>
        </w:rPr>
      </w:pPr>
      <w:r w:rsidRPr="007A53F7">
        <w:rPr>
          <w:rFonts w:ascii="Times New Roman" w:hAnsi="Times New Roman" w:cs="Times New Roman"/>
          <w:sz w:val="28"/>
          <w:szCs w:val="28"/>
        </w:rPr>
        <w:t>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7A53F7" w:rsidRDefault="007A53F7" w:rsidP="007A53F7">
      <w:pPr>
        <w:pStyle w:val="a3"/>
        <w:numPr>
          <w:ilvl w:val="0"/>
          <w:numId w:val="3"/>
        </w:numPr>
        <w:spacing w:after="0" w:line="360" w:lineRule="auto"/>
        <w:jc w:val="both"/>
        <w:rPr>
          <w:rFonts w:ascii="Times New Roman" w:hAnsi="Times New Roman" w:cs="Times New Roman"/>
          <w:sz w:val="28"/>
          <w:szCs w:val="28"/>
        </w:rPr>
      </w:pPr>
      <w:r w:rsidRPr="007A53F7">
        <w:rPr>
          <w:rFonts w:ascii="Times New Roman" w:hAnsi="Times New Roman" w:cs="Times New Roman"/>
          <w:sz w:val="28"/>
          <w:szCs w:val="28"/>
        </w:rPr>
        <w:t>Пронесення зброї, використання газових балончиків та інших речей, що можуть зашкодити здоров’ю та життю людини.</w:t>
      </w:r>
    </w:p>
    <w:p w:rsidR="007A53F7" w:rsidRDefault="007A53F7" w:rsidP="00085B78">
      <w:pPr>
        <w:pStyle w:val="a3"/>
        <w:spacing w:after="0" w:line="360" w:lineRule="auto"/>
        <w:ind w:left="1170"/>
        <w:jc w:val="both"/>
        <w:rPr>
          <w:rFonts w:ascii="Times New Roman" w:hAnsi="Times New Roman" w:cs="Times New Roman"/>
          <w:sz w:val="28"/>
          <w:szCs w:val="28"/>
        </w:rPr>
      </w:pPr>
    </w:p>
    <w:p w:rsidR="007A53F7" w:rsidRPr="006B18E5" w:rsidRDefault="007A53F7" w:rsidP="006B18E5">
      <w:pPr>
        <w:spacing w:after="0" w:line="360" w:lineRule="auto"/>
        <w:rPr>
          <w:rFonts w:ascii="Times New Roman" w:hAnsi="Times New Roman" w:cs="Times New Roman"/>
          <w:b/>
          <w:bCs/>
          <w:sz w:val="28"/>
          <w:szCs w:val="28"/>
          <w:u w:val="single"/>
        </w:rPr>
      </w:pPr>
      <w:r w:rsidRPr="006B18E5">
        <w:rPr>
          <w:rFonts w:ascii="Times New Roman" w:hAnsi="Times New Roman" w:cs="Times New Roman"/>
          <w:b/>
          <w:bCs/>
          <w:sz w:val="28"/>
          <w:szCs w:val="28"/>
          <w:u w:val="single"/>
        </w:rPr>
        <w:t>Відповідальність за порушення академічної доброчесності здобувачами освіти</w:t>
      </w:r>
    </w:p>
    <w:p w:rsidR="007A53F7" w:rsidRPr="007A53F7" w:rsidRDefault="006B18E5" w:rsidP="007A53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53F7" w:rsidRPr="007A53F7">
        <w:rPr>
          <w:rFonts w:ascii="Times New Roman" w:hAnsi="Times New Roman" w:cs="Times New Roman"/>
          <w:sz w:val="28"/>
          <w:szCs w:val="28"/>
        </w:rPr>
        <w:t>Повторне проходження здобувачами освіти оцінювання чи не зарахування результатів самостійних, контрольних робіт, іспитів, тощо.</w:t>
      </w:r>
    </w:p>
    <w:p w:rsidR="007A53F7" w:rsidRDefault="006B18E5" w:rsidP="007A53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53F7" w:rsidRPr="007A53F7">
        <w:rPr>
          <w:rFonts w:ascii="Times New Roman" w:hAnsi="Times New Roman" w:cs="Times New Roman"/>
          <w:sz w:val="28"/>
          <w:szCs w:val="28"/>
        </w:rPr>
        <w:t>У разі списування під час конкурсів, I етапу Всеукраїнської учнівської олімпіади</w:t>
      </w:r>
      <w:r w:rsidR="009508AA">
        <w:rPr>
          <w:rFonts w:ascii="Times New Roman" w:hAnsi="Times New Roman" w:cs="Times New Roman"/>
          <w:sz w:val="28"/>
          <w:szCs w:val="28"/>
        </w:rPr>
        <w:t>, ДПА, контрольних та самостійних робітрезультати</w:t>
      </w:r>
      <w:r w:rsidR="007A53F7" w:rsidRPr="007A53F7">
        <w:rPr>
          <w:rFonts w:ascii="Times New Roman" w:hAnsi="Times New Roman" w:cs="Times New Roman"/>
          <w:sz w:val="28"/>
          <w:szCs w:val="28"/>
        </w:rPr>
        <w:t xml:space="preserve"> учасника анулюється. У разі повторних випадків </w:t>
      </w:r>
      <w:r w:rsidR="009508AA">
        <w:rPr>
          <w:rFonts w:ascii="Times New Roman" w:hAnsi="Times New Roman" w:cs="Times New Roman"/>
          <w:sz w:val="28"/>
          <w:szCs w:val="28"/>
        </w:rPr>
        <w:t>здобувачі освіти</w:t>
      </w:r>
      <w:r w:rsidR="007A53F7" w:rsidRPr="007A53F7">
        <w:rPr>
          <w:rFonts w:ascii="Times New Roman" w:hAnsi="Times New Roman" w:cs="Times New Roman"/>
          <w:sz w:val="28"/>
          <w:szCs w:val="28"/>
        </w:rPr>
        <w:t xml:space="preserve"> не допускається до участі в інших конкурсах, олімпіадах.</w:t>
      </w:r>
      <w:bookmarkStart w:id="1" w:name="_GoBack"/>
      <w:bookmarkEnd w:id="1"/>
    </w:p>
    <w:p w:rsidR="006B18E5" w:rsidRPr="00E03386" w:rsidRDefault="00E03386" w:rsidP="00E03386">
      <w:pPr>
        <w:spacing w:after="0" w:line="360" w:lineRule="auto"/>
        <w:ind w:firstLine="708"/>
        <w:jc w:val="center"/>
        <w:rPr>
          <w:rFonts w:ascii="Times New Roman" w:hAnsi="Times New Roman" w:cs="Times New Roman"/>
          <w:b/>
          <w:bCs/>
          <w:i/>
          <w:iCs/>
          <w:color w:val="FF0000"/>
          <w:sz w:val="28"/>
          <w:szCs w:val="28"/>
        </w:rPr>
      </w:pPr>
      <w:r w:rsidRPr="00E03386">
        <w:rPr>
          <w:rFonts w:ascii="Times New Roman" w:hAnsi="Times New Roman" w:cs="Times New Roman"/>
          <w:b/>
          <w:bCs/>
          <w:i/>
          <w:iCs/>
          <w:color w:val="FF0000"/>
          <w:sz w:val="28"/>
          <w:szCs w:val="28"/>
        </w:rPr>
        <w:t>Увага</w:t>
      </w:r>
    </w:p>
    <w:p w:rsidR="006B18E5" w:rsidRPr="006B18E5" w:rsidRDefault="009508AA" w:rsidP="006B18E5">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Не дотримання, н</w:t>
      </w:r>
      <w:r w:rsidR="006B18E5" w:rsidRPr="006B18E5">
        <w:rPr>
          <w:rFonts w:ascii="Times New Roman" w:hAnsi="Times New Roman" w:cs="Times New Roman"/>
          <w:b/>
          <w:bCs/>
          <w:i/>
          <w:iCs/>
          <w:sz w:val="28"/>
          <w:szCs w:val="28"/>
        </w:rPr>
        <w:t xml:space="preserve">езнання або нерозуміння норм </w:t>
      </w:r>
      <w:r w:rsidR="006B18E5">
        <w:rPr>
          <w:rFonts w:ascii="Times New Roman" w:hAnsi="Times New Roman" w:cs="Times New Roman"/>
          <w:b/>
          <w:bCs/>
          <w:i/>
          <w:iCs/>
          <w:sz w:val="28"/>
          <w:szCs w:val="28"/>
        </w:rPr>
        <w:t>Кодексу</w:t>
      </w:r>
      <w:r w:rsidR="006B18E5" w:rsidRPr="006B18E5">
        <w:rPr>
          <w:rFonts w:ascii="Times New Roman" w:hAnsi="Times New Roman" w:cs="Times New Roman"/>
          <w:b/>
          <w:bCs/>
          <w:i/>
          <w:iCs/>
          <w:sz w:val="28"/>
          <w:szCs w:val="28"/>
        </w:rPr>
        <w:t xml:space="preserve"> не є виправданням неетичної поведінки</w:t>
      </w:r>
      <w:r>
        <w:rPr>
          <w:rFonts w:ascii="Times New Roman" w:hAnsi="Times New Roman" w:cs="Times New Roman"/>
          <w:b/>
          <w:bCs/>
          <w:i/>
          <w:iCs/>
          <w:sz w:val="28"/>
          <w:szCs w:val="28"/>
        </w:rPr>
        <w:t xml:space="preserve"> здобувачів освіти</w:t>
      </w:r>
      <w:r w:rsidR="006B18E5" w:rsidRPr="006B18E5">
        <w:rPr>
          <w:rFonts w:ascii="Times New Roman" w:hAnsi="Times New Roman" w:cs="Times New Roman"/>
          <w:b/>
          <w:bCs/>
          <w:i/>
          <w:iCs/>
          <w:sz w:val="28"/>
          <w:szCs w:val="28"/>
        </w:rPr>
        <w:t xml:space="preserve">. </w:t>
      </w:r>
      <w:r w:rsidR="000D7742">
        <w:rPr>
          <w:rFonts w:ascii="Times New Roman" w:hAnsi="Times New Roman" w:cs="Times New Roman"/>
          <w:b/>
          <w:bCs/>
          <w:i/>
          <w:iCs/>
          <w:sz w:val="28"/>
          <w:szCs w:val="28"/>
        </w:rPr>
        <w:t xml:space="preserve">Для повного ознайомлення із змістом </w:t>
      </w:r>
      <w:r w:rsidR="000D7742" w:rsidRPr="000D7742">
        <w:rPr>
          <w:rFonts w:ascii="Times New Roman" w:hAnsi="Times New Roman" w:cs="Times New Roman"/>
          <w:b/>
          <w:bCs/>
          <w:i/>
          <w:iCs/>
          <w:sz w:val="28"/>
          <w:szCs w:val="28"/>
        </w:rPr>
        <w:t>«Положення про академічну доброчесність учасників освітнього проц</w:t>
      </w:r>
      <w:r>
        <w:rPr>
          <w:rFonts w:ascii="Times New Roman" w:hAnsi="Times New Roman" w:cs="Times New Roman"/>
          <w:b/>
          <w:bCs/>
          <w:i/>
          <w:iCs/>
          <w:sz w:val="28"/>
          <w:szCs w:val="28"/>
        </w:rPr>
        <w:t>е</w:t>
      </w:r>
      <w:r w:rsidR="00F92D17">
        <w:rPr>
          <w:rFonts w:ascii="Times New Roman" w:hAnsi="Times New Roman" w:cs="Times New Roman"/>
          <w:b/>
          <w:bCs/>
          <w:i/>
          <w:iCs/>
          <w:sz w:val="28"/>
          <w:szCs w:val="28"/>
        </w:rPr>
        <w:t>су Кривченсь</w:t>
      </w:r>
      <w:r w:rsidR="000D7742" w:rsidRPr="000D7742">
        <w:rPr>
          <w:rFonts w:ascii="Times New Roman" w:hAnsi="Times New Roman" w:cs="Times New Roman"/>
          <w:b/>
          <w:bCs/>
          <w:i/>
          <w:iCs/>
          <w:sz w:val="28"/>
          <w:szCs w:val="28"/>
        </w:rPr>
        <w:t>кої</w:t>
      </w:r>
      <w:r w:rsidR="00F92D17">
        <w:rPr>
          <w:rFonts w:ascii="Times New Roman" w:hAnsi="Times New Roman" w:cs="Times New Roman"/>
          <w:b/>
          <w:bCs/>
          <w:i/>
          <w:iCs/>
          <w:sz w:val="28"/>
          <w:szCs w:val="28"/>
        </w:rPr>
        <w:t xml:space="preserve"> </w:t>
      </w:r>
      <w:r w:rsidR="000D7742" w:rsidRPr="000D7742">
        <w:rPr>
          <w:rFonts w:ascii="Times New Roman" w:hAnsi="Times New Roman" w:cs="Times New Roman"/>
          <w:b/>
          <w:bCs/>
          <w:i/>
          <w:iCs/>
          <w:sz w:val="28"/>
          <w:szCs w:val="28"/>
        </w:rPr>
        <w:t xml:space="preserve"> ЗОШ І-І</w:t>
      </w:r>
      <w:r w:rsidR="00F92D17">
        <w:rPr>
          <w:rFonts w:ascii="Times New Roman" w:hAnsi="Times New Roman" w:cs="Times New Roman"/>
          <w:b/>
          <w:bCs/>
          <w:i/>
          <w:iCs/>
          <w:sz w:val="28"/>
          <w:szCs w:val="28"/>
        </w:rPr>
        <w:t>І</w:t>
      </w:r>
      <w:r w:rsidR="000D7742" w:rsidRPr="000D7742">
        <w:rPr>
          <w:rFonts w:ascii="Times New Roman" w:hAnsi="Times New Roman" w:cs="Times New Roman"/>
          <w:b/>
          <w:bCs/>
          <w:i/>
          <w:iCs/>
          <w:sz w:val="28"/>
          <w:szCs w:val="28"/>
        </w:rPr>
        <w:t>І ст.»</w:t>
      </w:r>
      <w:r w:rsidR="000D7742">
        <w:rPr>
          <w:rFonts w:ascii="Times New Roman" w:hAnsi="Times New Roman" w:cs="Times New Roman"/>
          <w:b/>
          <w:bCs/>
          <w:i/>
          <w:iCs/>
          <w:sz w:val="28"/>
          <w:szCs w:val="28"/>
        </w:rPr>
        <w:t>, ш</w:t>
      </w:r>
      <w:r w:rsidR="006B18E5" w:rsidRPr="006B18E5">
        <w:rPr>
          <w:rFonts w:ascii="Times New Roman" w:hAnsi="Times New Roman" w:cs="Times New Roman"/>
          <w:b/>
          <w:bCs/>
          <w:i/>
          <w:iCs/>
          <w:sz w:val="28"/>
          <w:szCs w:val="28"/>
        </w:rPr>
        <w:t>кола забезпечує публічний доступ через офіційний сайт.</w:t>
      </w:r>
    </w:p>
    <w:sectPr w:rsidR="006B18E5" w:rsidRPr="006B18E5" w:rsidSect="00353DFA">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22A" w:rsidRDefault="00B0622A" w:rsidP="007A53F7">
      <w:pPr>
        <w:spacing w:after="0" w:line="240" w:lineRule="auto"/>
      </w:pPr>
      <w:r>
        <w:separator/>
      </w:r>
    </w:p>
  </w:endnote>
  <w:endnote w:type="continuationSeparator" w:id="1">
    <w:p w:rsidR="00B0622A" w:rsidRDefault="00B0622A" w:rsidP="007A53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549430"/>
      <w:docPartObj>
        <w:docPartGallery w:val="Page Numbers (Bottom of Page)"/>
        <w:docPartUnique/>
      </w:docPartObj>
    </w:sdtPr>
    <w:sdtContent>
      <w:p w:rsidR="007A53F7" w:rsidRDefault="00353DFA">
        <w:pPr>
          <w:pStyle w:val="a6"/>
          <w:jc w:val="center"/>
        </w:pPr>
        <w:r>
          <w:fldChar w:fldCharType="begin"/>
        </w:r>
        <w:r w:rsidR="007A53F7">
          <w:instrText>PAGE   \* MERGEFORMAT</w:instrText>
        </w:r>
        <w:r>
          <w:fldChar w:fldCharType="separate"/>
        </w:r>
        <w:r w:rsidR="00F92D17" w:rsidRPr="00F92D17">
          <w:rPr>
            <w:noProof/>
            <w:lang w:val="ru-RU"/>
          </w:rPr>
          <w:t>3</w:t>
        </w:r>
        <w:r>
          <w:fldChar w:fldCharType="end"/>
        </w:r>
      </w:p>
    </w:sdtContent>
  </w:sdt>
  <w:p w:rsidR="007A53F7" w:rsidRDefault="007A53F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22A" w:rsidRDefault="00B0622A" w:rsidP="007A53F7">
      <w:pPr>
        <w:spacing w:after="0" w:line="240" w:lineRule="auto"/>
      </w:pPr>
      <w:r>
        <w:separator/>
      </w:r>
    </w:p>
  </w:footnote>
  <w:footnote w:type="continuationSeparator" w:id="1">
    <w:p w:rsidR="00B0622A" w:rsidRDefault="00B0622A" w:rsidP="007A53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07B91"/>
    <w:multiLevelType w:val="hybridMultilevel"/>
    <w:tmpl w:val="B238B9DA"/>
    <w:lvl w:ilvl="0" w:tplc="6C72EC0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2CB67ACA"/>
    <w:multiLevelType w:val="hybridMultilevel"/>
    <w:tmpl w:val="56A8BFC8"/>
    <w:lvl w:ilvl="0" w:tplc="DA4C1A74">
      <w:start w:val="1"/>
      <w:numFmt w:val="decimal"/>
      <w:lvlText w:val="%1."/>
      <w:lvlJc w:val="left"/>
      <w:pPr>
        <w:ind w:left="720" w:hanging="360"/>
      </w:pPr>
      <w:rPr>
        <w:rFonts w:hint="default"/>
        <w:b/>
        <w:bCs/>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5AE15FF"/>
    <w:multiLevelType w:val="hybridMultilevel"/>
    <w:tmpl w:val="FB6CE788"/>
    <w:lvl w:ilvl="0" w:tplc="96B4FED6">
      <w:start w:val="1"/>
      <w:numFmt w:val="decimal"/>
      <w:lvlText w:val="%1."/>
      <w:lvlJc w:val="left"/>
      <w:pPr>
        <w:ind w:left="1170" w:hanging="45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4FFA"/>
    <w:rsid w:val="0005027C"/>
    <w:rsid w:val="00085B78"/>
    <w:rsid w:val="000D7742"/>
    <w:rsid w:val="00274B85"/>
    <w:rsid w:val="00353DFA"/>
    <w:rsid w:val="003F155C"/>
    <w:rsid w:val="00444FFA"/>
    <w:rsid w:val="00473686"/>
    <w:rsid w:val="00556700"/>
    <w:rsid w:val="005643CC"/>
    <w:rsid w:val="006B18E5"/>
    <w:rsid w:val="007A53F7"/>
    <w:rsid w:val="009178EC"/>
    <w:rsid w:val="009508AA"/>
    <w:rsid w:val="00A21674"/>
    <w:rsid w:val="00B0622A"/>
    <w:rsid w:val="00DD0948"/>
    <w:rsid w:val="00E03386"/>
    <w:rsid w:val="00F056D4"/>
    <w:rsid w:val="00F92D1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B85"/>
    <w:pPr>
      <w:ind w:left="720"/>
      <w:contextualSpacing/>
    </w:pPr>
  </w:style>
  <w:style w:type="paragraph" w:styleId="a4">
    <w:name w:val="header"/>
    <w:basedOn w:val="a"/>
    <w:link w:val="a5"/>
    <w:uiPriority w:val="99"/>
    <w:unhideWhenUsed/>
    <w:rsid w:val="007A53F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7A53F7"/>
  </w:style>
  <w:style w:type="paragraph" w:styleId="a6">
    <w:name w:val="footer"/>
    <w:basedOn w:val="a"/>
    <w:link w:val="a7"/>
    <w:uiPriority w:val="99"/>
    <w:unhideWhenUsed/>
    <w:rsid w:val="007A53F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7A53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3008</Words>
  <Characters>1716</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Учні</dc:creator>
  <cp:keywords/>
  <dc:description/>
  <cp:lastModifiedBy>Admin</cp:lastModifiedBy>
  <cp:revision>15</cp:revision>
  <dcterms:created xsi:type="dcterms:W3CDTF">2020-01-24T10:14:00Z</dcterms:created>
  <dcterms:modified xsi:type="dcterms:W3CDTF">2020-02-13T12:39:00Z</dcterms:modified>
</cp:coreProperties>
</file>