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B0" w:rsidRPr="00AB29B0" w:rsidRDefault="00AB29B0" w:rsidP="00AB29B0">
      <w:pPr>
        <w:spacing w:after="192" w:line="307" w:lineRule="atLeast"/>
        <w:outlineLvl w:val="0"/>
        <w:rPr>
          <w:rFonts w:ascii="Times New Roman" w:eastAsia="Times New Roman" w:hAnsi="Times New Roman" w:cs="Times New Roman"/>
          <w:b/>
          <w:bCs/>
          <w:caps/>
          <w:smallCaps/>
          <w:color w:val="628F3A"/>
          <w:kern w:val="36"/>
          <w:sz w:val="28"/>
          <w:szCs w:val="28"/>
          <w:lang w:eastAsia="ru-RU"/>
        </w:rPr>
      </w:pPr>
      <w:r w:rsidRPr="00AB29B0">
        <w:rPr>
          <w:rFonts w:ascii="Times New Roman" w:eastAsia="Times New Roman" w:hAnsi="Times New Roman" w:cs="Times New Roman"/>
          <w:b/>
          <w:bCs/>
          <w:caps/>
          <w:smallCaps/>
          <w:color w:val="628F3A"/>
          <w:kern w:val="36"/>
          <w:sz w:val="28"/>
          <w:szCs w:val="28"/>
          <w:lang w:eastAsia="ru-RU"/>
        </w:rPr>
        <w:t>БУЛЛІНГ - ЦЕ НАСИЛЬСТВО НАД УЧАСНИКАМИ ОСВІТНЬОГО ПРОЦЕСУ, ЩО ЗДІЙСНЮЄТЬСЯ ІНШИМИ УЧАСНИКАМИ - УЧНЯМИ АБО ВЧИТЕЛЯМИ</w:t>
      </w:r>
    </w:p>
    <w:p w:rsidR="004E200F" w:rsidRDefault="00AB29B0" w:rsidP="00AB29B0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315514" cy="1864700"/>
            <wp:effectExtent l="19050" t="0" r="0" b="0"/>
            <wp:docPr id="1" name="Рисунок 1" descr="https://krliman.gov.ua/upload/post_image/LJu4kFRQQm1kSazySz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liman.gov.ua/upload/post_image/LJu4kFRQQm1kSazySzd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801" cy="186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B0" w:rsidRPr="00AB29B0" w:rsidRDefault="00AB29B0" w:rsidP="00AB29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коли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б'ють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економічне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коли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відбирають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вимагають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гроші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сексуальне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коли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чинять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сексуального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характеру,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тобто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приниження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висміювання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Зазвичай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дії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носять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систематичний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скаржиться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друзів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нервує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згадці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школу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дитсадок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повертається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додому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настрою, в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синцях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подряпинах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вона стала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об'єктом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цькування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Найчастіше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причиною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стає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зовнішність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соціальний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статус,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успішність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навчанні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Дражнити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національність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віросповідання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стан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здоров'я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мову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якою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спілкується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.Н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авіть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спілкується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однолітками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садочку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зовсім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означає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не стане жертвою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бул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інгу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 статистикою, 80%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українських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піддаються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цькуванням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усвідомлюючи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Віддаючи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з’ясуйте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толерантна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спілкуються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іншими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усіх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іальних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системах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завжди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лідер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група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званий «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вигнанець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сформувати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толерантне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діте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вигнанців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цькують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школі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:в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ідмова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причин,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відсутність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контакту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однолітками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психосоматичні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Обмальовані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абоспецифічні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малюнки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полях 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зошиті,бажання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іншою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дорогою,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аніж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якою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йдуть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усі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Причини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бул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інгу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</w:t>
      </w:r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правило,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заніжена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самооцінка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атмосфера у дома.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жертвами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бул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інгу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стають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якими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вдома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поводяться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жертвою.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ЗАРЯДЖЕНА ЧАСТИНА В КЛАСІ.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агресор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якій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чхати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почуття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шукає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слабшого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використовує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грушу для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биття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вирівнюючи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психологічний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др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ізнити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таку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дитину-жертву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агресора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вигнанця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однією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Вигнанець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буде таким у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вс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колективах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 от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дитина-жерва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агресора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в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інших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колективах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навіть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лідером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психологічна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структура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вважатиметься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сильною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Батькам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необхідно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пояснити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дитині</w:t>
      </w:r>
      <w:proofErr w:type="spellEnd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таке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Стратегія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захисту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ігти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одразу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Спершу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дізнатися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думає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ситуацію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ідтримати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зможе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впоратися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тоді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йти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школи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Порадити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більше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часц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старшими. За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можливістю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відходити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надовго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учителя,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щоб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допускати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насилля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щось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радите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запитуйте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зможе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учинити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незручно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соромно, я так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зможу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шукайте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інші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варіанти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Головне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присоромлювати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«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можеш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відпі</w:t>
      </w:r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spellEnd"/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?!!»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злитися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вона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дорослі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вчинки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Стежте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собою,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бул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інг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триває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кілька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місяців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— без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дитячого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психолога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обійтися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AB2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Наслідки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булінгу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можуть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бути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різні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Найчастіше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замкнутість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психологам доводиться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працювати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антисоціальними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підлітками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абсолютно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вміють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спілкуватися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навколишнім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світом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Доводиться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пояснювати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іт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такий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страшний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яким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був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цього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може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тривати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до 3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таких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дітей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руйнується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віра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соц</w:t>
      </w:r>
      <w:proofErr w:type="gram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іум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вони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насторожені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тривожні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Але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найбільший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страх —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підліткові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>суїцидальні</w:t>
      </w:r>
      <w:proofErr w:type="spellEnd"/>
      <w:r w:rsidRPr="00AB2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думки.</w:t>
      </w:r>
    </w:p>
    <w:sectPr w:rsidR="00AB29B0" w:rsidRPr="00AB29B0" w:rsidSect="004E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B29B0"/>
    <w:rsid w:val="004E200F"/>
    <w:rsid w:val="00AB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0F"/>
  </w:style>
  <w:style w:type="paragraph" w:styleId="1">
    <w:name w:val="heading 1"/>
    <w:basedOn w:val="a"/>
    <w:link w:val="10"/>
    <w:uiPriority w:val="9"/>
    <w:qFormat/>
    <w:rsid w:val="00AB2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9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1</cp:revision>
  <dcterms:created xsi:type="dcterms:W3CDTF">2020-06-03T19:30:00Z</dcterms:created>
  <dcterms:modified xsi:type="dcterms:W3CDTF">2020-06-03T19:33:00Z</dcterms:modified>
</cp:coreProperties>
</file>