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61B" w:rsidRPr="002E5801" w:rsidRDefault="00E6061B" w:rsidP="002E58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5801" w:rsidRP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>ЗВІТ ДИРЕКТОРА</w:t>
      </w:r>
    </w:p>
    <w:p w:rsidR="002E5801" w:rsidRDefault="00E0464C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«КРИКОВЕЦЬКИЙ ЗАКЛАД</w:t>
      </w:r>
      <w:r w:rsidR="002E5801"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ЗАГАЛЬНОЇ СЕРЕДНЬОЇ ОСВІТИ 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>І-ІІІ СТУПЕНІВ</w:t>
      </w:r>
      <w:r w:rsidR="00E0464C">
        <w:rPr>
          <w:rFonts w:ascii="Times New Roman" w:hAnsi="Times New Roman" w:cs="Times New Roman"/>
          <w:b/>
          <w:sz w:val="48"/>
          <w:szCs w:val="48"/>
          <w:lang w:val="uk-UA"/>
        </w:rPr>
        <w:t>»</w:t>
      </w: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E0464C" w:rsidRPr="00E0464C" w:rsidRDefault="00E0464C" w:rsidP="002E5801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 w:rsidRPr="00E0464C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ПАСІЧНИК АЛЛИ АНАТОЛІЇВНИ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>ПЕРЕД ПЕДАГОГІЧНИМ КОЛЕКТИВОМ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ГРОМАДСЬКІСТЮ</w:t>
      </w:r>
    </w:p>
    <w:p w:rsidR="002E5801" w:rsidRPr="00E0464C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0464C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ЗА 2020/2021 НАВЧАЛЬНИЙ РІК</w:t>
      </w:r>
      <w:r w:rsidRPr="00E0464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br w:type="page"/>
      </w:r>
    </w:p>
    <w:p w:rsidR="00E934FF" w:rsidRPr="00D9034E" w:rsidRDefault="00A11AF9" w:rsidP="00A11AF9">
      <w:pPr>
        <w:spacing w:after="0" w:line="288" w:lineRule="auto"/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                                     </w:t>
      </w:r>
      <w:r w:rsidR="00E934FF" w:rsidRPr="00D9034E">
        <w:rPr>
          <w:rFonts w:ascii="Times New Roman" w:hAnsi="Times New Roman" w:cs="Times New Roman"/>
          <w:b/>
          <w:sz w:val="32"/>
          <w:szCs w:val="32"/>
          <w:lang w:val="uk-UA"/>
        </w:rPr>
        <w:t>Вступ</w:t>
      </w:r>
    </w:p>
    <w:p w:rsidR="00E934FF" w:rsidRPr="00D9034E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На виконання п. 3 наказу Міністерства освіти і науки України від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28.01.2005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55 «Про запровадження звітування керівників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ошкільних,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загальноосвітніх та професійно-технічних навчальних закладів», керуючись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Примірним положенням про порядок звітування керівників дошкільних,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загальноосвітніх та професійно-технічних навчальних закладів про свою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діяльність перед педагогічним колективом та громадськістю, затвердженим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наказом Міністерства освіти і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науки України від 23.03.2005 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178, у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відповідності до функціональних обов’язків та з метою подальшого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утвердження відкритої, демократичної, державно-громадської системи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управління освітою, запровадження колегіальної етики управлінської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діяльності у школі, що базується на принципах взаємоповаги та позитивної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мотивації, представляю Вашій увазі звіт про свою діяльність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підсумки  роботи колективу протягом 2020 –2021навчального року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97E80" w:rsidRPr="00D9034E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У своїй діяльності протягом звітного періоду я як директор школи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керув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>алася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посадовими обов’язками, основними нормативно-правовими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документами, які регламентують роботу навчального закладу: Конституцією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України, Законами України «Про освіту», «Про загальну середню освіту»,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«Про основні засади мовної політики в Україні», Статутом школи та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чинними нормативно-правовими документами у галузі освіти.</w:t>
      </w: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E80" w:rsidRPr="00D9034E" w:rsidRDefault="00097E80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Навчальний процес</w:t>
      </w:r>
    </w:p>
    <w:p w:rsidR="00097E80" w:rsidRPr="00D9034E" w:rsidRDefault="00097E80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2A2A2A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само-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  та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взаємооцінювання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, дотримання основних принципів НУШ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–дитиноцентризму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, педагогіки партнерства, інтеграції предметів.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За останні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три роки  континген</w:t>
      </w:r>
      <w:r>
        <w:rPr>
          <w:rFonts w:ascii="Times New Roman" w:hAnsi="Times New Roman" w:cs="Times New Roman"/>
          <w:sz w:val="32"/>
          <w:szCs w:val="32"/>
          <w:lang w:val="uk-UA"/>
        </w:rPr>
        <w:t>т учнів у нашій школі перебуває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 xml:space="preserve"> в межах 45 – 35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учнів. На даний час до 1 класу зараховано 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дітей.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На 2021-2022 навчальний рік передбачається  стільки ж першокласників.</w:t>
      </w:r>
    </w:p>
    <w:p w:rsidR="00097E80" w:rsidRPr="00D9034E" w:rsidRDefault="001975DF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У зв’язку із запровадженням  карантинних обмежень цей навчальний рік був особливим і в організації і проведенні освітнього процесу. Навчання проходило як очно так і з використанням дистанційних форм. Варто зазначити, що майже два місяці всі навчальні заняття проходили за розкладом в синхронному режимі з використанням платформи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Google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Meet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>. Дистанційним навчанням було охоплено 100 % учнів,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яких 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87% працювали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>!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0464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>У 2020-2021н.р. навчалося  36 учні.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Середній кількісний показник рівня навчальних досягнень такий: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E0464C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Високий рівень -  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(  5,7 %);</w:t>
      </w:r>
    </w:p>
    <w:p w:rsidR="00097E80" w:rsidRPr="00D9034E" w:rsidRDefault="00E0464C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Достатній рівень -  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(  34,8 %);</w:t>
      </w:r>
    </w:p>
    <w:p w:rsidR="00097E80" w:rsidRPr="00D9034E" w:rsidRDefault="009717C6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Середній рівень   -   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( 42,7 %);</w:t>
      </w:r>
    </w:p>
    <w:p w:rsidR="00097E80" w:rsidRPr="00D9034E" w:rsidRDefault="00097E80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Початковий рівень   -  (  16,8%).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Середній якісний показник навчальних досягнень по закладу становить 38%.</w:t>
      </w:r>
    </w:p>
    <w:p w:rsidR="00097E80" w:rsidRPr="00D9034E" w:rsidRDefault="00D9034E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школі 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>І ступеня навчається 17 учнів. Якість знань 65%, що на 10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% 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 xml:space="preserve">більше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порівняно з минулим роком.</w:t>
      </w:r>
    </w:p>
    <w:p w:rsidR="00097E80" w:rsidRPr="00D9034E" w:rsidRDefault="00D9034E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високий рівень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навчається 1 учениця – 9% ( у минулому році не було нікого), на достатньому рівні навчаються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 xml:space="preserve">  – 36%, що на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5% менше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, як у минулому році. На середній рі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 xml:space="preserve">вень навчаються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– 55% (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6% менше як у 2019-2020</w:t>
      </w:r>
      <w:r w:rsidR="009717C6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 На початковому рівні немає.</w:t>
      </w:r>
    </w:p>
    <w:p w:rsidR="00097E80" w:rsidRPr="00D9034E" w:rsidRDefault="00E0464C" w:rsidP="00A11AF9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Другий ступінь нараховує </w:t>
      </w:r>
      <w:r w:rsidR="009717C6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14учнів</w:t>
      </w:r>
      <w:r w:rsidR="009717C6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, якість знань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41%, що на 7% більше минулого року. На вис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окому рівні навчається 1 </w:t>
      </w:r>
      <w:r w:rsidR="009717C6" w:rsidRPr="00D9034E">
        <w:rPr>
          <w:rFonts w:ascii="Times New Roman" w:hAnsi="Times New Roman" w:cs="Times New Roman"/>
          <w:sz w:val="32"/>
          <w:szCs w:val="32"/>
          <w:lang w:val="uk-UA"/>
        </w:rPr>
        <w:t>уч</w:t>
      </w:r>
      <w:r>
        <w:rPr>
          <w:rFonts w:ascii="Times New Roman" w:hAnsi="Times New Roman" w:cs="Times New Roman"/>
          <w:sz w:val="32"/>
          <w:szCs w:val="32"/>
          <w:lang w:val="uk-UA"/>
        </w:rPr>
        <w:t>ениця.  На достатньому  – 1</w:t>
      </w:r>
      <w:r w:rsidR="009717C6" w:rsidRPr="00D9034E">
        <w:rPr>
          <w:rFonts w:ascii="Times New Roman" w:hAnsi="Times New Roman" w:cs="Times New Roman"/>
          <w:sz w:val="32"/>
          <w:szCs w:val="32"/>
          <w:lang w:val="uk-UA"/>
        </w:rPr>
        <w:t>6% (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на 6% більше  як у 2019-20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20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.), на середньому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- 40% ( на 2% менше),  на початк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овому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– 19%, що є на 4% менше як у минулому році. </w:t>
      </w:r>
    </w:p>
    <w:p w:rsidR="00097E80" w:rsidRPr="00D9034E" w:rsidRDefault="00E0464C" w:rsidP="00A11AF9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Учнів школи   ІІІ ступеня – 5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 Якість знань –36%, що на 1% більше порівняно   з минулим  роком. На висо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кому рівні  навчається 1– 0%,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достатньому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-  30% ( на 3% менше), на середньому  </w:t>
      </w:r>
      <w:r>
        <w:rPr>
          <w:rFonts w:ascii="Times New Roman" w:hAnsi="Times New Roman" w:cs="Times New Roman"/>
          <w:sz w:val="32"/>
          <w:szCs w:val="32"/>
          <w:lang w:val="uk-UA"/>
        </w:rPr>
        <w:t>53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%, на початковому рівні  навчається 3 учнів – 17% ( на 3% менше порівняно з минулим роком).</w:t>
      </w:r>
    </w:p>
    <w:p w:rsidR="00097E80" w:rsidRPr="00E0464C" w:rsidRDefault="00097E80" w:rsidP="00E0464C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Цього року школу закінчили з високими балами і нагороджені Похвальним листом «За високі досягне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>ння у навчанні»  учениця 5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класу</w:t>
      </w:r>
      <w:r w:rsidR="00E0464C">
        <w:rPr>
          <w:rFonts w:ascii="Times New Roman" w:hAnsi="Times New Roman" w:cs="Times New Roman"/>
          <w:sz w:val="32"/>
          <w:szCs w:val="32"/>
          <w:lang w:val="uk-UA"/>
        </w:rPr>
        <w:t xml:space="preserve"> КАЛАЙДА Д.</w:t>
      </w:r>
    </w:p>
    <w:p w:rsidR="00097E80" w:rsidRPr="00D9034E" w:rsidRDefault="00E0464C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Особлива увага приділяється вивченню учнями української мови як державної. Головним завданням є підготовка мовно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грамотної людини з високим рівнем комунікативної компетентності. Учителі української мови використовують додатковий час для підготовки учнів до участі у конкурсах, складання ДПА та ЗНО.</w:t>
      </w:r>
    </w:p>
    <w:p w:rsidR="00097E80" w:rsidRPr="00D9034E" w:rsidRDefault="00097E80" w:rsidP="00A11AF9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Враховуючи те, що більшість учнів обирають для складання ЗНО історію України, і з метою формування інтересу до вивчення історії свого народу, було 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 xml:space="preserve">вчителем підготовлено до ЗНО.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Організовано  роботу 2 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 xml:space="preserve">безкоштовних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гурт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>ків, до участі в яких залучено 1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2 школярі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9717C6" w:rsidRPr="00D9034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D9034E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«Сувенір» з трудового навчанн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>я та гурток  з футболу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Аналіз якісного складу та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освітнього рівня педагогічних працівників</w:t>
      </w:r>
      <w:r w:rsidRPr="00D9034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14.12.2010 за № 1255/18550  у 2020-2021 навчальному році здійснювалась курсова перепідготовка при комунальному вищому навчальному закладі Вінницькій академії безперервної освіти  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 xml:space="preserve"> У 2020-2021н.р. атестувалося  6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учителів:</w:t>
      </w:r>
    </w:p>
    <w:p w:rsidR="00097E80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proofErr w:type="spellStart"/>
      <w:r w:rsidR="005067AA">
        <w:rPr>
          <w:rFonts w:ascii="Times New Roman" w:hAnsi="Times New Roman" w:cs="Times New Roman"/>
          <w:sz w:val="32"/>
          <w:szCs w:val="32"/>
          <w:lang w:val="uk-UA"/>
        </w:rPr>
        <w:t>Балацька</w:t>
      </w:r>
      <w:proofErr w:type="spellEnd"/>
      <w:r w:rsidR="005067AA">
        <w:rPr>
          <w:rFonts w:ascii="Times New Roman" w:hAnsi="Times New Roman" w:cs="Times New Roman"/>
          <w:sz w:val="32"/>
          <w:szCs w:val="32"/>
          <w:lang w:val="uk-UA"/>
        </w:rPr>
        <w:t xml:space="preserve"> ЛВ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., учитель  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>математики, атестувалася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 відповідність раніше присвоєній кваліфікаційній категорії «спеціаліст вищої категорії», відповідність звання «старший вчитель»;</w:t>
      </w:r>
    </w:p>
    <w:p w:rsidR="005067AA" w:rsidRDefault="005067AA" w:rsidP="005067AA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r>
        <w:rPr>
          <w:rFonts w:ascii="Times New Roman" w:hAnsi="Times New Roman" w:cs="Times New Roman"/>
          <w:sz w:val="32"/>
          <w:szCs w:val="32"/>
          <w:lang w:val="uk-UA"/>
        </w:rPr>
        <w:t>Зозуля  ЛВ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., учитель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трудового навчання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, атестувався на відповідність раніше присвоєній кваліфікаційній категорії «спеціаліст вищої категорії»</w:t>
      </w:r>
      <w:r>
        <w:rPr>
          <w:rFonts w:ascii="Times New Roman" w:hAnsi="Times New Roman" w:cs="Times New Roman"/>
          <w:sz w:val="32"/>
          <w:szCs w:val="32"/>
          <w:lang w:val="uk-UA"/>
        </w:rPr>
        <w:t>, відповідність звання «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вчитель</w:t>
      </w:r>
      <w:r>
        <w:rPr>
          <w:rFonts w:ascii="Times New Roman" w:hAnsi="Times New Roman" w:cs="Times New Roman"/>
          <w:sz w:val="32"/>
          <w:szCs w:val="32"/>
          <w:lang w:val="uk-UA"/>
        </w:rPr>
        <w:t>-методист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»;</w:t>
      </w:r>
    </w:p>
    <w:p w:rsidR="005067AA" w:rsidRPr="00D9034E" w:rsidRDefault="005067AA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Хахаліна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Г.О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, учитель  </w:t>
      </w:r>
      <w:r>
        <w:rPr>
          <w:rFonts w:ascii="Times New Roman" w:hAnsi="Times New Roman" w:cs="Times New Roman"/>
          <w:sz w:val="32"/>
          <w:szCs w:val="32"/>
          <w:lang w:val="uk-UA"/>
        </w:rPr>
        <w:t>початкових класів, атестувалася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 відповідність раніше присвоєній кваліфікаційній категорії «спеціаліст вищої категорії»,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   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 xml:space="preserve">Пасічник А.А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., учителька української мови та літератури, атестувалася на відповідність раніше присвоєній кваліфікаційній категорії «спеціаліст першої  категорії»;</w:t>
      </w:r>
    </w:p>
    <w:p w:rsidR="00097E80" w:rsidRPr="00D9034E" w:rsidRDefault="005067AA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Семеняк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А.В. .,  учитель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фізичної культури, атестував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ся на</w:t>
      </w:r>
    </w:p>
    <w:p w:rsidR="00097E80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присвоєній кваліфікаційній категорії «спеціаліст</w:t>
      </w:r>
      <w:r w:rsidR="005067AA">
        <w:rPr>
          <w:rFonts w:ascii="Times New Roman" w:hAnsi="Times New Roman" w:cs="Times New Roman"/>
          <w:sz w:val="32"/>
          <w:szCs w:val="32"/>
          <w:lang w:val="uk-UA"/>
        </w:rPr>
        <w:t xml:space="preserve"> другої категорії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5067AA" w:rsidRPr="00D9034E" w:rsidRDefault="005067AA" w:rsidP="005067AA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Карасьова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Т.В – вихователь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Каролінського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ЗДО, </w:t>
      </w:r>
      <w:r w:rsidRPr="005067A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атестувалася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 відповідність раніше присвоєній кваліфікаційній катег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орії «спеціаліст 11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5067AA" w:rsidRPr="00D9034E" w:rsidRDefault="005067AA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:rsidR="005067AA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кінець 2020-2021 </w:t>
      </w:r>
      <w:proofErr w:type="spellStart"/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якісний </w:t>
      </w:r>
      <w:r w:rsidRPr="00D9034E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склад педагогічного колективу становить:</w:t>
      </w:r>
      <w:r w:rsidRPr="00D9034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5067A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</w:r>
      <w:r w:rsidR="005067A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спеціаліст вищої категорії – 9 </w:t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учителів, </w:t>
      </w:r>
    </w:p>
    <w:p w:rsidR="005067AA" w:rsidRDefault="005067AA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спеціаліст першої категорії  - 2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учителів, </w:t>
      </w:r>
    </w:p>
    <w:p w:rsidR="005067AA" w:rsidRDefault="00097E80" w:rsidP="005067AA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спеціалі</w:t>
      </w:r>
      <w:r w:rsidR="005067A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 другої категорії  - 2 учителів</w:t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</w:p>
    <w:p w:rsidR="005067AA" w:rsidRPr="00D9034E" w:rsidRDefault="005067AA" w:rsidP="005067AA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спеціаліст - 1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учитель</w:t>
      </w:r>
    </w:p>
    <w:p w:rsidR="00A11AF9" w:rsidRDefault="005067AA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     2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педагогів школи мають звання «старший вчитель»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вчитель</w:t>
      </w:r>
      <w:r>
        <w:rPr>
          <w:rFonts w:ascii="Times New Roman" w:hAnsi="Times New Roman" w:cs="Times New Roman"/>
          <w:sz w:val="32"/>
          <w:szCs w:val="32"/>
          <w:lang w:val="uk-UA"/>
        </w:rPr>
        <w:t>-методист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»;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</w:t>
      </w:r>
      <w:r w:rsidR="00097E80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5067AA" w:rsidRDefault="005067AA" w:rsidP="00A11AF9">
      <w:pPr>
        <w:pStyle w:val="a6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67AA" w:rsidRDefault="005067AA" w:rsidP="00A11AF9">
      <w:pPr>
        <w:pStyle w:val="a6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67AA" w:rsidRDefault="005067AA" w:rsidP="00A11AF9">
      <w:pPr>
        <w:pStyle w:val="a6"/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E80" w:rsidRPr="00D9034E" w:rsidRDefault="00097E80" w:rsidP="00A11AF9">
      <w:pPr>
        <w:pStyle w:val="a6"/>
        <w:spacing w:line="288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Обдарована дитина</w:t>
      </w:r>
    </w:p>
    <w:p w:rsidR="00097E80" w:rsidRPr="00D9034E" w:rsidRDefault="00097E80" w:rsidP="00A11A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компетентної особистості учня для життя в інформаційному суспільстві;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поєднання всіх видів діяльності учнів та вчителів для розвитку спільної творчості;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формування в учнів стійких мотиваційних установок і  застосування набутих знань;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 організації самоосвітньої діяльності, науково-дослідницької роботи вчителів;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впровадження  принципу органічного взаємозв’язку навчання та розвитку обдарованих дітей.</w:t>
      </w:r>
    </w:p>
    <w:p w:rsidR="00097E80" w:rsidRPr="005067AA" w:rsidRDefault="00097E80" w:rsidP="00A11AF9">
      <w:pPr>
        <w:pStyle w:val="a7"/>
        <w:spacing w:after="0" w:line="288" w:lineRule="auto"/>
        <w:ind w:left="0"/>
        <w:jc w:val="both"/>
        <w:rPr>
          <w:i/>
          <w:sz w:val="32"/>
          <w:szCs w:val="32"/>
          <w:lang w:val="uk-UA"/>
        </w:rPr>
      </w:pPr>
      <w:r w:rsidRPr="00D9034E">
        <w:rPr>
          <w:rFonts w:eastAsiaTheme="minorHAnsi"/>
          <w:b/>
          <w:sz w:val="32"/>
          <w:szCs w:val="32"/>
          <w:lang w:val="uk-UA" w:eastAsia="en-US"/>
        </w:rPr>
        <w:t xml:space="preserve">    </w:t>
      </w:r>
      <w:r w:rsidRPr="00D9034E">
        <w:rPr>
          <w:sz w:val="32"/>
          <w:szCs w:val="32"/>
          <w:lang w:val="uk-UA"/>
        </w:rPr>
        <w:t xml:space="preserve"> Відповідно до Законів України «Про освіту», «Про загальну середню освіту», на виконання Обласної цільової програми роботи з обдарованою молоддю на 2018-2022 роки, </w:t>
      </w:r>
      <w:r w:rsidRPr="00D9034E">
        <w:rPr>
          <w:i/>
          <w:sz w:val="32"/>
          <w:szCs w:val="32"/>
          <w:lang w:val="uk-UA"/>
        </w:rPr>
        <w:t xml:space="preserve">затвердженої рішенням 31 сесії Вінницької обласної ради 7 скликання від 26.04.2018 року №598, районної  програми «Обдарована дитина» на 2018-2022роки,   на початку 2020-2021 року  наказом по школі «Про організацію роботи з обдарованими дітьми школи у 2019-2020н.р.» </w:t>
      </w:r>
      <w:r w:rsidRPr="00D9034E">
        <w:rPr>
          <w:sz w:val="32"/>
          <w:szCs w:val="32"/>
          <w:lang w:val="uk-UA"/>
        </w:rPr>
        <w:t xml:space="preserve">було затверджено план роботи з обдарованими дітьми,  за яким  створювалися умови для пошуку, розвитку й педагогічної підтримки талановитих дітей та підлітків,  стимулювалося творче самовдосконалення учнів, самореалізація у сучасному суспільстві. 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з варіативної частини виділені додаткові години  для підсилення української мови, історії, англійської </w:t>
      </w:r>
      <w:r w:rsidR="00EE762C" w:rsidRPr="00D9034E">
        <w:rPr>
          <w:sz w:val="32"/>
          <w:szCs w:val="32"/>
          <w:lang w:val="uk-UA"/>
        </w:rPr>
        <w:t>мови, на факультативи, гуртки</w:t>
      </w:r>
      <w:r w:rsidRPr="00D9034E">
        <w:rPr>
          <w:sz w:val="32"/>
          <w:szCs w:val="32"/>
          <w:lang w:val="uk-UA"/>
        </w:rPr>
        <w:t>.</w:t>
      </w:r>
    </w:p>
    <w:p w:rsidR="00097E80" w:rsidRPr="00D9034E" w:rsidRDefault="00097E80" w:rsidP="00A11AF9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Звичайно, пандемія внесла свої корективи, тому другий рік поспіль не проводився ІІ етап  предметних олімпіад.  Та все ж у  жовтні  відбувся  шкільний етап олімпіад з базових ди</w:t>
      </w:r>
      <w:r w:rsidR="00863492">
        <w:rPr>
          <w:rFonts w:ascii="Times New Roman" w:hAnsi="Times New Roman" w:cs="Times New Roman"/>
          <w:sz w:val="32"/>
          <w:szCs w:val="32"/>
          <w:lang w:val="uk-UA"/>
        </w:rPr>
        <w:t>сциплін, в яких взяли участь  17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учнів.</w:t>
      </w:r>
    </w:p>
    <w:p w:rsidR="00097E80" w:rsidRPr="00D9034E" w:rsidRDefault="00097E80" w:rsidP="00A11AF9">
      <w:pPr>
        <w:pStyle w:val="a9"/>
        <w:spacing w:line="288" w:lineRule="auto"/>
        <w:ind w:left="0"/>
        <w:jc w:val="both"/>
        <w:rPr>
          <w:color w:val="000000"/>
          <w:sz w:val="32"/>
          <w:szCs w:val="32"/>
        </w:rPr>
      </w:pPr>
      <w:r w:rsidRPr="00D9034E">
        <w:rPr>
          <w:color w:val="000000" w:themeColor="text1"/>
          <w:sz w:val="32"/>
          <w:szCs w:val="32"/>
          <w:lang w:eastAsia="en-US"/>
        </w:rPr>
        <w:lastRenderedPageBreak/>
        <w:t xml:space="preserve">       </w:t>
      </w:r>
      <w:r w:rsidRPr="00D9034E">
        <w:rPr>
          <w:color w:val="000000" w:themeColor="text1"/>
          <w:sz w:val="32"/>
          <w:szCs w:val="32"/>
        </w:rPr>
        <w:t>Учні школи брали   участь у ІІ етапі  Міжнародного конкурсу з української мови ім. П. Яцика (3-9 класи); у конкурсі читців та вокальному конкурсі «Зіркова мрія».</w:t>
      </w:r>
      <w:r w:rsidRPr="00D9034E">
        <w:rPr>
          <w:color w:val="000000"/>
          <w:sz w:val="32"/>
          <w:szCs w:val="32"/>
        </w:rPr>
        <w:t xml:space="preserve">  </w:t>
      </w:r>
      <w:r w:rsidR="00863492">
        <w:rPr>
          <w:color w:val="000000"/>
          <w:sz w:val="32"/>
          <w:szCs w:val="32"/>
        </w:rPr>
        <w:t xml:space="preserve">Переможницею стала учениця 11 класу </w:t>
      </w:r>
      <w:proofErr w:type="spellStart"/>
      <w:r w:rsidR="00863492">
        <w:rPr>
          <w:color w:val="000000"/>
          <w:sz w:val="32"/>
          <w:szCs w:val="32"/>
        </w:rPr>
        <w:t>Стеба</w:t>
      </w:r>
      <w:proofErr w:type="spellEnd"/>
      <w:r w:rsidR="00863492">
        <w:rPr>
          <w:color w:val="000000"/>
          <w:sz w:val="32"/>
          <w:szCs w:val="32"/>
        </w:rPr>
        <w:t xml:space="preserve"> Д. 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352874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Виховна робота</w:t>
      </w:r>
    </w:p>
    <w:p w:rsidR="00712A28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протягом 2020 – 2021 н. р.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зв’язку з пандемією, що спричинена 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COVID-19 та впровадженням карантинних обмежувальних заходів, освітній процес закладу був організований відповідно до постанови № 50 Головного державного санітарного лікаря України від 22.08.2020р.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та постанови №4 від 23.04.2021р. «Про затвердження протиепідемічних заходів у закладах освіти на період карантину у зв'язку 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(COVID-19)». Усі заходи протягом року проведені з дотриманням усіх правил соціального дистанціювання.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 виконання Державної Програми «Основні орієнтири виховання учнів 1 – 11-х класів загальн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оосвітніх навчальних закладів» у закладі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сплановано систему заходів різного спрямування із забезпеченням  виконання завдань, які є метою сучасного освітнього процесу:  формування громад</w:t>
      </w:r>
      <w:r w:rsidR="001521E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янина, патріота, інтелектуально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Для реалізації згаданої вище Державної Програми був розроблений план виховної роботи закладу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та плани виховної роботи класних керівників відповідно до таких ціннісних орієнтирів: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себе.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сім′ї, родини, людей.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праці.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природи.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мистецтва.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особистості до суспільства і держави.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Стрижнем виховного процесу в 2020 – 2021 н. р. є національно – патріотичне та громадянське спрямування. </w:t>
      </w:r>
    </w:p>
    <w:p w:rsidR="00863492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Над реалізацією мети  і завдань ви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ховної роботи в школі  працює 6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класних керівників,</w:t>
      </w:r>
      <w:r w:rsidR="0035287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шкільний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бібліотекар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3E7C3D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Колектив закладу</w:t>
      </w:r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Протягом року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у виховній роботі закладу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суттєво підвищено рівень  </w:t>
      </w:r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превентивної роботи, національного та патріотичного виховання, важливим елементом якої є організація виховної роботи відповідно до оновленої системи учнівського самоврядування, яка опирається на положення Всеукраїнської дитячо-юнацької військово-патріотичної гри «Сокіл» («Джура»).</w:t>
      </w:r>
    </w:p>
    <w:p w:rsidR="00C628C6" w:rsidRPr="00D9034E" w:rsidRDefault="00FB74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Важливим є те, що більшість подій та заходів, що проходять в закладі, висвітлюються на сторінках сайту школи та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групі закладу освіти у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Фейсбук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Це дає можливість систематично інформувати батьків та громадськість про проведену роботу в школі. Адже через карантинні обмеження дана група осіб не може бути фізично присутня під час їх проведення. </w:t>
      </w:r>
    </w:p>
    <w:p w:rsidR="00FB74F9" w:rsidRPr="00D9034E" w:rsidRDefault="00FB74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Протягом навчального року було створено та розміщено на вказаних сайтах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 xml:space="preserve">31 фото-звіт виховних заходів та </w:t>
      </w:r>
      <w:r w:rsidR="0089106B" w:rsidRPr="00D9034E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 xml:space="preserve">7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>відеороликів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які неодноразово були розміщенні на сайті,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зокрема до Дня працівника освіти, святкування Нового року, онлайн-концерти до Дня 8 Березня та Дня Матері, </w:t>
      </w:r>
      <w:proofErr w:type="spellStart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онлайн-флешмоби</w:t>
      </w:r>
      <w:proofErr w:type="spellEnd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 Дня Соборності, Дня рідної мови, до річниці народження Т. Шевченка, 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Великодня,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  Дня пам’яті та примирення і Дня перемоги над нацизмом у Другій світов</w:t>
      </w:r>
      <w:r w:rsidR="0035287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ій війні, Дня вишиванки та інші!!!</w:t>
      </w:r>
    </w:p>
    <w:p w:rsidR="00C628C6" w:rsidRPr="00D9034E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Досить серйозно у закладі розвивається волонтерський рух. Надзвичайно активно долучилися діти, працівники школи та усі небайдужі до участі в акції "Дитяче серденько, живи!", яку щороку організовує благодійний фонд "Серце до серця" з метою збору коштів для закупівлі медичного обладнання дитяч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им лікарням. Всі кошти, а саме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670 грн.,  надіслані на рахунок благодійного фонду організаторів даної акції.</w:t>
      </w:r>
    </w:p>
    <w:p w:rsidR="00C628C6" w:rsidRPr="00D9034E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 xml:space="preserve">Учні нашого закладу також долучились до </w:t>
      </w:r>
      <w:hyperlink r:id="rId6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благодійної акції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"5 картоплин", ще раз довівши милосердя, небайдужість та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активну громадянську позицію.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67 кг картоплі було передано у відділення Товариства Червоного Хреста та сім’ям, що потребували продовольчої допомоги. </w:t>
      </w:r>
    </w:p>
    <w:p w:rsidR="00C628C6" w:rsidRPr="00D9034E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 початку грудня в закладі проведена акція «Твори добро, бо ти - Людина» до Дня благодійності та Міжнародного дня людей з інвалідністю. Діти та батьки організували збір коштів для матеріа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льної підтримки сім’ї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де виховується хлопчик 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із діагнозом ДЦП. Було зібрано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500 грн. </w:t>
      </w:r>
    </w:p>
    <w:p w:rsidR="00C628C6" w:rsidRPr="00D9034E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 переддень Дня Святого Миколая  учні та вчителі школи долучились до благодійної акції "Святий Миколай, наших захисників привітай!" Багато продуктів харчування передано на Схід нашим воїнам.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Напередодні Дня Захисника України учні нашого закладу взяли участь у акції "Дякую солдату за мирне небо", привітали односельчан, що брали та нині беруть участь в АТО/ООС.</w:t>
      </w:r>
    </w:p>
    <w:p w:rsidR="0036034D" w:rsidRPr="00D9034E" w:rsidRDefault="004B0A6C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Поза увагою не залишаються і наші колеги, вчителі-пенсіонери, які систематично учні закладу відають з професійними святами, Днем 8 Березня та днем народження. </w:t>
      </w:r>
    </w:p>
    <w:p w:rsidR="00CA2DA3" w:rsidRPr="00D9034E" w:rsidRDefault="00CA2DA3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:rsidR="00863492" w:rsidRDefault="004B0A6C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У період з 22 лютого до 16 квітня 2021 року в дистанційному режимі організовано та проведено обласний конкурс творчості дітей та учнівської молоді «Пам’ятаємо, бережемо, віримо», присвячений 35-м роковинам Чорнобильської катастрофи. Д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ля участі в Конкурсі надійшло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3 р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оботи. Дипломантом Конкурсу стала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BB04F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 наш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а</w:t>
      </w:r>
      <w:r w:rsidR="00BB04F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учениця 11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класу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ВЮН О. , яка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відзначен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а за актуальність теми</w:t>
      </w:r>
    </w:p>
    <w:p w:rsidR="00863492" w:rsidRDefault="0036034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У березні проходив районний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етап фестивалю вчительської та учнівської творчості "Проліски надії-2021". 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Заклад освіти також надіслав  відео-роботу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для участі у конкурсі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рамках проведення Дня Цивільного Захисту восени та навесні в закладі проведено </w:t>
      </w:r>
      <w:hyperlink r:id="rId7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ряд інформаційних та практичних заходів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: об'єктове тренування для окремих класів з дотриманням соціальної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 xml:space="preserve">дистанції, практичні заняття по відпрацюванню навичок надання першої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домедичної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допомоги, єдиний урок цивільної безпеки "Думай чітко, дій швидко!", виготовлення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лепбуків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"Служба порятунку завжди допоможе!"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У рамках Тижня безпеки дорожнього руху восени в закладі проведено єдиний національний урок "Безпечна країна". Метою даного заходу є попередження дитячого дорожньо-транспортного травматизму. 21 травня заклад знову долучився до проведення Всеукраїнського уроку з безпеки дорожнього руху, акцентуючи увагу на практичному відпрацюванні правил дорожнього руху.</w:t>
      </w:r>
    </w:p>
    <w:p w:rsidR="00A07C08" w:rsidRPr="00D9034E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 метою організації превентивного виховання з учнями 9 - 11 класів проведено бесіду на тему "Права та обов'язки учня.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Булінг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 Недопущення вчинення насильства  в сім'ї, його форми, відповідальність за вчинення". Для учнів школи постійно проводяться інформативні бесіди щодо стану злочинності серед неповнолітніх осіб в територіальній громаді.</w:t>
      </w:r>
      <w:r w:rsidR="00BB04F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 превентивної роботи були залучені і працівники Бершадського відділу ювенальної превенції з профілактичною бесідою «Відповідальність неповнолітніх». </w:t>
      </w:r>
    </w:p>
    <w:p w:rsidR="00A07C08" w:rsidRPr="00D9034E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За міжнародними спостереженнями щодо впливу пандемії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коронавірусу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діти в період карантину стали проводити на 80 % більше свого часу онлайн. Разом із цим почастішали звернення щодо випадків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булінгу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 використанням інформаційно-комунікаційних технологій. З метою реагування</w:t>
      </w:r>
      <w:r w:rsidR="00BB04F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на подібні випадки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для учнів 1-11 класів були проведені тематичні уроки, бесіди,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квести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щодо </w:t>
      </w:r>
      <w:hyperlink r:id="rId8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створення власного безпечного онлайн-простору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В рамках Всеукраїнської акції "16 днів проти насильства" в школі </w:t>
      </w:r>
      <w:hyperlink r:id="rId9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проведено захід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"Будьмо взаємно красивими".</w:t>
      </w:r>
    </w:p>
    <w:p w:rsidR="00A07C08" w:rsidRPr="00D9034E" w:rsidRDefault="00A07C08" w:rsidP="00A11AF9">
      <w:pPr>
        <w:spacing w:after="0" w:line="288" w:lineRule="auto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9034E">
        <w:rPr>
          <w:rFonts w:ascii="Times New Roman" w:eastAsia="Calibri" w:hAnsi="Times New Roman" w:cs="Times New Roman"/>
          <w:sz w:val="32"/>
          <w:szCs w:val="32"/>
          <w:lang w:val="uk-UA"/>
        </w:rPr>
        <w:t>Педагогічний, технічний та учнівський колективи школи постійно дбають про чистоту та комфорт в приміщенні закладу та біля нього. У жовтні проведено загальношкільну акцію по благоустрою території біля закладу та Меморіалу Слави. У травні силами педагогічного колективу впорядкована уся територія біля нашого закладу освіти.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 xml:space="preserve">1 червня ми відзначаємо Міжнародний день захисту дітей. Саме в цей день для наших дітей було організовано день відпочинку, який супроводжувався іграми, конкурсами, розвагами та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смаколиками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рамках Всеукраїнської акції "Рух - це здорово!" 8 червня проведено ряд фізкультурно-оздоровчих заходів: ігри на свіжому повітрі, спортивне орієнтування на місцевості, ранкова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руханка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 конкурс малюнків на асфальті, силові змагання, футбол та волейбол.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Враховуючи карантинні обмеження, у новому форматі пройшло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цьогоріч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і святкування Останнього Дзвоника. Захоплюючим для дітей став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квест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«Відшукай дзвіночок».</w:t>
      </w:r>
      <w:r w:rsidR="002B525B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A11AF9" w:rsidRDefault="00A11A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</w:p>
    <w:p w:rsidR="001201A3" w:rsidRPr="00D9034E" w:rsidRDefault="001201A3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  <w:t>Забезпечення організації харчування</w:t>
      </w:r>
    </w:p>
    <w:p w:rsidR="00961AE1" w:rsidRPr="00D9034E" w:rsidRDefault="001201A3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Важливою складовою збереження здоров’я дітей є збалансоване харчування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організації  якого у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роботі закладу освіти  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надається 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великого з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начення. Харчуванням  охоплено 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100% , 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 них:</w:t>
      </w:r>
    </w:p>
    <w:p w:rsidR="001201A3" w:rsidRPr="00D9034E" w:rsidRDefault="00F63E94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Times New Roman" w:hAnsi="Times New Roman"/>
          <w:sz w:val="32"/>
          <w:szCs w:val="32"/>
          <w:lang w:val="uk-UA" w:eastAsia="ar-SA"/>
        </w:rPr>
      </w:pP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- </w:t>
      </w:r>
      <w:bookmarkStart w:id="0" w:name="_GoBack"/>
      <w:bookmarkEnd w:id="0"/>
      <w:r w:rsidR="00863492">
        <w:rPr>
          <w:rFonts w:ascii="Times New Roman" w:eastAsia="Times New Roman" w:hAnsi="Times New Roman"/>
          <w:sz w:val="32"/>
          <w:szCs w:val="32"/>
          <w:lang w:val="uk-UA" w:eastAsia="ar-SA"/>
        </w:rPr>
        <w:t>22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учнів 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пільгових 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категор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й, як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мають право на безкоштовне харчування в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дно до чинного законодавства України та в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дних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р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шень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м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ської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ради 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(вартість </w:t>
      </w:r>
      <w:proofErr w:type="spellStart"/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харчодня</w:t>
      </w:r>
      <w:proofErr w:type="spellEnd"/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863492">
        <w:rPr>
          <w:rFonts w:ascii="Times New Roman" w:eastAsia="Times New Roman" w:hAnsi="Times New Roman"/>
          <w:sz w:val="32"/>
          <w:szCs w:val="32"/>
          <w:lang w:val="uk-UA" w:eastAsia="ar-SA"/>
        </w:rPr>
        <w:t>12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грн.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);</w:t>
      </w:r>
    </w:p>
    <w:p w:rsidR="00F63E94" w:rsidRPr="00D9034E" w:rsidRDefault="00F63E94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- 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для учнів 5-11 класів 14 учнів  12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грн. – спонсорські кошти батьків.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863492" w:rsidRDefault="00863492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</w:p>
    <w:p w:rsidR="001201A3" w:rsidRDefault="00863492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 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Налагоджено  контроль  за  дотриманням  на  харчоблоці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санітарних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вимог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щодо  обладнання,  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дезінфекцією  та  генеральне  прибирання відповідно  до  санітарних  правил  та  вимог,  посуд  миється  із  застосуванням дозволених миючих засобів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D9034E" w:rsidRPr="00D9034E" w:rsidRDefault="00D9034E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Шкільним автобусо</w:t>
      </w:r>
      <w:r w:rsidR="0086349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м здійснюється підвіз 24 учнів </w:t>
      </w: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CA2DA3" w:rsidRPr="00D9034E" w:rsidRDefault="00CA2DA3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2DA3" w:rsidRPr="00D9034E" w:rsidRDefault="00CA2DA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Господарська діяльність</w:t>
      </w:r>
    </w:p>
    <w:p w:rsidR="00CA2DA3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Протягом 2020/2021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>. наш заклад освіти отримав за рахунок бюджетних коштів:</w:t>
      </w:r>
    </w:p>
    <w:p w:rsidR="00863492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Рідке мило, миючі засоби,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дез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засоби, </w:t>
      </w:r>
      <w:r w:rsidR="00033596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1сміттєвий </w:t>
      </w:r>
      <w:proofErr w:type="spellStart"/>
      <w:r w:rsidR="00033596" w:rsidRPr="00D9034E">
        <w:rPr>
          <w:rFonts w:ascii="Times New Roman" w:hAnsi="Times New Roman" w:cs="Times New Roman"/>
          <w:sz w:val="32"/>
          <w:szCs w:val="32"/>
          <w:lang w:val="uk-UA"/>
        </w:rPr>
        <w:t>бак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Обладнано</w:t>
      </w:r>
      <w:proofErr w:type="spellEnd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класну кімнату першого класу відповідно до вимог НУШ</w:t>
      </w:r>
      <w:r w:rsidR="00863492">
        <w:rPr>
          <w:rFonts w:ascii="Times New Roman" w:hAnsi="Times New Roman" w:cs="Times New Roman"/>
          <w:sz w:val="32"/>
          <w:szCs w:val="32"/>
          <w:lang w:val="uk-UA"/>
        </w:rPr>
        <w:t xml:space="preserve"> (7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парт, комп’ютер, 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багатофункціональний пристрій, телевізор, корково-магнітна дошка, </w:t>
      </w:r>
      <w:proofErr w:type="spellStart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ламінатор</w:t>
      </w:r>
      <w:proofErr w:type="spellEnd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роздатковий</w:t>
      </w:r>
      <w:proofErr w:type="spellEnd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матеріал та інше). </w:t>
      </w:r>
    </w:p>
    <w:p w:rsidR="00E934FF" w:rsidRPr="00D9034E" w:rsidRDefault="0031345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За рахунок спонсорської допомоги батьків та учителів було </w:t>
      </w:r>
      <w:r w:rsidR="00863492">
        <w:rPr>
          <w:rFonts w:ascii="Times New Roman" w:hAnsi="Times New Roman" w:cs="Times New Roman"/>
          <w:sz w:val="32"/>
          <w:szCs w:val="32"/>
          <w:lang w:val="uk-UA"/>
        </w:rPr>
        <w:t>виконано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ів опори ізоляції електромережі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Адміністрацією  школи  приділяється  достатньо  уваги 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естетичному  вигляду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закладу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 Коридори,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фойє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школи  поступово  поповню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ються новими сучасними стендами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Подвір'я школи завжди прибране, доглянуте.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скошування  трави  на  газонах, винесення і періодичне вивезення сміття з території школи.</w:t>
      </w:r>
    </w:p>
    <w:p w:rsidR="001201A3" w:rsidRPr="00D9034E" w:rsidRDefault="001201A3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освітнього процесу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  школи.      Воно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які забезпечую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ть рівномірний ритм роботи закладу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протягом року.</w:t>
      </w: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630D" w:rsidRPr="00D9034E" w:rsidRDefault="00F8630D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Гол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овні завдання закладу освіти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 наступний навчальний рік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-подальша реалізація Державних стандартів загальної освіти;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-забезпечення умов якісної підготовки учнів до зовнішнього незалежного оцінювання;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освітнього простору та позитивного іміджу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закладу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„ситуації успіху” для кожного учня;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здоров’язбережувального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середовища  шляхом  упровадження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здоров’язбережувальних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 конкурен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тоспроможного  випускника  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в  умовах глобалізації освітнього простору;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у кожного  учня  потреби  до  саморозвитку  та самовдосконалення;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почуття глибокого патріотизму, взаємоповаги,  добра  та справедливості;</w:t>
      </w:r>
    </w:p>
    <w:p w:rsidR="00F8630D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-зміцнення матеріально-технічної бази школи.</w:t>
      </w:r>
    </w:p>
    <w:p w:rsid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3450" w:rsidRPr="00D9034E" w:rsidRDefault="00D9034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Наше завдання – продовжити незворотні позитивні тенденції розвитку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Переконаний, що спільними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зусиллями наша школа буде набувати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нових барв. Інакше не можна – наше надійне майбутнє народжується в якості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сьогоднішньої роботи.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Висловлюю всім вдячність за творчу і сумлінну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співпрацю. Сподіваюся, що набутий вами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досвід вирішення освітніх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проблем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забезпечить успішну практичну реалізацію завдань і викликів, які стоять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перед нашою школою.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Бажаю усім вам міцного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ов’я, щастя, благополуччя та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творчих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здобутків.</w:t>
      </w:r>
    </w:p>
    <w:sectPr w:rsidR="00313450" w:rsidRPr="00D9034E" w:rsidSect="00E934F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08EF"/>
    <w:rsid w:val="00033596"/>
    <w:rsid w:val="0004536E"/>
    <w:rsid w:val="000645E0"/>
    <w:rsid w:val="000657F2"/>
    <w:rsid w:val="00097E80"/>
    <w:rsid w:val="000F5CB7"/>
    <w:rsid w:val="00104C7E"/>
    <w:rsid w:val="001201A3"/>
    <w:rsid w:val="001521E5"/>
    <w:rsid w:val="001975DF"/>
    <w:rsid w:val="001E0A72"/>
    <w:rsid w:val="00257212"/>
    <w:rsid w:val="002779D5"/>
    <w:rsid w:val="002B525B"/>
    <w:rsid w:val="002E5801"/>
    <w:rsid w:val="00313450"/>
    <w:rsid w:val="00352874"/>
    <w:rsid w:val="0036034D"/>
    <w:rsid w:val="003E2762"/>
    <w:rsid w:val="003E7C3D"/>
    <w:rsid w:val="003F326D"/>
    <w:rsid w:val="004B0A6C"/>
    <w:rsid w:val="004C7152"/>
    <w:rsid w:val="005067AA"/>
    <w:rsid w:val="005169D4"/>
    <w:rsid w:val="00545BAE"/>
    <w:rsid w:val="006B7615"/>
    <w:rsid w:val="00712A28"/>
    <w:rsid w:val="007A580C"/>
    <w:rsid w:val="007B6B12"/>
    <w:rsid w:val="00863492"/>
    <w:rsid w:val="0089106B"/>
    <w:rsid w:val="00906705"/>
    <w:rsid w:val="0091403A"/>
    <w:rsid w:val="009508EF"/>
    <w:rsid w:val="00961AE1"/>
    <w:rsid w:val="00970A6C"/>
    <w:rsid w:val="009717C6"/>
    <w:rsid w:val="009D08FE"/>
    <w:rsid w:val="00A07C08"/>
    <w:rsid w:val="00A11AF9"/>
    <w:rsid w:val="00B42247"/>
    <w:rsid w:val="00B9437D"/>
    <w:rsid w:val="00BB04F4"/>
    <w:rsid w:val="00C2269E"/>
    <w:rsid w:val="00C536FF"/>
    <w:rsid w:val="00C628C6"/>
    <w:rsid w:val="00CA2DA3"/>
    <w:rsid w:val="00CD24A7"/>
    <w:rsid w:val="00CE5A08"/>
    <w:rsid w:val="00D83AEE"/>
    <w:rsid w:val="00D9034E"/>
    <w:rsid w:val="00E0464C"/>
    <w:rsid w:val="00E15727"/>
    <w:rsid w:val="00E6061B"/>
    <w:rsid w:val="00E934FF"/>
    <w:rsid w:val="00EA0004"/>
    <w:rsid w:val="00EA0AA6"/>
    <w:rsid w:val="00EB2087"/>
    <w:rsid w:val="00EB35D7"/>
    <w:rsid w:val="00EB4048"/>
    <w:rsid w:val="00EE762C"/>
    <w:rsid w:val="00F15549"/>
    <w:rsid w:val="00F24FD6"/>
    <w:rsid w:val="00F31927"/>
    <w:rsid w:val="00F63E94"/>
    <w:rsid w:val="00F8630D"/>
    <w:rsid w:val="00FB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VCsDvE2qHb-BPz1G7-V7Tcyx-2GUrzl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DUED41SXV4nyRCseVLbe-_vlLk0FwrAZ?usp=sharin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924195947997735/permalink/107758285265904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924195947997735/permalink/1123876891362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3F3D-536C-4BD0-9424-5BAFD169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14682</Words>
  <Characters>8370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ВАЛЕРІЙ</cp:lastModifiedBy>
  <cp:revision>30</cp:revision>
  <dcterms:created xsi:type="dcterms:W3CDTF">2021-06-18T06:03:00Z</dcterms:created>
  <dcterms:modified xsi:type="dcterms:W3CDTF">2021-07-04T12:52:00Z</dcterms:modified>
</cp:coreProperties>
</file>