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D9" w:rsidRDefault="00FD65D9" w:rsidP="00277826">
      <w:pPr>
        <w:spacing w:after="0" w:line="324" w:lineRule="atLeast"/>
        <w:textAlignment w:val="baseline"/>
        <w:outlineLvl w:val="0"/>
        <w:rPr>
          <w:rFonts w:ascii="Helvetica" w:eastAsia="Times New Roman" w:hAnsi="Helvetica" w:cs="Helvetica"/>
          <w:b/>
          <w:color w:val="C00000"/>
          <w:kern w:val="36"/>
          <w:sz w:val="30"/>
          <w:szCs w:val="30"/>
          <w:lang w:val="ru-RU"/>
        </w:rPr>
      </w:pPr>
      <w:r>
        <w:rPr>
          <w:rFonts w:ascii="Helvetica" w:eastAsia="Times New Roman" w:hAnsi="Helvetica" w:cs="Helvetica"/>
          <w:b/>
          <w:color w:val="C00000"/>
          <w:kern w:val="36"/>
          <w:sz w:val="30"/>
          <w:szCs w:val="30"/>
          <w:lang w:val="ru-RU"/>
        </w:rPr>
        <w:t xml:space="preserve">                         </w:t>
      </w:r>
      <w:proofErr w:type="spellStart"/>
      <w:r w:rsidR="00277826" w:rsidRPr="00FD65D9">
        <w:rPr>
          <w:rFonts w:ascii="Helvetica" w:eastAsia="Times New Roman" w:hAnsi="Helvetica" w:cs="Helvetica"/>
          <w:b/>
          <w:color w:val="C00000"/>
          <w:kern w:val="36"/>
          <w:sz w:val="30"/>
          <w:szCs w:val="30"/>
          <w:lang w:val="ru-RU"/>
        </w:rPr>
        <w:t>Умови</w:t>
      </w:r>
      <w:proofErr w:type="spellEnd"/>
      <w:r w:rsidR="00277826" w:rsidRPr="00FD65D9">
        <w:rPr>
          <w:rFonts w:ascii="Helvetica" w:eastAsia="Times New Roman" w:hAnsi="Helvetica" w:cs="Helvetica"/>
          <w:b/>
          <w:color w:val="C00000"/>
          <w:kern w:val="36"/>
          <w:sz w:val="30"/>
          <w:szCs w:val="30"/>
          <w:lang w:val="ru-RU"/>
        </w:rPr>
        <w:t xml:space="preserve"> </w:t>
      </w:r>
      <w:proofErr w:type="spellStart"/>
      <w:r w:rsidR="00277826" w:rsidRPr="00FD65D9">
        <w:rPr>
          <w:rFonts w:ascii="Helvetica" w:eastAsia="Times New Roman" w:hAnsi="Helvetica" w:cs="Helvetica"/>
          <w:b/>
          <w:color w:val="C00000"/>
          <w:kern w:val="36"/>
          <w:sz w:val="30"/>
          <w:szCs w:val="30"/>
          <w:lang w:val="ru-RU"/>
        </w:rPr>
        <w:t>доступності</w:t>
      </w:r>
      <w:proofErr w:type="spellEnd"/>
      <w:r w:rsidR="00277826" w:rsidRPr="00FD65D9">
        <w:rPr>
          <w:rFonts w:ascii="Helvetica" w:eastAsia="Times New Roman" w:hAnsi="Helvetica" w:cs="Helvetica"/>
          <w:b/>
          <w:color w:val="C00000"/>
          <w:kern w:val="36"/>
          <w:sz w:val="30"/>
          <w:szCs w:val="30"/>
          <w:lang w:val="ru-RU"/>
        </w:rPr>
        <w:t xml:space="preserve"> закладу </w:t>
      </w:r>
      <w:proofErr w:type="spellStart"/>
      <w:r w:rsidR="00277826" w:rsidRPr="00FD65D9">
        <w:rPr>
          <w:rFonts w:ascii="Helvetica" w:eastAsia="Times New Roman" w:hAnsi="Helvetica" w:cs="Helvetica"/>
          <w:b/>
          <w:color w:val="C00000"/>
          <w:kern w:val="36"/>
          <w:sz w:val="30"/>
          <w:szCs w:val="30"/>
          <w:lang w:val="ru-RU"/>
        </w:rPr>
        <w:t>освіти</w:t>
      </w:r>
      <w:proofErr w:type="spellEnd"/>
    </w:p>
    <w:p w:rsidR="00277826" w:rsidRDefault="00277826" w:rsidP="00277826">
      <w:pPr>
        <w:spacing w:after="0" w:line="324" w:lineRule="atLeast"/>
        <w:textAlignment w:val="baseline"/>
        <w:outlineLvl w:val="0"/>
        <w:rPr>
          <w:rFonts w:ascii="Helvetica" w:eastAsia="Times New Roman" w:hAnsi="Helvetica" w:cs="Helvetica"/>
          <w:b/>
          <w:color w:val="C00000"/>
          <w:kern w:val="36"/>
          <w:sz w:val="30"/>
          <w:szCs w:val="30"/>
          <w:lang w:val="ru-RU"/>
        </w:rPr>
      </w:pPr>
      <w:r w:rsidRPr="00FD65D9">
        <w:rPr>
          <w:rFonts w:ascii="Helvetica" w:eastAsia="Times New Roman" w:hAnsi="Helvetica" w:cs="Helvetica"/>
          <w:b/>
          <w:color w:val="C00000"/>
          <w:kern w:val="36"/>
          <w:sz w:val="30"/>
          <w:szCs w:val="30"/>
          <w:lang w:val="ru-RU"/>
        </w:rPr>
        <w:t xml:space="preserve"> для </w:t>
      </w:r>
      <w:proofErr w:type="spellStart"/>
      <w:r w:rsidRPr="00FD65D9">
        <w:rPr>
          <w:rFonts w:ascii="Helvetica" w:eastAsia="Times New Roman" w:hAnsi="Helvetica" w:cs="Helvetica"/>
          <w:b/>
          <w:color w:val="C00000"/>
          <w:kern w:val="36"/>
          <w:sz w:val="30"/>
          <w:szCs w:val="30"/>
          <w:lang w:val="ru-RU"/>
        </w:rPr>
        <w:t>навчання</w:t>
      </w:r>
      <w:proofErr w:type="spellEnd"/>
      <w:r w:rsidRPr="00FD65D9">
        <w:rPr>
          <w:rFonts w:ascii="Helvetica" w:eastAsia="Times New Roman" w:hAnsi="Helvetica" w:cs="Helvetica"/>
          <w:b/>
          <w:color w:val="C00000"/>
          <w:kern w:val="36"/>
          <w:sz w:val="30"/>
          <w:szCs w:val="30"/>
          <w:lang w:val="ru-RU"/>
        </w:rPr>
        <w:t xml:space="preserve"> </w:t>
      </w:r>
      <w:proofErr w:type="spellStart"/>
      <w:r w:rsidRPr="00FD65D9">
        <w:rPr>
          <w:rFonts w:ascii="Helvetica" w:eastAsia="Times New Roman" w:hAnsi="Helvetica" w:cs="Helvetica"/>
          <w:b/>
          <w:color w:val="C00000"/>
          <w:kern w:val="36"/>
          <w:sz w:val="30"/>
          <w:szCs w:val="30"/>
          <w:lang w:val="ru-RU"/>
        </w:rPr>
        <w:t>осіб</w:t>
      </w:r>
      <w:proofErr w:type="spellEnd"/>
      <w:r w:rsidRPr="00FD65D9">
        <w:rPr>
          <w:rFonts w:ascii="Helvetica" w:eastAsia="Times New Roman" w:hAnsi="Helvetica" w:cs="Helvetica"/>
          <w:b/>
          <w:color w:val="C00000"/>
          <w:kern w:val="36"/>
          <w:sz w:val="30"/>
          <w:szCs w:val="30"/>
          <w:lang w:val="ru-RU"/>
        </w:rPr>
        <w:t xml:space="preserve"> з </w:t>
      </w:r>
      <w:proofErr w:type="spellStart"/>
      <w:r w:rsidRPr="00FD65D9">
        <w:rPr>
          <w:rFonts w:ascii="Helvetica" w:eastAsia="Times New Roman" w:hAnsi="Helvetica" w:cs="Helvetica"/>
          <w:b/>
          <w:color w:val="C00000"/>
          <w:kern w:val="36"/>
          <w:sz w:val="30"/>
          <w:szCs w:val="30"/>
          <w:lang w:val="ru-RU"/>
        </w:rPr>
        <w:t>особливими</w:t>
      </w:r>
      <w:proofErr w:type="spellEnd"/>
      <w:r w:rsidRPr="00FD65D9">
        <w:rPr>
          <w:rFonts w:ascii="Helvetica" w:eastAsia="Times New Roman" w:hAnsi="Helvetica" w:cs="Helvetica"/>
          <w:b/>
          <w:color w:val="C00000"/>
          <w:kern w:val="36"/>
          <w:sz w:val="30"/>
          <w:szCs w:val="30"/>
          <w:lang w:val="ru-RU"/>
        </w:rPr>
        <w:t xml:space="preserve"> </w:t>
      </w:r>
      <w:proofErr w:type="spellStart"/>
      <w:r w:rsidRPr="00FD65D9">
        <w:rPr>
          <w:rFonts w:ascii="Helvetica" w:eastAsia="Times New Roman" w:hAnsi="Helvetica" w:cs="Helvetica"/>
          <w:b/>
          <w:color w:val="C00000"/>
          <w:kern w:val="36"/>
          <w:sz w:val="30"/>
          <w:szCs w:val="30"/>
          <w:lang w:val="ru-RU"/>
        </w:rPr>
        <w:t>освітніми</w:t>
      </w:r>
      <w:proofErr w:type="spellEnd"/>
      <w:r w:rsidRPr="00FD65D9">
        <w:rPr>
          <w:rFonts w:ascii="Helvetica" w:eastAsia="Times New Roman" w:hAnsi="Helvetica" w:cs="Helvetica"/>
          <w:b/>
          <w:color w:val="C00000"/>
          <w:kern w:val="36"/>
          <w:sz w:val="30"/>
          <w:szCs w:val="30"/>
          <w:lang w:val="ru-RU"/>
        </w:rPr>
        <w:t xml:space="preserve"> потребами</w:t>
      </w:r>
    </w:p>
    <w:p w:rsidR="00FD65D9" w:rsidRDefault="00FD65D9" w:rsidP="00277826">
      <w:pPr>
        <w:spacing w:after="0" w:line="324" w:lineRule="atLeast"/>
        <w:textAlignment w:val="baseline"/>
        <w:outlineLvl w:val="0"/>
        <w:rPr>
          <w:rFonts w:ascii="Helvetica" w:eastAsia="Times New Roman" w:hAnsi="Helvetica" w:cs="Helvetica"/>
          <w:b/>
          <w:color w:val="C00000"/>
          <w:kern w:val="36"/>
          <w:sz w:val="30"/>
          <w:szCs w:val="30"/>
          <w:lang w:val="ru-RU"/>
        </w:rPr>
      </w:pPr>
    </w:p>
    <w:p w:rsidR="00FD65D9" w:rsidRDefault="00FD65D9" w:rsidP="00277826">
      <w:pPr>
        <w:spacing w:after="0" w:line="324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  <w:r>
        <w:rPr>
          <w:rFonts w:ascii="Helvetica" w:eastAsia="Times New Roman" w:hAnsi="Helvetica" w:cs="Helvetica"/>
          <w:b/>
          <w:color w:val="C00000"/>
          <w:kern w:val="36"/>
          <w:sz w:val="30"/>
          <w:szCs w:val="30"/>
          <w:lang w:val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>доступності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>особливими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>освітніми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 xml:space="preserve"> потребами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регламентуються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 xml:space="preserve"> у </w:t>
      </w:r>
      <w:proofErr w:type="spellStart"/>
      <w:r w:rsidRPr="00FD65D9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>Красноставському</w:t>
      </w:r>
      <w:proofErr w:type="spellEnd"/>
      <w:r w:rsidRPr="00FD65D9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 xml:space="preserve"> </w:t>
      </w:r>
      <w:proofErr w:type="spellStart"/>
      <w:r w:rsidRPr="00FD65D9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>навчально-виховному</w:t>
      </w:r>
      <w:proofErr w:type="spellEnd"/>
      <w:r w:rsidRPr="00FD65D9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 xml:space="preserve"> </w:t>
      </w:r>
      <w:proofErr w:type="spellStart"/>
      <w:r w:rsidRPr="00FD65D9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>комплексі</w:t>
      </w:r>
      <w:proofErr w:type="spellEnd"/>
      <w:r w:rsidRPr="00FD65D9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 xml:space="preserve"> «Заклад </w:t>
      </w:r>
      <w:proofErr w:type="spellStart"/>
      <w:r w:rsidRPr="00FD65D9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>загальної</w:t>
      </w:r>
      <w:proofErr w:type="spellEnd"/>
      <w:r w:rsidRPr="00FD65D9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 xml:space="preserve"> </w:t>
      </w:r>
      <w:proofErr w:type="spellStart"/>
      <w:r w:rsidRPr="00FD65D9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>середньої</w:t>
      </w:r>
      <w:proofErr w:type="spellEnd"/>
      <w:r w:rsidRPr="00FD65D9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 xml:space="preserve"> </w:t>
      </w:r>
      <w:proofErr w:type="spellStart"/>
      <w:r w:rsidRPr="00FD65D9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>освіти</w:t>
      </w:r>
      <w:proofErr w:type="spellEnd"/>
      <w:r w:rsidRPr="00FD65D9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 xml:space="preserve"> І </w:t>
      </w:r>
      <w:proofErr w:type="spellStart"/>
      <w:r w:rsidRPr="00FD65D9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>ступеня</w:t>
      </w:r>
      <w:proofErr w:type="spellEnd"/>
      <w:r w:rsidRPr="00FD65D9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 xml:space="preserve"> – заклад </w:t>
      </w:r>
      <w:proofErr w:type="spellStart"/>
      <w:r w:rsidRPr="00FD65D9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>дошкільної</w:t>
      </w:r>
      <w:proofErr w:type="spellEnd"/>
      <w:r w:rsidRPr="00FD65D9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 xml:space="preserve"> </w:t>
      </w:r>
      <w:proofErr w:type="spellStart"/>
      <w:r w:rsidRPr="00FD65D9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>освіти</w:t>
      </w:r>
      <w:proofErr w:type="spellEnd"/>
      <w:r w:rsidRPr="00FD65D9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 xml:space="preserve">» </w:t>
      </w:r>
      <w:proofErr w:type="spellStart"/>
      <w:r w:rsidRPr="00FD65D9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>Лугинської</w:t>
      </w:r>
      <w:proofErr w:type="spellEnd"/>
      <w:r w:rsidRPr="00FD65D9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 xml:space="preserve"> </w:t>
      </w:r>
      <w:proofErr w:type="spellStart"/>
      <w:r w:rsidRPr="00FD65D9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>селищної</w:t>
      </w:r>
      <w:proofErr w:type="spellEnd"/>
      <w:r w:rsidRPr="00FD65D9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 xml:space="preserve"> ради </w:t>
      </w:r>
      <w:proofErr w:type="spellStart"/>
      <w:r w:rsidRPr="00FD65D9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>Житомирської</w:t>
      </w:r>
      <w:proofErr w:type="spellEnd"/>
      <w:r w:rsidRPr="00FD65D9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 xml:space="preserve"> </w:t>
      </w:r>
      <w:proofErr w:type="spellStart"/>
      <w:r w:rsidRPr="00FD65D9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>області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 xml:space="preserve"> Законом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освіту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від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 xml:space="preserve"> 05.09.2017 року № 2145-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VIII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( ст.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19, 20)</w:t>
      </w:r>
    </w:p>
    <w:p w:rsidR="00FD65D9" w:rsidRPr="00FD65D9" w:rsidRDefault="00FD65D9" w:rsidP="00277826">
      <w:pPr>
        <w:spacing w:after="0" w:line="324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 xml:space="preserve">                      набрав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чинності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 xml:space="preserve"> з 28.09.2017 року.</w:t>
      </w:r>
    </w:p>
    <w:p w:rsidR="00277826" w:rsidRPr="00277826" w:rsidRDefault="00277826" w:rsidP="00277826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val="ru-RU"/>
        </w:rPr>
      </w:pPr>
      <w:r w:rsidRPr="0027782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val="ru-RU"/>
        </w:rPr>
        <w:t>ЗАКОН УКРАЇНИ</w:t>
      </w:r>
      <w:proofErr w:type="gramStart"/>
      <w:r w:rsidRPr="0027782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</w:rPr>
        <w:t>  </w:t>
      </w:r>
      <w:r w:rsidRPr="0027782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val="ru-RU"/>
        </w:rPr>
        <w:t xml:space="preserve"> «</w:t>
      </w:r>
      <w:proofErr w:type="gramEnd"/>
      <w:r w:rsidRPr="0027782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val="ru-RU"/>
        </w:rPr>
        <w:t>ПРО ОСВІТУ»</w:t>
      </w:r>
    </w:p>
    <w:p w:rsidR="00277826" w:rsidRPr="00277826" w:rsidRDefault="00277826" w:rsidP="00277826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val="ru-RU"/>
        </w:rPr>
      </w:pPr>
      <w:proofErr w:type="spellStart"/>
      <w:r w:rsidRPr="0027782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val="ru-RU"/>
        </w:rPr>
        <w:t>від</w:t>
      </w:r>
      <w:proofErr w:type="spellEnd"/>
      <w:r w:rsidRPr="0027782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val="ru-RU"/>
        </w:rPr>
        <w:t xml:space="preserve"> 05.09.2017 року №2145-</w:t>
      </w:r>
      <w:r w:rsidRPr="0027782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</w:rPr>
        <w:t>V</w:t>
      </w:r>
      <w:proofErr w:type="gramStart"/>
      <w:r w:rsidRPr="0027782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val="ru-RU"/>
        </w:rPr>
        <w:t>ІІІ</w:t>
      </w:r>
      <w:r w:rsidRPr="0027782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</w:rPr>
        <w:t> </w:t>
      </w:r>
      <w:r w:rsidRPr="0027782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val="ru-RU"/>
        </w:rPr>
        <w:t xml:space="preserve"> набрав</w:t>
      </w:r>
      <w:proofErr w:type="gramEnd"/>
      <w:r w:rsidRPr="0027782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val="ru-RU"/>
        </w:rPr>
        <w:t>чинності</w:t>
      </w:r>
      <w:proofErr w:type="spellEnd"/>
      <w:r w:rsidRPr="0027782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</w:rPr>
        <w:t> </w:t>
      </w:r>
      <w:r w:rsidRPr="0027782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val="ru-RU"/>
        </w:rPr>
        <w:t xml:space="preserve"> з 28.09.2017 року</w:t>
      </w:r>
    </w:p>
    <w:p w:rsidR="00277826" w:rsidRPr="00277826" w:rsidRDefault="00277826" w:rsidP="00277826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val="ru-RU"/>
        </w:rPr>
      </w:pPr>
      <w:proofErr w:type="spellStart"/>
      <w:r w:rsidRPr="0027782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val="ru-RU"/>
        </w:rPr>
        <w:t>Стаття</w:t>
      </w:r>
      <w:proofErr w:type="spellEnd"/>
      <w:r w:rsidRPr="0027782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val="ru-RU"/>
        </w:rPr>
        <w:t xml:space="preserve"> 19. </w:t>
      </w:r>
      <w:proofErr w:type="spellStart"/>
      <w:r w:rsidRPr="0027782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val="ru-RU"/>
        </w:rPr>
        <w:t>Освіта</w:t>
      </w:r>
      <w:proofErr w:type="spellEnd"/>
      <w:r w:rsidRPr="0027782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val="ru-RU"/>
        </w:rPr>
        <w:t>осіб</w:t>
      </w:r>
      <w:proofErr w:type="spellEnd"/>
      <w:r w:rsidRPr="0027782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val="ru-RU"/>
        </w:rPr>
        <w:t xml:space="preserve"> з </w:t>
      </w:r>
      <w:proofErr w:type="spellStart"/>
      <w:r w:rsidRPr="0027782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val="ru-RU"/>
        </w:rPr>
        <w:t>особливими</w:t>
      </w:r>
      <w:proofErr w:type="spellEnd"/>
      <w:r w:rsidRPr="0027782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val="ru-RU"/>
        </w:rPr>
        <w:t>освітніми</w:t>
      </w:r>
      <w:proofErr w:type="spellEnd"/>
      <w:r w:rsidRPr="0027782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val="ru-RU"/>
        </w:rPr>
        <w:t xml:space="preserve"> потребами</w:t>
      </w:r>
    </w:p>
    <w:p w:rsidR="00277826" w:rsidRPr="00277826" w:rsidRDefault="00277826" w:rsidP="00277826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val="ru-RU"/>
        </w:rPr>
      </w:pPr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1.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Органи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державної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влади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та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органи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місцевого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самоврядування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створюють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умови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для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забезпечення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прав і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можливостей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осіб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з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особливими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освітніми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потребами для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здобуття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ними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освіти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на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всіх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рівнях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освіти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з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урахуванням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їхніх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індивідуальних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потреб,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можливостей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здібностей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та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інтересів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.</w:t>
      </w:r>
    </w:p>
    <w:p w:rsidR="00277826" w:rsidRPr="00277826" w:rsidRDefault="00277826" w:rsidP="00277826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val="ru-RU"/>
        </w:rPr>
      </w:pPr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2. Держава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забезпечує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підготовку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фахівців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для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роботи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з особами з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особливими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освітніми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потребами на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всіх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рівнях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освіти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.</w:t>
      </w:r>
    </w:p>
    <w:p w:rsidR="00277826" w:rsidRPr="00277826" w:rsidRDefault="00277826" w:rsidP="00277826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val="ru-RU"/>
        </w:rPr>
      </w:pPr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3. Особам з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особливими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освітніми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потребами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освіта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надається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нарівні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з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іншими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особами, у тому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числі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шляхом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створення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належного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фінансового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, кадрового,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матеріально-технічного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забезпечення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та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забезпечення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розумного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пристосування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що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враховує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індивідуальні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потреби таких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осіб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визначені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в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індивідуальній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програмі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розвитку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.</w:t>
      </w:r>
    </w:p>
    <w:p w:rsidR="00277826" w:rsidRPr="00277826" w:rsidRDefault="00277826" w:rsidP="00277826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val="ru-RU"/>
        </w:rPr>
      </w:pPr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4. Для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навчання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професійної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підготовки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або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перепідготовки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осіб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з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особливими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освітніми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потребами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застосовуються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види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та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форми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здобуття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освіти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що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враховують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їхні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потреби та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індивідуальні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можливості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.</w:t>
      </w:r>
    </w:p>
    <w:p w:rsidR="00277826" w:rsidRPr="00277826" w:rsidRDefault="00277826" w:rsidP="00277826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val="ru-RU"/>
        </w:rPr>
      </w:pPr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5.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Органи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державної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влади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органи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місцевого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самоврядування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та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заклади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освіти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створюють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умови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для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здобуття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освіти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особами з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особливими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освітніми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потребами шляхом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забезпечення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розумного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пристосування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та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універсального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дизайну.</w:t>
      </w:r>
    </w:p>
    <w:p w:rsidR="00277826" w:rsidRPr="00277826" w:rsidRDefault="00277826" w:rsidP="00277826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val="ru-RU"/>
        </w:rPr>
      </w:pPr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6.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Навчання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та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виховання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осіб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з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особливими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освітніми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потребами,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зокрема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тими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що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спричинені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порушенням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розвитку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та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інвалідністю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, </w:t>
      </w:r>
      <w:proofErr w:type="gram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у закладах</w:t>
      </w:r>
      <w:proofErr w:type="gram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дошкільної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позашкільної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та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середньої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освіти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здійснюються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за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рахунок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коштів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освітніх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субвенцій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, державного та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місцевих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бюджетів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інших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джерел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, не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заборонених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законодавством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, у тому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числі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з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урахуванням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потреб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дитини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визначених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в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індивідуальній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програмі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розвитку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.</w:t>
      </w:r>
    </w:p>
    <w:p w:rsidR="00277826" w:rsidRPr="00277826" w:rsidRDefault="00277826" w:rsidP="00277826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val="ru-RU"/>
        </w:rPr>
      </w:pPr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7.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Зарахування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осіб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з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особливими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освітніми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потребами до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спеціальних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закладів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освіти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переведення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з одного типу закладу до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іншого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та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відрахування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таких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осіб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здійснюються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gram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у порядку</w:t>
      </w:r>
      <w:proofErr w:type="gram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встановленому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центральним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органом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виконавчої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влади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у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сфері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освіти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і науки.</w:t>
      </w:r>
    </w:p>
    <w:p w:rsidR="00277826" w:rsidRPr="00277826" w:rsidRDefault="00277826" w:rsidP="00277826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val="ru-RU"/>
        </w:rPr>
      </w:pPr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8.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Категорії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осіб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з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особливими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освітніми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потребами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визначаються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актами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Кабінету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Міністрів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України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.</w:t>
      </w:r>
    </w:p>
    <w:p w:rsidR="00277826" w:rsidRPr="00277826" w:rsidRDefault="00277826" w:rsidP="00277826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val="ru-RU"/>
        </w:rPr>
      </w:pPr>
      <w:proofErr w:type="spellStart"/>
      <w:r w:rsidRPr="0027782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val="ru-RU"/>
        </w:rPr>
        <w:t>Стаття</w:t>
      </w:r>
      <w:proofErr w:type="spellEnd"/>
      <w:r w:rsidRPr="0027782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val="ru-RU"/>
        </w:rPr>
        <w:t xml:space="preserve"> 20. </w:t>
      </w:r>
      <w:r w:rsidRPr="00277826">
        <w:rPr>
          <w:rFonts w:ascii="inherit" w:eastAsia="Times New Roman" w:hAnsi="inherit" w:cs="Helvetica"/>
          <w:b/>
          <w:bCs/>
          <w:color w:val="666666"/>
          <w:sz w:val="20"/>
          <w:szCs w:val="20"/>
        </w:rPr>
        <w:t> </w:t>
      </w:r>
      <w:proofErr w:type="spellStart"/>
      <w:r w:rsidRPr="0027782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val="ru-RU"/>
        </w:rPr>
        <w:t>Інклюзивне</w:t>
      </w:r>
      <w:proofErr w:type="spellEnd"/>
      <w:r w:rsidRPr="0027782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val="ru-RU"/>
        </w:rPr>
        <w:t>навчання</w:t>
      </w:r>
      <w:proofErr w:type="spellEnd"/>
    </w:p>
    <w:p w:rsidR="00277826" w:rsidRPr="00277826" w:rsidRDefault="00277826" w:rsidP="00277826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val="ru-RU"/>
        </w:rPr>
      </w:pPr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1.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Заклади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освіти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за потреби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утворюють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інклюзивні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та/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або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спеціальні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групи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і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класи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для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навчання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осіб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з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особливими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освітніми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потребами. У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разі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звернення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особи з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особливими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освітніми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потребами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або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її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батьків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така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група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або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клас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утворюється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в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обов’язковому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порядку.</w:t>
      </w:r>
    </w:p>
    <w:p w:rsidR="00277826" w:rsidRPr="00277826" w:rsidRDefault="00277826" w:rsidP="00277826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val="ru-RU"/>
        </w:rPr>
      </w:pPr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2.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Заклади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освіти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зі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спеціальними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та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інклюзивними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групами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і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класами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створюють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умови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для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навчання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осіб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з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особливими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освітніми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потребами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відповідно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до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індивідуальної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програми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розвитку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та з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урахуванням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їхніх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індивідуальних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потреб і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можливостей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.</w:t>
      </w:r>
    </w:p>
    <w:p w:rsidR="00277826" w:rsidRPr="00277826" w:rsidRDefault="00277826" w:rsidP="00277826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val="ru-RU"/>
        </w:rPr>
      </w:pPr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lastRenderedPageBreak/>
        <w:t xml:space="preserve">3. Особи з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порушеннями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фізичного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психічного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інтелектуального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розвитку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і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сенсорними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порушеннями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забезпечуються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gram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у закладах</w:t>
      </w:r>
      <w:proofErr w:type="gram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освіти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допоміжними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засобами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для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навчання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.</w:t>
      </w:r>
    </w:p>
    <w:p w:rsidR="00277826" w:rsidRPr="00277826" w:rsidRDefault="00277826" w:rsidP="00277826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val="ru-RU"/>
        </w:rPr>
      </w:pPr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4. Особам з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особливими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освітніми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потребами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надаються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психолого-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педагогічні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та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корекційно-розвиткові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послуги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gram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у порядку</w:t>
      </w:r>
      <w:proofErr w:type="gram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визначеному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центральним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органом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виконавчої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влади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у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сфері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освіти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і науки.</w:t>
      </w:r>
    </w:p>
    <w:p w:rsidR="00277826" w:rsidRPr="00277826" w:rsidRDefault="00277826" w:rsidP="00277826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val="ru-RU"/>
        </w:rPr>
      </w:pPr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Психолого-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педагогічні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послуги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–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це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комплексна система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заходів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з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організації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освітнього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процесу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та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розвитку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особи з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особливими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освітніми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потребами,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що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передбачені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індивідуальною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програмою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розвитку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та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надаються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педагогічними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працівниками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закладів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освіти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реабілітаційних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установ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системи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охорони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здоров’я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соціального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захисту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фахівцями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інклюзивно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-ресурсного центру.</w:t>
      </w:r>
    </w:p>
    <w:p w:rsidR="00277826" w:rsidRPr="00277826" w:rsidRDefault="00277826" w:rsidP="00277826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val="ru-RU"/>
        </w:rPr>
      </w:pP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Корекційно-розвиткові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послуги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(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допомога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) –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це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комплексна система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заходів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супроводження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особи з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особливими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освітніми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потребами у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процесі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навчання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що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спрямовані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на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корекцію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порушень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шляхом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розвитку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особистості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її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пізнавальної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діяльності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емоційно-вольової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сфери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та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мовлення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.</w:t>
      </w:r>
    </w:p>
    <w:p w:rsidR="00277826" w:rsidRPr="00277826" w:rsidRDefault="00277826" w:rsidP="00277826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val="ru-RU"/>
        </w:rPr>
      </w:pPr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5.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Органи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державної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влади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та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органи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місцевого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самоврядування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утворюють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інклюзивно-ресурсні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центри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з метою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забезпечення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реалізації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права на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освіту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та психолого-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педагогічний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супровід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дітей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з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особливими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освітніми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потребами.</w:t>
      </w:r>
    </w:p>
    <w:p w:rsidR="00277826" w:rsidRPr="00277826" w:rsidRDefault="00277826" w:rsidP="00277826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val="ru-RU"/>
        </w:rPr>
      </w:pPr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Психолого-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педагогічний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супровід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–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це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комплексна система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заходів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з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організації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освітнього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процесу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та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розвитку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дитини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передбачена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індивідуальною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програмою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розвитку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.</w:t>
      </w:r>
    </w:p>
    <w:p w:rsidR="00277826" w:rsidRDefault="00277826" w:rsidP="00277826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</w:pPr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6.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Будівлі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споруди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і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приміщення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закладів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освіти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повинні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відповідати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вимогам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доступності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згідно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з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державними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>будівельними</w:t>
      </w:r>
      <w:proofErr w:type="spellEnd"/>
      <w:r w:rsidRPr="0027782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  <w:t xml:space="preserve"> нормами і стандартами.</w:t>
      </w:r>
    </w:p>
    <w:p w:rsidR="00FD65D9" w:rsidRDefault="00FD65D9" w:rsidP="00277826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val="ru-RU"/>
        </w:rPr>
      </w:pPr>
    </w:p>
    <w:p w:rsidR="00FD65D9" w:rsidRDefault="00FD65D9" w:rsidP="00277826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З метою </w:t>
      </w:r>
      <w:proofErr w:type="spellStart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забезпечення</w:t>
      </w:r>
      <w:proofErr w:type="spellEnd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рівного</w:t>
      </w:r>
      <w:proofErr w:type="spellEnd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доступу до </w:t>
      </w:r>
      <w:proofErr w:type="spellStart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освітніх</w:t>
      </w:r>
      <w:proofErr w:type="spellEnd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послуг</w:t>
      </w:r>
      <w:proofErr w:type="spellEnd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усіх</w:t>
      </w:r>
      <w:proofErr w:type="spellEnd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учасників</w:t>
      </w:r>
      <w:proofErr w:type="spellEnd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навчально-виховного</w:t>
      </w:r>
      <w:proofErr w:type="spellEnd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процесу</w:t>
      </w:r>
      <w:proofErr w:type="spellEnd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у </w:t>
      </w:r>
      <w:proofErr w:type="spellStart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Красноставському</w:t>
      </w:r>
      <w:proofErr w:type="spellEnd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НВК «ЗЗСО І </w:t>
      </w:r>
      <w:proofErr w:type="spellStart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ступеня</w:t>
      </w:r>
      <w:proofErr w:type="spellEnd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– ЗДО» </w:t>
      </w:r>
      <w:proofErr w:type="spellStart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Лугинської</w:t>
      </w:r>
      <w:proofErr w:type="spellEnd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селищної</w:t>
      </w:r>
      <w:proofErr w:type="spellEnd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ради </w:t>
      </w:r>
      <w:proofErr w:type="spellStart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Житомирської</w:t>
      </w:r>
      <w:proofErr w:type="spellEnd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області</w:t>
      </w:r>
      <w:proofErr w:type="spellEnd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створюються</w:t>
      </w:r>
      <w:proofErr w:type="spellEnd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відповідні</w:t>
      </w:r>
      <w:proofErr w:type="spellEnd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умови</w:t>
      </w:r>
      <w:proofErr w:type="spellEnd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для </w:t>
      </w:r>
      <w:proofErr w:type="spellStart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навчання</w:t>
      </w:r>
      <w:proofErr w:type="spellEnd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осіб</w:t>
      </w:r>
      <w:proofErr w:type="spellEnd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з </w:t>
      </w:r>
      <w:proofErr w:type="spellStart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особливими</w:t>
      </w:r>
      <w:proofErr w:type="spellEnd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освітніми</w:t>
      </w:r>
      <w:proofErr w:type="spellEnd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потребами з </w:t>
      </w:r>
      <w:proofErr w:type="spellStart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урахуванням</w:t>
      </w:r>
      <w:proofErr w:type="spellEnd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особливостей</w:t>
      </w:r>
      <w:proofErr w:type="spellEnd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розвитку</w:t>
      </w:r>
      <w:proofErr w:type="spellEnd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дітей</w:t>
      </w:r>
      <w:proofErr w:type="spellEnd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: </w:t>
      </w:r>
      <w:proofErr w:type="spellStart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доступність</w:t>
      </w:r>
      <w:proofErr w:type="spellEnd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будівель</w:t>
      </w:r>
      <w:proofErr w:type="spellEnd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і </w:t>
      </w:r>
      <w:proofErr w:type="spellStart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приміщень</w:t>
      </w:r>
      <w:proofErr w:type="spellEnd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використання</w:t>
      </w:r>
      <w:proofErr w:type="spellEnd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адекватних</w:t>
      </w:r>
      <w:proofErr w:type="spellEnd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форм і </w:t>
      </w:r>
      <w:proofErr w:type="spellStart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методів</w:t>
      </w:r>
      <w:proofErr w:type="spellEnd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навчально-виховної</w:t>
      </w:r>
      <w:proofErr w:type="spellEnd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роботи</w:t>
      </w:r>
      <w:proofErr w:type="spellEnd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налагодження</w:t>
      </w:r>
      <w:proofErr w:type="spellEnd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співпраці</w:t>
      </w:r>
      <w:proofErr w:type="spellEnd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з </w:t>
      </w:r>
      <w:proofErr w:type="gramStart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батьками  </w:t>
      </w:r>
      <w:proofErr w:type="spellStart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чи</w:t>
      </w:r>
      <w:proofErr w:type="spellEnd"/>
      <w:proofErr w:type="gramEnd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особами, </w:t>
      </w:r>
      <w:proofErr w:type="spellStart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які</w:t>
      </w:r>
      <w:proofErr w:type="spellEnd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їх</w:t>
      </w:r>
      <w:proofErr w:type="spellEnd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замінюють</w:t>
      </w:r>
      <w:proofErr w:type="spellEnd"/>
      <w:r w:rsidR="003619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.</w:t>
      </w:r>
    </w:p>
    <w:p w:rsidR="00361910" w:rsidRDefault="00361910" w:rsidP="00277826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Заклад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співпрацює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з 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Інклюзивно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ресурсний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центр»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Лугинської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селищної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Житомирської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отримати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консультацію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педагогічні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працівники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дітьми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особливими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освітніми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потребами, батьки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учні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.</w:t>
      </w:r>
    </w:p>
    <w:p w:rsidR="00361910" w:rsidRDefault="00361910" w:rsidP="00277826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Усі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приміщення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природне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штучне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освітлення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враховано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кольорів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розташування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меблів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обладнання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відповіднодо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санітарних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.</w:t>
      </w:r>
    </w:p>
    <w:p w:rsidR="00361910" w:rsidRDefault="00361910" w:rsidP="00277826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закладі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дотримується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тепловий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режим.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Працює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харчоблок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.</w:t>
      </w:r>
      <w:r w:rsidR="004021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4021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Забезпечується</w:t>
      </w:r>
      <w:proofErr w:type="spellEnd"/>
      <w:r w:rsidR="004021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4021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триразове</w:t>
      </w:r>
      <w:proofErr w:type="spellEnd"/>
      <w:r w:rsidR="004021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4021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вологе</w:t>
      </w:r>
      <w:proofErr w:type="spellEnd"/>
      <w:r w:rsidR="004021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4021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прибирання</w:t>
      </w:r>
      <w:proofErr w:type="spellEnd"/>
      <w:r w:rsidR="004021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4021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усіх</w:t>
      </w:r>
      <w:proofErr w:type="spellEnd"/>
      <w:r w:rsidR="004021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4021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шкільних</w:t>
      </w:r>
      <w:proofErr w:type="spellEnd"/>
      <w:r w:rsidR="004021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proofErr w:type="gramStart"/>
      <w:r w:rsidR="004021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приміщень,використання</w:t>
      </w:r>
      <w:proofErr w:type="spellEnd"/>
      <w:proofErr w:type="gramEnd"/>
      <w:r w:rsidR="004021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4021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усіх</w:t>
      </w:r>
      <w:proofErr w:type="spellEnd"/>
      <w:r w:rsidR="004021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4021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видів</w:t>
      </w:r>
      <w:proofErr w:type="spellEnd"/>
      <w:r w:rsidR="004021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4021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провітрювання</w:t>
      </w:r>
      <w:proofErr w:type="spellEnd"/>
      <w:r w:rsidR="004021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.</w:t>
      </w:r>
    </w:p>
    <w:p w:rsidR="00402145" w:rsidRDefault="00402145" w:rsidP="00277826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Шкільна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пришкільна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підтримуються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належному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стані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.</w:t>
      </w:r>
    </w:p>
    <w:p w:rsidR="00402145" w:rsidRDefault="00402145" w:rsidP="00277826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З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вересня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2020 року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навчальному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закладі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організоване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індивідуальне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на дому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однієї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особливими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освітніми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потребами.</w:t>
      </w:r>
    </w:p>
    <w:p w:rsidR="00402145" w:rsidRDefault="00402145" w:rsidP="00277826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закладі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створений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безперешкодний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доступ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всіх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приміщень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:</w:t>
      </w:r>
    </w:p>
    <w:p w:rsidR="00402145" w:rsidRDefault="00402145" w:rsidP="00402145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-для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переміщення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інвалідністю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обладнаний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запасний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вихід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сортивної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площадки,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сходів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;</w:t>
      </w:r>
    </w:p>
    <w:p w:rsidR="00402145" w:rsidRDefault="00402145" w:rsidP="00402145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lastRenderedPageBreak/>
        <w:t xml:space="preserve">-у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пандус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до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ДБН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обладнаний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біля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запасного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виходу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змогу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безперешкодно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потрапляти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приміщення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закладу;</w:t>
      </w:r>
    </w:p>
    <w:p w:rsidR="00402145" w:rsidRDefault="00402145" w:rsidP="00402145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-пандус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обладнаний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поручнями;</w:t>
      </w:r>
    </w:p>
    <w:p w:rsidR="00402145" w:rsidRDefault="00402145" w:rsidP="00402145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-</w:t>
      </w:r>
      <w:proofErr w:type="spellStart"/>
      <w:r w:rsidR="002E02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забезпечено</w:t>
      </w:r>
      <w:proofErr w:type="spellEnd"/>
      <w:r w:rsidR="002E02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2E02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габарити</w:t>
      </w:r>
      <w:proofErr w:type="spellEnd"/>
      <w:r w:rsidR="002E02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2E02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вхідних</w:t>
      </w:r>
      <w:proofErr w:type="spellEnd"/>
      <w:r w:rsidR="002E02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дверей до </w:t>
      </w:r>
      <w:proofErr w:type="spellStart"/>
      <w:r w:rsidR="002E02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навчального</w:t>
      </w:r>
      <w:proofErr w:type="spellEnd"/>
      <w:r w:rsidR="002E02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2E02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заладу</w:t>
      </w:r>
      <w:proofErr w:type="spellEnd"/>
      <w:r w:rsidR="002E02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="002E02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класних</w:t>
      </w:r>
      <w:proofErr w:type="spellEnd"/>
      <w:r w:rsidR="002E02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2E02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кімнат</w:t>
      </w:r>
      <w:proofErr w:type="spellEnd"/>
      <w:r w:rsidR="002E02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;</w:t>
      </w:r>
    </w:p>
    <w:p w:rsidR="002E025F" w:rsidRPr="00361910" w:rsidRDefault="002E025F" w:rsidP="00402145">
      <w:pPr>
        <w:shd w:val="clear" w:color="auto" w:fill="FCFCFC"/>
        <w:spacing w:after="0" w:line="240" w:lineRule="auto"/>
        <w:jc w:val="both"/>
        <w:textAlignment w:val="baseline"/>
        <w:rPr>
          <w:rFonts w:ascii="inherit" w:eastAsia="Times New Roman" w:hAnsi="inherit" w:cs="Helvetica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територія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шкільного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подвір</w:t>
      </w:r>
      <w:proofErr w:type="spellEnd"/>
      <w:r w:rsidRPr="002E02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`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вільний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доступ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маломобільних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груп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.</w:t>
      </w:r>
    </w:p>
    <w:p w:rsidR="000805F8" w:rsidRPr="00277826" w:rsidRDefault="000805F8">
      <w:pPr>
        <w:rPr>
          <w:lang w:val="ru-RU"/>
        </w:rPr>
      </w:pPr>
    </w:p>
    <w:sectPr w:rsidR="000805F8" w:rsidRPr="0027782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26"/>
    <w:rsid w:val="000805F8"/>
    <w:rsid w:val="00277826"/>
    <w:rsid w:val="002E025F"/>
    <w:rsid w:val="00361910"/>
    <w:rsid w:val="00402145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48250"/>
  <w15:chartTrackingRefBased/>
  <w15:docId w15:val="{D6D718AB-B90D-45EF-BE9A-128DFCEC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4</cp:revision>
  <dcterms:created xsi:type="dcterms:W3CDTF">2021-05-12T07:34:00Z</dcterms:created>
  <dcterms:modified xsi:type="dcterms:W3CDTF">2021-05-12T08:28:00Z</dcterms:modified>
</cp:coreProperties>
</file>