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78" w:rsidRPr="006A1C62" w:rsidRDefault="00B95878" w:rsidP="00B95878">
      <w:pPr>
        <w:tabs>
          <w:tab w:val="left" w:pos="9781"/>
        </w:tabs>
        <w:ind w:firstLine="567"/>
        <w:jc w:val="center"/>
        <w:rPr>
          <w:b/>
          <w:lang w:val="ru-RU"/>
        </w:rPr>
        <w:sectPr w:rsidR="00B95878" w:rsidRPr="006A1C62" w:rsidSect="008C59C5">
          <w:footerReference w:type="default" r:id="rId5"/>
          <w:pgSz w:w="11906" w:h="16838"/>
          <w:pgMar w:top="113" w:right="991" w:bottom="113" w:left="284" w:header="709" w:footer="709" w:gutter="0"/>
          <w:cols w:space="708"/>
          <w:docGrid w:linePitch="360"/>
        </w:sectPr>
      </w:pPr>
      <w:r w:rsidRPr="006A1C62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28.85pt;width:538.4pt;height:1401.75pt;z-index:251660288;mso-width-relative:margin;mso-height-relative:margin" filled="f" stroked="f">
            <v:textbox style="mso-next-textbox:#_x0000_s1026">
              <w:txbxContent>
                <w:p w:rsidR="00B95878" w:rsidRDefault="00B95878" w:rsidP="00B95878">
                  <w:pPr>
                    <w:jc w:val="center"/>
                    <w:rPr>
                      <w:b/>
                      <w:color w:val="C00000"/>
                      <w:sz w:val="52"/>
                      <w:szCs w:val="52"/>
                    </w:rPr>
                  </w:pPr>
                </w:p>
                <w:p w:rsidR="00B95878" w:rsidRDefault="00B95878" w:rsidP="00B95878">
                  <w:pPr>
                    <w:jc w:val="center"/>
                    <w:rPr>
                      <w:b/>
                      <w:color w:val="002060"/>
                      <w:sz w:val="52"/>
                      <w:szCs w:val="52"/>
                    </w:rPr>
                  </w:pPr>
                </w:p>
                <w:p w:rsidR="00B95878" w:rsidRDefault="00B95878" w:rsidP="00B95878">
                  <w:pPr>
                    <w:jc w:val="center"/>
                    <w:rPr>
                      <w:b/>
                      <w:color w:val="002060"/>
                      <w:sz w:val="52"/>
                      <w:szCs w:val="52"/>
                    </w:rPr>
                  </w:pPr>
                </w:p>
                <w:p w:rsidR="00B95878" w:rsidRDefault="00B95878" w:rsidP="00B95878">
                  <w:pPr>
                    <w:jc w:val="center"/>
                    <w:rPr>
                      <w:b/>
                      <w:color w:val="002060"/>
                      <w:sz w:val="52"/>
                      <w:szCs w:val="52"/>
                    </w:rPr>
                  </w:pPr>
                </w:p>
                <w:p w:rsidR="00B95878" w:rsidRDefault="00B95878" w:rsidP="00B95878">
                  <w:pPr>
                    <w:jc w:val="center"/>
                    <w:rPr>
                      <w:b/>
                      <w:color w:val="002060"/>
                      <w:sz w:val="52"/>
                      <w:szCs w:val="52"/>
                    </w:rPr>
                  </w:pPr>
                </w:p>
                <w:p w:rsidR="00B95878" w:rsidRDefault="00B95878" w:rsidP="00B95878">
                  <w:pPr>
                    <w:jc w:val="center"/>
                    <w:rPr>
                      <w:b/>
                      <w:color w:val="002060"/>
                      <w:sz w:val="52"/>
                      <w:szCs w:val="52"/>
                    </w:rPr>
                  </w:pPr>
                </w:p>
                <w:p w:rsidR="00B95878" w:rsidRDefault="00B95878" w:rsidP="00B95878">
                  <w:pPr>
                    <w:jc w:val="center"/>
                    <w:rPr>
                      <w:b/>
                      <w:color w:val="002060"/>
                      <w:sz w:val="52"/>
                      <w:szCs w:val="52"/>
                    </w:rPr>
                  </w:pPr>
                </w:p>
                <w:p w:rsidR="00B95878" w:rsidRDefault="00B95878" w:rsidP="00B95878">
                  <w:pPr>
                    <w:jc w:val="center"/>
                    <w:rPr>
                      <w:b/>
                      <w:color w:val="002060"/>
                      <w:sz w:val="52"/>
                      <w:szCs w:val="52"/>
                    </w:rPr>
                  </w:pPr>
                </w:p>
                <w:p w:rsidR="00B95878" w:rsidRPr="002E7A49" w:rsidRDefault="00B95878" w:rsidP="00B95878">
                  <w:pPr>
                    <w:jc w:val="center"/>
                    <w:rPr>
                      <w:b/>
                      <w:color w:val="002060"/>
                      <w:sz w:val="52"/>
                      <w:szCs w:val="52"/>
                    </w:rPr>
                  </w:pPr>
                  <w:r w:rsidRPr="002E7A49">
                    <w:rPr>
                      <w:b/>
                      <w:color w:val="002060"/>
                      <w:sz w:val="52"/>
                      <w:szCs w:val="52"/>
                    </w:rPr>
                    <w:t>ЗВІТ</w:t>
                  </w:r>
                </w:p>
                <w:p w:rsidR="00B95878" w:rsidRPr="002E7A49" w:rsidRDefault="00B95878" w:rsidP="00B95878">
                  <w:pPr>
                    <w:jc w:val="center"/>
                    <w:rPr>
                      <w:b/>
                      <w:color w:val="002060"/>
                      <w:sz w:val="52"/>
                      <w:szCs w:val="52"/>
                    </w:rPr>
                  </w:pPr>
                  <w:r w:rsidRPr="002E7A49">
                    <w:rPr>
                      <w:b/>
                      <w:color w:val="002060"/>
                      <w:sz w:val="52"/>
                      <w:szCs w:val="52"/>
                    </w:rPr>
                    <w:t xml:space="preserve">директора </w:t>
                  </w:r>
                </w:p>
                <w:p w:rsidR="00B95878" w:rsidRPr="002E7A49" w:rsidRDefault="00B95878" w:rsidP="00B95878">
                  <w:pPr>
                    <w:ind w:left="567"/>
                    <w:jc w:val="center"/>
                    <w:rPr>
                      <w:b/>
                      <w:color w:val="002060"/>
                      <w:sz w:val="52"/>
                      <w:szCs w:val="52"/>
                    </w:rPr>
                  </w:pPr>
                  <w:proofErr w:type="spellStart"/>
                  <w:r>
                    <w:rPr>
                      <w:b/>
                      <w:color w:val="002060"/>
                      <w:sz w:val="52"/>
                      <w:szCs w:val="52"/>
                    </w:rPr>
                    <w:t>КЗ</w:t>
                  </w:r>
                  <w:proofErr w:type="spellEnd"/>
                  <w:r>
                    <w:rPr>
                      <w:b/>
                      <w:color w:val="002060"/>
                      <w:sz w:val="52"/>
                      <w:szCs w:val="52"/>
                    </w:rPr>
                    <w:t xml:space="preserve"> «</w:t>
                  </w:r>
                  <w:proofErr w:type="spellStart"/>
                  <w:r w:rsidRPr="002E7A49">
                    <w:rPr>
                      <w:b/>
                      <w:color w:val="002060"/>
                      <w:sz w:val="52"/>
                      <w:szCs w:val="52"/>
                    </w:rPr>
                    <w:t>Козинецьк</w:t>
                  </w:r>
                  <w:r>
                    <w:rPr>
                      <w:b/>
                      <w:color w:val="002060"/>
                      <w:sz w:val="52"/>
                      <w:szCs w:val="52"/>
                    </w:rPr>
                    <w:t>ий</w:t>
                  </w:r>
                  <w:proofErr w:type="spellEnd"/>
                  <w:r>
                    <w:rPr>
                      <w:b/>
                      <w:color w:val="002060"/>
                      <w:sz w:val="52"/>
                      <w:szCs w:val="52"/>
                    </w:rPr>
                    <w:t xml:space="preserve"> ЗЗСО</w:t>
                  </w:r>
                  <w:r w:rsidRPr="002E7A49">
                    <w:rPr>
                      <w:b/>
                      <w:color w:val="002060"/>
                      <w:sz w:val="52"/>
                      <w:szCs w:val="52"/>
                    </w:rPr>
                    <w:t xml:space="preserve"> </w:t>
                  </w:r>
                </w:p>
                <w:p w:rsidR="00B95878" w:rsidRPr="002E7A49" w:rsidRDefault="00B95878" w:rsidP="00B95878">
                  <w:pPr>
                    <w:ind w:left="1418"/>
                    <w:jc w:val="center"/>
                    <w:rPr>
                      <w:b/>
                      <w:color w:val="002060"/>
                      <w:sz w:val="52"/>
                      <w:szCs w:val="52"/>
                    </w:rPr>
                  </w:pPr>
                  <w:r w:rsidRPr="002E7A49">
                    <w:rPr>
                      <w:b/>
                      <w:color w:val="002060"/>
                      <w:sz w:val="52"/>
                      <w:szCs w:val="52"/>
                    </w:rPr>
                    <w:t>І-І</w:t>
                  </w:r>
                  <w:r>
                    <w:rPr>
                      <w:b/>
                      <w:color w:val="002060"/>
                      <w:sz w:val="52"/>
                      <w:szCs w:val="52"/>
                    </w:rPr>
                    <w:t>І ступенів»</w:t>
                  </w:r>
                </w:p>
                <w:p w:rsidR="00B95878" w:rsidRPr="002E7A49" w:rsidRDefault="00B95878" w:rsidP="00B95878">
                  <w:pPr>
                    <w:jc w:val="center"/>
                    <w:rPr>
                      <w:b/>
                      <w:color w:val="002060"/>
                      <w:sz w:val="52"/>
                      <w:szCs w:val="52"/>
                    </w:rPr>
                  </w:pPr>
                  <w:proofErr w:type="spellStart"/>
                  <w:r w:rsidRPr="002E7A49">
                    <w:rPr>
                      <w:b/>
                      <w:color w:val="002060"/>
                      <w:sz w:val="52"/>
                      <w:szCs w:val="52"/>
                    </w:rPr>
                    <w:t>Сліденко</w:t>
                  </w:r>
                  <w:proofErr w:type="spellEnd"/>
                  <w:r w:rsidRPr="002E7A49">
                    <w:rPr>
                      <w:b/>
                      <w:color w:val="002060"/>
                      <w:sz w:val="52"/>
                      <w:szCs w:val="52"/>
                    </w:rPr>
                    <w:t xml:space="preserve"> Ольги Анатоліївни</w:t>
                  </w:r>
                </w:p>
                <w:p w:rsidR="00B95878" w:rsidRPr="002E7A49" w:rsidRDefault="00B95878" w:rsidP="00B95878">
                  <w:pPr>
                    <w:jc w:val="center"/>
                    <w:rPr>
                      <w:b/>
                      <w:color w:val="002060"/>
                      <w:sz w:val="52"/>
                      <w:szCs w:val="52"/>
                    </w:rPr>
                  </w:pPr>
                  <w:r w:rsidRPr="002E7A49">
                    <w:rPr>
                      <w:b/>
                      <w:color w:val="002060"/>
                      <w:sz w:val="52"/>
                      <w:szCs w:val="52"/>
                    </w:rPr>
                    <w:t>за 20</w:t>
                  </w:r>
                  <w:r>
                    <w:rPr>
                      <w:b/>
                      <w:color w:val="002060"/>
                      <w:sz w:val="52"/>
                      <w:szCs w:val="52"/>
                    </w:rPr>
                    <w:t>20</w:t>
                  </w:r>
                  <w:r w:rsidRPr="002E7A49">
                    <w:rPr>
                      <w:b/>
                      <w:color w:val="002060"/>
                      <w:sz w:val="52"/>
                      <w:szCs w:val="52"/>
                    </w:rPr>
                    <w:t>-202</w:t>
                  </w:r>
                  <w:r>
                    <w:rPr>
                      <w:b/>
                      <w:color w:val="002060"/>
                      <w:sz w:val="52"/>
                      <w:szCs w:val="52"/>
                    </w:rPr>
                    <w:t>1</w:t>
                  </w:r>
                  <w:r w:rsidRPr="002E7A49">
                    <w:rPr>
                      <w:b/>
                      <w:color w:val="002060"/>
                      <w:sz w:val="52"/>
                      <w:szCs w:val="52"/>
                    </w:rPr>
                    <w:t xml:space="preserve"> навчальний рік</w:t>
                  </w:r>
                </w:p>
                <w:p w:rsidR="00B95878" w:rsidRDefault="00B95878" w:rsidP="00B95878">
                  <w:pPr>
                    <w:rPr>
                      <w:b/>
                      <w:color w:val="C00000"/>
                      <w:sz w:val="52"/>
                      <w:szCs w:val="5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</w:t>
                  </w:r>
                </w:p>
                <w:p w:rsidR="00B95878" w:rsidRPr="0067007F" w:rsidRDefault="00B95878" w:rsidP="00B95878">
                  <w:pPr>
                    <w:ind w:left="1276"/>
                    <w:jc w:val="center"/>
                    <w:rPr>
                      <w:b/>
                      <w:color w:val="C00000"/>
                      <w:sz w:val="52"/>
                      <w:szCs w:val="52"/>
                    </w:rPr>
                  </w:pPr>
                </w:p>
                <w:p w:rsidR="00B95878" w:rsidRDefault="00B95878" w:rsidP="00B95878"/>
              </w:txbxContent>
            </v:textbox>
          </v:shape>
        </w:pict>
      </w:r>
    </w:p>
    <w:p w:rsidR="00B95878" w:rsidRPr="00B95878" w:rsidRDefault="00B95878" w:rsidP="00B95878">
      <w:pPr>
        <w:ind w:firstLine="708"/>
        <w:jc w:val="both"/>
      </w:pPr>
      <w:r w:rsidRPr="00B95878">
        <w:lastRenderedPageBreak/>
        <w:t>Основна діяльність закладу у 2020/2021 навчальному році була спрямована на реалізацію основних положень законодавчих документів, цільових програм, задоволення освітянських потреб населення шляхом створення належних умов для навчання і виховання дітей у закладі, забезпечення соціального захисту учасників освітнього процесу.</w:t>
      </w:r>
    </w:p>
    <w:p w:rsidR="00B95878" w:rsidRPr="00B95878" w:rsidRDefault="00B95878" w:rsidP="00B95878">
      <w:pPr>
        <w:ind w:firstLine="708"/>
        <w:jc w:val="both"/>
      </w:pPr>
      <w:r w:rsidRPr="00B95878">
        <w:t xml:space="preserve">Система освіти в школі складається </w:t>
      </w:r>
      <w:proofErr w:type="spellStart"/>
      <w:r w:rsidRPr="00B95878">
        <w:t>здвох</w:t>
      </w:r>
      <w:proofErr w:type="spellEnd"/>
      <w:r w:rsidRPr="00B95878">
        <w:t xml:space="preserve"> освітніх рівнів: початкова школа – 4 роки; основна - 5 років.</w:t>
      </w:r>
    </w:p>
    <w:p w:rsidR="00B95878" w:rsidRPr="00B95878" w:rsidRDefault="00B95878" w:rsidP="00B95878">
      <w:pPr>
        <w:ind w:firstLine="708"/>
        <w:jc w:val="both"/>
      </w:pPr>
      <w:r w:rsidRPr="00B95878">
        <w:t xml:space="preserve">На кожному рівні забезпечується дотримання вимог державних стандартів, здійснюється теоретична і практична підготовка з дисциплін навчального плану з метою максимального розвитку інтелекту, загальної культури, творчих можливостей, фізичного й морального здоров'я школярів. </w:t>
      </w:r>
    </w:p>
    <w:p w:rsidR="00B95878" w:rsidRPr="00B95878" w:rsidRDefault="00B95878" w:rsidP="00B95878">
      <w:pPr>
        <w:ind w:firstLine="708"/>
        <w:jc w:val="both"/>
      </w:pPr>
      <w:r w:rsidRPr="00B95878">
        <w:t xml:space="preserve">Педагоги школи постійно підвищують свій професійний рівень на засіданнях педагогічної ради, шкільних та районних методичних об’єднаннях вчителів, районних та обласних теоретичних і науково-практичних семінарах, використовуючи </w:t>
      </w:r>
      <w:proofErr w:type="spellStart"/>
      <w:r w:rsidRPr="00B95878">
        <w:t>Інтернет-ресурси</w:t>
      </w:r>
      <w:proofErr w:type="spellEnd"/>
      <w:r w:rsidRPr="00B95878">
        <w:t>.</w:t>
      </w:r>
    </w:p>
    <w:p w:rsidR="00B95878" w:rsidRPr="00B95878" w:rsidRDefault="00B95878" w:rsidP="00B95878">
      <w:pPr>
        <w:jc w:val="both"/>
      </w:pPr>
      <w:r w:rsidRPr="00B95878">
        <w:t>У 2020/2021 навчальному році педагогічний колектив завершив роботу над темою «Формування і розвиток особистості учнів на основі оновлення змісту освіти та виховання, впровадження інноваційних технологій, гуманізації, індивідуалізації  та ідей психолого-педагогічної науки» та над вирішенням таких завдань:</w:t>
      </w:r>
    </w:p>
    <w:p w:rsidR="00B95878" w:rsidRPr="00B95878" w:rsidRDefault="00B95878" w:rsidP="00B95878">
      <w:pPr>
        <w:pStyle w:val="listparagraph"/>
        <w:numPr>
          <w:ilvl w:val="0"/>
          <w:numId w:val="6"/>
        </w:numPr>
        <w:shd w:val="clear" w:color="auto" w:fill="FDFDFD"/>
        <w:spacing w:before="0" w:beforeAutospacing="0" w:after="0" w:afterAutospacing="0"/>
        <w:jc w:val="both"/>
        <w:rPr>
          <w:color w:val="000000"/>
          <w:lang w:val="uk-UA"/>
        </w:rPr>
      </w:pPr>
      <w:proofErr w:type="spellStart"/>
      <w:r w:rsidRPr="00B95878">
        <w:rPr>
          <w:color w:val="000000"/>
        </w:rPr>
        <w:t>Аналіз</w:t>
      </w:r>
      <w:proofErr w:type="spellEnd"/>
      <w:r w:rsidRPr="00B95878">
        <w:rPr>
          <w:color w:val="000000"/>
        </w:rPr>
        <w:t xml:space="preserve">  </w:t>
      </w:r>
      <w:proofErr w:type="spellStart"/>
      <w:r w:rsidRPr="00B95878">
        <w:rPr>
          <w:color w:val="000000"/>
        </w:rPr>
        <w:t>науково-методичної</w:t>
      </w:r>
      <w:proofErr w:type="spellEnd"/>
      <w:r w:rsidRPr="00B95878">
        <w:rPr>
          <w:color w:val="000000"/>
        </w:rPr>
        <w:t xml:space="preserve"> </w:t>
      </w:r>
      <w:proofErr w:type="spellStart"/>
      <w:r w:rsidRPr="00B95878">
        <w:rPr>
          <w:color w:val="000000"/>
        </w:rPr>
        <w:t>літератури</w:t>
      </w:r>
      <w:proofErr w:type="spellEnd"/>
      <w:r w:rsidRPr="00B95878">
        <w:rPr>
          <w:color w:val="000000"/>
        </w:rPr>
        <w:t xml:space="preserve"> </w:t>
      </w:r>
      <w:proofErr w:type="spellStart"/>
      <w:r w:rsidRPr="00B95878">
        <w:rPr>
          <w:color w:val="000000"/>
        </w:rPr>
        <w:t>з</w:t>
      </w:r>
      <w:proofErr w:type="spellEnd"/>
      <w:r w:rsidRPr="00B95878">
        <w:rPr>
          <w:color w:val="000000"/>
        </w:rPr>
        <w:t xml:space="preserve"> </w:t>
      </w:r>
      <w:proofErr w:type="spellStart"/>
      <w:r w:rsidRPr="00B95878">
        <w:rPr>
          <w:color w:val="000000"/>
        </w:rPr>
        <w:t>даного</w:t>
      </w:r>
      <w:proofErr w:type="spellEnd"/>
      <w:r w:rsidRPr="00B95878">
        <w:rPr>
          <w:color w:val="000000"/>
        </w:rPr>
        <w:t xml:space="preserve"> </w:t>
      </w:r>
      <w:proofErr w:type="spellStart"/>
      <w:r w:rsidRPr="00B95878">
        <w:rPr>
          <w:color w:val="000000"/>
        </w:rPr>
        <w:t>питання</w:t>
      </w:r>
      <w:proofErr w:type="spellEnd"/>
      <w:r w:rsidRPr="00B95878">
        <w:rPr>
          <w:color w:val="000000"/>
        </w:rPr>
        <w:t xml:space="preserve">. </w:t>
      </w:r>
    </w:p>
    <w:p w:rsidR="00B95878" w:rsidRPr="00B95878" w:rsidRDefault="00B95878" w:rsidP="00B95878">
      <w:pPr>
        <w:pStyle w:val="listparagraph"/>
        <w:numPr>
          <w:ilvl w:val="0"/>
          <w:numId w:val="6"/>
        </w:numPr>
        <w:shd w:val="clear" w:color="auto" w:fill="FDFDFD"/>
        <w:spacing w:before="0" w:beforeAutospacing="0" w:after="0" w:afterAutospacing="0"/>
        <w:jc w:val="both"/>
        <w:rPr>
          <w:color w:val="000000"/>
        </w:rPr>
      </w:pPr>
      <w:proofErr w:type="spellStart"/>
      <w:r w:rsidRPr="00B95878">
        <w:rPr>
          <w:color w:val="000000"/>
        </w:rPr>
        <w:t>Визначення</w:t>
      </w:r>
      <w:proofErr w:type="spellEnd"/>
      <w:r w:rsidRPr="00B95878">
        <w:rPr>
          <w:color w:val="000000"/>
        </w:rPr>
        <w:t xml:space="preserve"> </w:t>
      </w:r>
      <w:proofErr w:type="spellStart"/>
      <w:r w:rsidRPr="00B95878">
        <w:rPr>
          <w:color w:val="000000"/>
        </w:rPr>
        <w:t>оптимальних</w:t>
      </w:r>
      <w:proofErr w:type="spellEnd"/>
      <w:r w:rsidRPr="00B95878">
        <w:rPr>
          <w:color w:val="000000"/>
        </w:rPr>
        <w:t xml:space="preserve"> умов для </w:t>
      </w:r>
      <w:proofErr w:type="spellStart"/>
      <w:r w:rsidRPr="00B95878">
        <w:rPr>
          <w:color w:val="000000"/>
        </w:rPr>
        <w:t>формування</w:t>
      </w:r>
      <w:proofErr w:type="spellEnd"/>
      <w:r w:rsidRPr="00B95878">
        <w:rPr>
          <w:color w:val="000000"/>
        </w:rPr>
        <w:t xml:space="preserve"> </w:t>
      </w:r>
      <w:proofErr w:type="spellStart"/>
      <w:r w:rsidRPr="00B95878">
        <w:rPr>
          <w:color w:val="000000"/>
        </w:rPr>
        <w:t>усіх</w:t>
      </w:r>
      <w:proofErr w:type="spellEnd"/>
      <w:r w:rsidRPr="00B95878">
        <w:rPr>
          <w:color w:val="000000"/>
        </w:rPr>
        <w:t xml:space="preserve"> </w:t>
      </w:r>
      <w:proofErr w:type="spellStart"/>
      <w:r w:rsidRPr="00B95878">
        <w:rPr>
          <w:color w:val="000000"/>
        </w:rPr>
        <w:t>груп</w:t>
      </w:r>
      <w:proofErr w:type="spellEnd"/>
      <w:r w:rsidRPr="00B95878">
        <w:rPr>
          <w:color w:val="000000"/>
        </w:rPr>
        <w:t xml:space="preserve"> компетентностей </w:t>
      </w:r>
      <w:proofErr w:type="spellStart"/>
      <w:r w:rsidRPr="00B95878">
        <w:rPr>
          <w:color w:val="000000"/>
        </w:rPr>
        <w:t>учні</w:t>
      </w:r>
      <w:proofErr w:type="gramStart"/>
      <w:r w:rsidRPr="00B95878">
        <w:rPr>
          <w:color w:val="000000"/>
        </w:rPr>
        <w:t>в</w:t>
      </w:r>
      <w:proofErr w:type="spellEnd"/>
      <w:proofErr w:type="gramEnd"/>
      <w:r w:rsidRPr="00B95878">
        <w:rPr>
          <w:color w:val="000000"/>
        </w:rPr>
        <w:t xml:space="preserve"> на уроках та в </w:t>
      </w:r>
      <w:proofErr w:type="spellStart"/>
      <w:r w:rsidRPr="00B95878">
        <w:rPr>
          <w:color w:val="000000"/>
        </w:rPr>
        <w:t>позаурочній</w:t>
      </w:r>
      <w:proofErr w:type="spellEnd"/>
      <w:r w:rsidRPr="00B95878">
        <w:rPr>
          <w:color w:val="000000"/>
        </w:rPr>
        <w:t xml:space="preserve"> </w:t>
      </w:r>
      <w:proofErr w:type="spellStart"/>
      <w:r w:rsidRPr="00B95878">
        <w:rPr>
          <w:color w:val="000000"/>
        </w:rPr>
        <w:t>діяльності</w:t>
      </w:r>
      <w:proofErr w:type="spellEnd"/>
      <w:r w:rsidRPr="00B95878">
        <w:rPr>
          <w:color w:val="000000"/>
        </w:rPr>
        <w:t>.</w:t>
      </w:r>
    </w:p>
    <w:p w:rsidR="00B95878" w:rsidRPr="00B95878" w:rsidRDefault="00B95878" w:rsidP="00B95878">
      <w:pPr>
        <w:pStyle w:val="listparagraph"/>
        <w:numPr>
          <w:ilvl w:val="0"/>
          <w:numId w:val="6"/>
        </w:numPr>
        <w:shd w:val="clear" w:color="auto" w:fill="FDFDFD"/>
        <w:spacing w:before="0" w:beforeAutospacing="0" w:after="0" w:afterAutospacing="0"/>
        <w:jc w:val="both"/>
        <w:rPr>
          <w:color w:val="000000"/>
        </w:rPr>
      </w:pPr>
      <w:proofErr w:type="spellStart"/>
      <w:r w:rsidRPr="00B95878">
        <w:rPr>
          <w:color w:val="000000"/>
        </w:rPr>
        <w:t>Виявлення</w:t>
      </w:r>
      <w:proofErr w:type="spellEnd"/>
      <w:r w:rsidRPr="00B95878">
        <w:rPr>
          <w:color w:val="000000"/>
        </w:rPr>
        <w:t xml:space="preserve"> </w:t>
      </w:r>
      <w:proofErr w:type="spellStart"/>
      <w:r w:rsidRPr="00B95878">
        <w:rPr>
          <w:color w:val="000000"/>
        </w:rPr>
        <w:t>шляхів</w:t>
      </w:r>
      <w:proofErr w:type="spellEnd"/>
      <w:r w:rsidRPr="00B95878">
        <w:rPr>
          <w:color w:val="000000"/>
        </w:rPr>
        <w:t xml:space="preserve"> та </w:t>
      </w:r>
      <w:proofErr w:type="spellStart"/>
      <w:r w:rsidRPr="00B95878">
        <w:rPr>
          <w:color w:val="000000"/>
        </w:rPr>
        <w:t>забезпечення</w:t>
      </w:r>
      <w:proofErr w:type="spellEnd"/>
      <w:r w:rsidRPr="00B95878">
        <w:rPr>
          <w:color w:val="000000"/>
        </w:rPr>
        <w:t xml:space="preserve"> </w:t>
      </w:r>
      <w:proofErr w:type="spellStart"/>
      <w:r w:rsidRPr="00B95878">
        <w:rPr>
          <w:color w:val="000000"/>
        </w:rPr>
        <w:t>формування</w:t>
      </w:r>
      <w:proofErr w:type="spellEnd"/>
      <w:r w:rsidRPr="00B95878">
        <w:rPr>
          <w:color w:val="000000"/>
        </w:rPr>
        <w:t xml:space="preserve"> компетентностей </w:t>
      </w:r>
      <w:proofErr w:type="spellStart"/>
      <w:r w:rsidRPr="00B95878">
        <w:rPr>
          <w:color w:val="000000"/>
        </w:rPr>
        <w:t>учнів</w:t>
      </w:r>
      <w:proofErr w:type="spellEnd"/>
      <w:r w:rsidRPr="00B95878">
        <w:rPr>
          <w:color w:val="000000"/>
        </w:rPr>
        <w:t xml:space="preserve"> </w:t>
      </w:r>
      <w:proofErr w:type="spellStart"/>
      <w:r w:rsidRPr="00B95878">
        <w:rPr>
          <w:color w:val="000000"/>
        </w:rPr>
        <w:t>засобами</w:t>
      </w:r>
      <w:proofErr w:type="spellEnd"/>
      <w:r w:rsidRPr="00B95878">
        <w:rPr>
          <w:color w:val="000000"/>
        </w:rPr>
        <w:t xml:space="preserve"> </w:t>
      </w:r>
      <w:proofErr w:type="spellStart"/>
      <w:r w:rsidRPr="00B95878">
        <w:rPr>
          <w:color w:val="000000"/>
        </w:rPr>
        <w:t>інноваційних</w:t>
      </w:r>
      <w:proofErr w:type="spellEnd"/>
      <w:r w:rsidRPr="00B95878">
        <w:rPr>
          <w:color w:val="000000"/>
        </w:rPr>
        <w:t xml:space="preserve"> </w:t>
      </w:r>
      <w:proofErr w:type="spellStart"/>
      <w:r w:rsidRPr="00B95878">
        <w:rPr>
          <w:color w:val="000000"/>
        </w:rPr>
        <w:t>технологій</w:t>
      </w:r>
      <w:proofErr w:type="spellEnd"/>
      <w:r w:rsidRPr="00B95878">
        <w:rPr>
          <w:color w:val="000000"/>
        </w:rPr>
        <w:t xml:space="preserve">, </w:t>
      </w:r>
      <w:proofErr w:type="spellStart"/>
      <w:r w:rsidRPr="00B95878">
        <w:rPr>
          <w:color w:val="000000"/>
        </w:rPr>
        <w:t>сприяння</w:t>
      </w:r>
      <w:proofErr w:type="spellEnd"/>
      <w:r w:rsidRPr="00B95878">
        <w:rPr>
          <w:color w:val="000000"/>
        </w:rPr>
        <w:t xml:space="preserve"> </w:t>
      </w:r>
      <w:proofErr w:type="spellStart"/>
      <w:r w:rsidRPr="00B95878">
        <w:rPr>
          <w:color w:val="000000"/>
        </w:rPr>
        <w:t>позитивній</w:t>
      </w:r>
      <w:proofErr w:type="spellEnd"/>
      <w:r w:rsidRPr="00B95878">
        <w:rPr>
          <w:color w:val="000000"/>
        </w:rPr>
        <w:t xml:space="preserve"> </w:t>
      </w:r>
      <w:proofErr w:type="spellStart"/>
      <w:r w:rsidRPr="00B95878">
        <w:rPr>
          <w:color w:val="000000"/>
        </w:rPr>
        <w:t>мотивації</w:t>
      </w:r>
      <w:proofErr w:type="spellEnd"/>
      <w:r w:rsidRPr="00B95878">
        <w:rPr>
          <w:color w:val="000000"/>
        </w:rPr>
        <w:t xml:space="preserve"> </w:t>
      </w:r>
      <w:proofErr w:type="spellStart"/>
      <w:r w:rsidRPr="00B95878">
        <w:rPr>
          <w:color w:val="000000"/>
        </w:rPr>
        <w:t>учнів</w:t>
      </w:r>
      <w:proofErr w:type="spellEnd"/>
      <w:r w:rsidRPr="00B95878">
        <w:rPr>
          <w:color w:val="000000"/>
        </w:rPr>
        <w:t xml:space="preserve"> до </w:t>
      </w:r>
      <w:proofErr w:type="spellStart"/>
      <w:proofErr w:type="gramStart"/>
      <w:r w:rsidRPr="00B95878">
        <w:rPr>
          <w:color w:val="000000"/>
        </w:rPr>
        <w:t>п</w:t>
      </w:r>
      <w:proofErr w:type="gramEnd"/>
      <w:r w:rsidRPr="00B95878">
        <w:rPr>
          <w:color w:val="000000"/>
        </w:rPr>
        <w:t>ізнавальної</w:t>
      </w:r>
      <w:proofErr w:type="spellEnd"/>
      <w:r w:rsidRPr="00B95878">
        <w:rPr>
          <w:color w:val="000000"/>
        </w:rPr>
        <w:t xml:space="preserve"> </w:t>
      </w:r>
      <w:proofErr w:type="spellStart"/>
      <w:r w:rsidRPr="00B95878">
        <w:rPr>
          <w:color w:val="000000"/>
        </w:rPr>
        <w:t>діяльності</w:t>
      </w:r>
      <w:proofErr w:type="spellEnd"/>
      <w:r w:rsidRPr="00B95878">
        <w:rPr>
          <w:color w:val="000000"/>
        </w:rPr>
        <w:t xml:space="preserve"> як </w:t>
      </w:r>
      <w:proofErr w:type="spellStart"/>
      <w:r w:rsidRPr="00B95878">
        <w:rPr>
          <w:color w:val="000000"/>
        </w:rPr>
        <w:t>основи</w:t>
      </w:r>
      <w:proofErr w:type="spellEnd"/>
      <w:r w:rsidRPr="00B95878">
        <w:rPr>
          <w:color w:val="000000"/>
        </w:rPr>
        <w:t xml:space="preserve"> </w:t>
      </w:r>
      <w:proofErr w:type="spellStart"/>
      <w:r w:rsidRPr="00B95878">
        <w:rPr>
          <w:color w:val="000000"/>
        </w:rPr>
        <w:t>формування</w:t>
      </w:r>
      <w:proofErr w:type="spellEnd"/>
      <w:r w:rsidRPr="00B95878">
        <w:rPr>
          <w:color w:val="000000"/>
        </w:rPr>
        <w:t xml:space="preserve"> </w:t>
      </w:r>
      <w:proofErr w:type="spellStart"/>
      <w:r w:rsidRPr="00B95878">
        <w:rPr>
          <w:color w:val="000000"/>
        </w:rPr>
        <w:t>життєвих</w:t>
      </w:r>
      <w:proofErr w:type="spellEnd"/>
      <w:r w:rsidRPr="00B95878">
        <w:rPr>
          <w:color w:val="000000"/>
        </w:rPr>
        <w:t xml:space="preserve"> компетентностей.</w:t>
      </w:r>
    </w:p>
    <w:p w:rsidR="00B95878" w:rsidRPr="00B95878" w:rsidRDefault="00B95878" w:rsidP="00B95878">
      <w:pPr>
        <w:pStyle w:val="listparagraph"/>
        <w:numPr>
          <w:ilvl w:val="0"/>
          <w:numId w:val="6"/>
        </w:numPr>
        <w:shd w:val="clear" w:color="auto" w:fill="FDFDFD"/>
        <w:spacing w:before="0" w:beforeAutospacing="0" w:after="0" w:afterAutospacing="0"/>
        <w:jc w:val="both"/>
        <w:rPr>
          <w:color w:val="000000"/>
        </w:rPr>
      </w:pPr>
      <w:proofErr w:type="spellStart"/>
      <w:r w:rsidRPr="00B95878">
        <w:rPr>
          <w:color w:val="000000"/>
        </w:rPr>
        <w:t>Діагностика</w:t>
      </w:r>
      <w:proofErr w:type="spellEnd"/>
      <w:r w:rsidRPr="00B95878">
        <w:rPr>
          <w:color w:val="000000"/>
        </w:rPr>
        <w:t xml:space="preserve"> </w:t>
      </w:r>
      <w:proofErr w:type="spellStart"/>
      <w:proofErr w:type="gramStart"/>
      <w:r w:rsidRPr="00B95878">
        <w:rPr>
          <w:color w:val="000000"/>
        </w:rPr>
        <w:t>р</w:t>
      </w:r>
      <w:proofErr w:type="gramEnd"/>
      <w:r w:rsidRPr="00B95878">
        <w:rPr>
          <w:color w:val="000000"/>
        </w:rPr>
        <w:t>івнів</w:t>
      </w:r>
      <w:proofErr w:type="spellEnd"/>
      <w:r w:rsidRPr="00B95878">
        <w:rPr>
          <w:color w:val="000000"/>
        </w:rPr>
        <w:t xml:space="preserve"> компетентностей </w:t>
      </w:r>
      <w:proofErr w:type="spellStart"/>
      <w:r w:rsidRPr="00B95878">
        <w:rPr>
          <w:color w:val="000000"/>
        </w:rPr>
        <w:t>вчителя</w:t>
      </w:r>
      <w:proofErr w:type="spellEnd"/>
      <w:r w:rsidRPr="00B95878">
        <w:rPr>
          <w:color w:val="000000"/>
        </w:rPr>
        <w:t xml:space="preserve">, </w:t>
      </w:r>
      <w:proofErr w:type="spellStart"/>
      <w:r w:rsidRPr="00B95878">
        <w:rPr>
          <w:color w:val="000000"/>
        </w:rPr>
        <w:t>учня</w:t>
      </w:r>
      <w:proofErr w:type="spellEnd"/>
      <w:r w:rsidRPr="00B95878">
        <w:rPr>
          <w:color w:val="000000"/>
        </w:rPr>
        <w:t xml:space="preserve">, </w:t>
      </w:r>
      <w:proofErr w:type="spellStart"/>
      <w:r w:rsidRPr="00B95878">
        <w:rPr>
          <w:color w:val="000000"/>
        </w:rPr>
        <w:t>взаємовідносин</w:t>
      </w:r>
      <w:proofErr w:type="spellEnd"/>
      <w:r w:rsidRPr="00B95878">
        <w:rPr>
          <w:color w:val="000000"/>
        </w:rPr>
        <w:t xml:space="preserve"> </w:t>
      </w:r>
      <w:proofErr w:type="spellStart"/>
      <w:r w:rsidRPr="00B95878">
        <w:rPr>
          <w:color w:val="000000"/>
        </w:rPr>
        <w:t>учасників</w:t>
      </w:r>
      <w:proofErr w:type="spellEnd"/>
      <w:r w:rsidRPr="00B95878">
        <w:rPr>
          <w:color w:val="000000"/>
        </w:rPr>
        <w:t xml:space="preserve"> </w:t>
      </w:r>
      <w:r w:rsidRPr="00B95878">
        <w:rPr>
          <w:color w:val="000000"/>
          <w:lang w:val="uk-UA"/>
        </w:rPr>
        <w:t>освітнього</w:t>
      </w:r>
      <w:r w:rsidRPr="00B95878">
        <w:rPr>
          <w:color w:val="000000"/>
        </w:rPr>
        <w:t xml:space="preserve"> </w:t>
      </w:r>
      <w:proofErr w:type="spellStart"/>
      <w:r w:rsidRPr="00B95878">
        <w:rPr>
          <w:color w:val="000000"/>
        </w:rPr>
        <w:t>процесу</w:t>
      </w:r>
      <w:proofErr w:type="spellEnd"/>
      <w:r w:rsidRPr="00B95878">
        <w:rPr>
          <w:color w:val="000000"/>
        </w:rPr>
        <w:t xml:space="preserve">. </w:t>
      </w:r>
    </w:p>
    <w:p w:rsidR="00B95878" w:rsidRPr="00B95878" w:rsidRDefault="00B95878" w:rsidP="00B95878">
      <w:pPr>
        <w:pStyle w:val="listparagraph"/>
        <w:numPr>
          <w:ilvl w:val="0"/>
          <w:numId w:val="6"/>
        </w:numPr>
        <w:shd w:val="clear" w:color="auto" w:fill="FDFDFD"/>
        <w:spacing w:before="0" w:beforeAutospacing="0" w:after="0" w:afterAutospacing="0"/>
        <w:jc w:val="both"/>
        <w:rPr>
          <w:color w:val="000000"/>
        </w:rPr>
      </w:pPr>
      <w:proofErr w:type="spellStart"/>
      <w:r w:rsidRPr="00B95878">
        <w:rPr>
          <w:color w:val="000000"/>
        </w:rPr>
        <w:t>Максимальний</w:t>
      </w:r>
      <w:proofErr w:type="spellEnd"/>
      <w:r w:rsidRPr="00B95878">
        <w:rPr>
          <w:color w:val="000000"/>
        </w:rPr>
        <w:t xml:space="preserve"> </w:t>
      </w:r>
      <w:proofErr w:type="spellStart"/>
      <w:r w:rsidRPr="00B95878">
        <w:rPr>
          <w:color w:val="000000"/>
        </w:rPr>
        <w:t>розвиток</w:t>
      </w:r>
      <w:proofErr w:type="spellEnd"/>
      <w:r w:rsidRPr="00B95878">
        <w:rPr>
          <w:color w:val="000000"/>
        </w:rPr>
        <w:t xml:space="preserve"> </w:t>
      </w:r>
      <w:proofErr w:type="spellStart"/>
      <w:r w:rsidRPr="00B95878">
        <w:rPr>
          <w:color w:val="000000"/>
        </w:rPr>
        <w:t>продуктивної</w:t>
      </w:r>
      <w:proofErr w:type="spellEnd"/>
      <w:r w:rsidRPr="00B95878">
        <w:rPr>
          <w:color w:val="000000"/>
        </w:rPr>
        <w:t xml:space="preserve"> </w:t>
      </w:r>
      <w:proofErr w:type="spellStart"/>
      <w:r w:rsidRPr="00B95878">
        <w:rPr>
          <w:color w:val="000000"/>
        </w:rPr>
        <w:t>творчої</w:t>
      </w:r>
      <w:proofErr w:type="spellEnd"/>
      <w:r w:rsidRPr="00B95878">
        <w:rPr>
          <w:color w:val="000000"/>
        </w:rPr>
        <w:t xml:space="preserve"> </w:t>
      </w:r>
      <w:proofErr w:type="spellStart"/>
      <w:r w:rsidRPr="00B95878">
        <w:rPr>
          <w:color w:val="000000"/>
        </w:rPr>
        <w:t>діяльності</w:t>
      </w:r>
      <w:proofErr w:type="spellEnd"/>
      <w:r w:rsidRPr="00B95878">
        <w:rPr>
          <w:color w:val="000000"/>
        </w:rPr>
        <w:t xml:space="preserve"> </w:t>
      </w:r>
      <w:proofErr w:type="spellStart"/>
      <w:r w:rsidRPr="00B95878">
        <w:rPr>
          <w:color w:val="000000"/>
        </w:rPr>
        <w:t>учнів</w:t>
      </w:r>
      <w:proofErr w:type="spellEnd"/>
      <w:r w:rsidRPr="00B95878">
        <w:rPr>
          <w:color w:val="000000"/>
        </w:rPr>
        <w:t>.</w:t>
      </w:r>
    </w:p>
    <w:p w:rsidR="00B95878" w:rsidRPr="00B95878" w:rsidRDefault="00B95878" w:rsidP="00B95878">
      <w:pPr>
        <w:numPr>
          <w:ilvl w:val="0"/>
          <w:numId w:val="6"/>
        </w:numPr>
        <w:jc w:val="both"/>
      </w:pPr>
      <w:r w:rsidRPr="00B95878">
        <w:t>Забезпечення наступності в роботі початкової та основної школи.</w:t>
      </w:r>
    </w:p>
    <w:p w:rsidR="00B95878" w:rsidRPr="00B95878" w:rsidRDefault="00B95878" w:rsidP="00B95878">
      <w:pPr>
        <w:numPr>
          <w:ilvl w:val="0"/>
          <w:numId w:val="6"/>
        </w:numPr>
        <w:jc w:val="both"/>
      </w:pPr>
      <w:r w:rsidRPr="00B95878">
        <w:t>Використання навчальних комп'ютерних програм у навчанні учнів.</w:t>
      </w:r>
    </w:p>
    <w:p w:rsidR="00B95878" w:rsidRPr="00B95878" w:rsidRDefault="00B95878" w:rsidP="00B95878">
      <w:pPr>
        <w:numPr>
          <w:ilvl w:val="0"/>
          <w:numId w:val="6"/>
        </w:numPr>
        <w:jc w:val="both"/>
      </w:pPr>
      <w:r w:rsidRPr="00B95878">
        <w:t>Розвиток здібностей учнів шляхом залучення їх до участі в конкурсах, олімпіадах.</w:t>
      </w:r>
    </w:p>
    <w:p w:rsidR="00B95878" w:rsidRPr="00B95878" w:rsidRDefault="00B95878" w:rsidP="00B95878">
      <w:pPr>
        <w:numPr>
          <w:ilvl w:val="0"/>
          <w:numId w:val="6"/>
        </w:numPr>
        <w:jc w:val="both"/>
      </w:pPr>
      <w:r w:rsidRPr="00B95878">
        <w:t xml:space="preserve">Забезпечення  </w:t>
      </w:r>
      <w:proofErr w:type="spellStart"/>
      <w:r w:rsidRPr="00B95878">
        <w:t>особистісно</w:t>
      </w:r>
      <w:proofErr w:type="spellEnd"/>
      <w:r w:rsidRPr="00B95878">
        <w:t xml:space="preserve"> зорієнтованого виховання в школі.</w:t>
      </w:r>
    </w:p>
    <w:p w:rsidR="00B95878" w:rsidRPr="00B95878" w:rsidRDefault="00B95878" w:rsidP="00B95878">
      <w:pPr>
        <w:numPr>
          <w:ilvl w:val="0"/>
          <w:numId w:val="6"/>
        </w:numPr>
        <w:jc w:val="both"/>
      </w:pPr>
      <w:r w:rsidRPr="00B95878">
        <w:t>Розвиток дієвого учнівського самоврядування в школі.</w:t>
      </w:r>
    </w:p>
    <w:p w:rsidR="00B95878" w:rsidRPr="00B95878" w:rsidRDefault="00B95878" w:rsidP="00B95878">
      <w:pPr>
        <w:numPr>
          <w:ilvl w:val="0"/>
          <w:numId w:val="6"/>
        </w:numPr>
        <w:jc w:val="both"/>
      </w:pPr>
      <w:r w:rsidRPr="00B95878">
        <w:t xml:space="preserve">Вдосконалення форм та методів </w:t>
      </w:r>
      <w:proofErr w:type="spellStart"/>
      <w:r w:rsidRPr="00B95878">
        <w:t>внутрішкільної</w:t>
      </w:r>
      <w:proofErr w:type="spellEnd"/>
      <w:r w:rsidRPr="00B95878">
        <w:t xml:space="preserve"> методичної роботи.</w:t>
      </w:r>
    </w:p>
    <w:p w:rsidR="00B95878" w:rsidRPr="00B95878" w:rsidRDefault="00B95878" w:rsidP="00B95878">
      <w:pPr>
        <w:numPr>
          <w:ilvl w:val="0"/>
          <w:numId w:val="6"/>
        </w:numPr>
        <w:jc w:val="both"/>
      </w:pPr>
      <w:r w:rsidRPr="00B95878">
        <w:t>Посилення виконавської дисципліни вчителів.</w:t>
      </w:r>
    </w:p>
    <w:p w:rsidR="00B95878" w:rsidRPr="006A1C62" w:rsidRDefault="00B95878" w:rsidP="00B95878">
      <w:pPr>
        <w:ind w:firstLine="567"/>
        <w:jc w:val="both"/>
      </w:pPr>
    </w:p>
    <w:p w:rsidR="00B95878" w:rsidRPr="006A1C62" w:rsidRDefault="00B95878" w:rsidP="00B95878">
      <w:pPr>
        <w:ind w:firstLine="567"/>
        <w:jc w:val="center"/>
        <w:rPr>
          <w:b/>
          <w:u w:val="single"/>
        </w:rPr>
      </w:pPr>
      <w:r w:rsidRPr="006A1C62">
        <w:rPr>
          <w:b/>
          <w:u w:val="single"/>
        </w:rPr>
        <w:t>Управління закладом освіти</w:t>
      </w:r>
    </w:p>
    <w:p w:rsidR="00B95878" w:rsidRPr="006A1C62" w:rsidRDefault="00B95878" w:rsidP="00B95878">
      <w:pPr>
        <w:shd w:val="clear" w:color="auto" w:fill="FFFFFF"/>
        <w:ind w:firstLine="567"/>
        <w:jc w:val="both"/>
      </w:pPr>
      <w:r w:rsidRPr="006A1C62">
        <w:tab/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>У 20</w:t>
      </w:r>
      <w:r w:rsidR="00040E79">
        <w:t>20</w:t>
      </w:r>
      <w:r w:rsidRPr="006A1C62">
        <w:t>-202</w:t>
      </w:r>
      <w:r w:rsidR="00040E79">
        <w:t>1</w:t>
      </w:r>
      <w:r w:rsidRPr="006A1C62">
        <w:t xml:space="preserve"> навчальному році управління закладом було спрямовано на здійснення державної політики у галузі  освіти,  створення належних умов для навчання та виховання учнів, удосконалення змісту освітнього процесу, впровадження новітніх освітніх технологій навчання, всебічний розвиток учнів.</w:t>
      </w:r>
    </w:p>
    <w:p w:rsidR="00B95878" w:rsidRPr="006A1C62" w:rsidRDefault="00B95878" w:rsidP="00B95878">
      <w:pPr>
        <w:shd w:val="clear" w:color="auto" w:fill="FFFFFF"/>
        <w:spacing w:line="276" w:lineRule="auto"/>
        <w:ind w:firstLine="567"/>
        <w:jc w:val="both"/>
      </w:pPr>
      <w:r w:rsidRPr="006A1C62">
        <w:tab/>
      </w:r>
      <w:r w:rsidRPr="006A1C62">
        <w:rPr>
          <w:bCs/>
          <w:iCs/>
        </w:rPr>
        <w:t xml:space="preserve">Управління школою здійснюється згідно річного плану роботи школи, плану </w:t>
      </w:r>
      <w:proofErr w:type="spellStart"/>
      <w:r w:rsidRPr="006A1C62">
        <w:rPr>
          <w:bCs/>
          <w:iCs/>
        </w:rPr>
        <w:t>внутрішкільного</w:t>
      </w:r>
      <w:proofErr w:type="spellEnd"/>
      <w:r w:rsidRPr="006A1C62">
        <w:rPr>
          <w:bCs/>
          <w:iCs/>
        </w:rPr>
        <w:t xml:space="preserve"> контролю та календарних планів </w:t>
      </w:r>
      <w:proofErr w:type="spellStart"/>
      <w:r w:rsidRPr="006A1C62">
        <w:rPr>
          <w:bCs/>
          <w:iCs/>
        </w:rPr>
        <w:t>вчителів-предметників</w:t>
      </w:r>
      <w:proofErr w:type="spellEnd"/>
      <w:r w:rsidRPr="006A1C62">
        <w:rPr>
          <w:bCs/>
          <w:iCs/>
        </w:rPr>
        <w:t xml:space="preserve"> і планів виховної роботи класних керівників. Така система планування, що відпрацьована у школі і заснована на взаємодії всіх ланок, підрозділів та учасників навчально-виховного процесу, забезпечує координацію їх діяльності, єдність вимог, контролю та взаємоконтролю в процесі роботи, сприяє досягненню ефективності та вдосконаленню навчально-виховного процесу й забезпечує планомірний розвиток школи.</w:t>
      </w:r>
    </w:p>
    <w:p w:rsidR="00B95878" w:rsidRPr="006A1C62" w:rsidRDefault="00B95878" w:rsidP="00B95878">
      <w:pPr>
        <w:shd w:val="clear" w:color="auto" w:fill="FFFFFF"/>
        <w:spacing w:line="276" w:lineRule="auto"/>
        <w:ind w:firstLine="567"/>
        <w:jc w:val="both"/>
        <w:rPr>
          <w:bCs/>
          <w:iCs/>
          <w:lang w:val="ru-RU"/>
        </w:rPr>
      </w:pPr>
      <w:r w:rsidRPr="006A1C62">
        <w:rPr>
          <w:bCs/>
          <w:iCs/>
          <w:lang w:val="ru-RU"/>
        </w:rPr>
        <w:lastRenderedPageBreak/>
        <w:t>У</w:t>
      </w:r>
      <w:r w:rsidRPr="006A1C62">
        <w:rPr>
          <w:lang w:val="ru-RU"/>
        </w:rPr>
        <w:t> </w:t>
      </w:r>
      <w:r w:rsidRPr="006A1C62">
        <w:rPr>
          <w:bCs/>
          <w:iCs/>
          <w:lang w:val="ru-RU"/>
        </w:rPr>
        <w:t> </w:t>
      </w:r>
      <w:proofErr w:type="spellStart"/>
      <w:r w:rsidRPr="006A1C62">
        <w:rPr>
          <w:bCs/>
          <w:iCs/>
          <w:lang w:val="ru-RU"/>
        </w:rPr>
        <w:t>навчальному</w:t>
      </w:r>
      <w:proofErr w:type="spellEnd"/>
      <w:r w:rsidRPr="006A1C62">
        <w:rPr>
          <w:bCs/>
          <w:iCs/>
          <w:lang w:val="ru-RU"/>
        </w:rPr>
        <w:t> </w:t>
      </w:r>
      <w:r w:rsidRPr="006A1C62">
        <w:rPr>
          <w:lang w:val="ru-RU"/>
        </w:rPr>
        <w:t> </w:t>
      </w:r>
      <w:proofErr w:type="spellStart"/>
      <w:r w:rsidRPr="006A1C62">
        <w:rPr>
          <w:bCs/>
          <w:iCs/>
          <w:lang w:val="ru-RU"/>
        </w:rPr>
        <w:t>закладі</w:t>
      </w:r>
      <w:proofErr w:type="spellEnd"/>
      <w:r w:rsidRPr="006A1C62">
        <w:rPr>
          <w:bCs/>
          <w:iCs/>
          <w:lang w:val="ru-RU"/>
        </w:rPr>
        <w:t xml:space="preserve"> в </w:t>
      </w:r>
      <w:proofErr w:type="spellStart"/>
      <w:r w:rsidRPr="006A1C62">
        <w:rPr>
          <w:bCs/>
          <w:iCs/>
          <w:lang w:val="ru-RU"/>
        </w:rPr>
        <w:t>наявності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усі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нормативно-правові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документи</w:t>
      </w:r>
      <w:proofErr w:type="spellEnd"/>
      <w:r w:rsidRPr="006A1C62">
        <w:rPr>
          <w:bCs/>
          <w:iCs/>
          <w:lang w:val="ru-RU"/>
        </w:rPr>
        <w:t xml:space="preserve">, </w:t>
      </w:r>
      <w:proofErr w:type="spellStart"/>
      <w:r w:rsidRPr="006A1C62">
        <w:rPr>
          <w:bCs/>
          <w:iCs/>
          <w:lang w:val="ru-RU"/>
        </w:rPr>
        <w:t>що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регламентують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діяльність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загальноосвітнього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навчального</w:t>
      </w:r>
      <w:proofErr w:type="spellEnd"/>
      <w:r w:rsidRPr="006A1C62">
        <w:rPr>
          <w:bCs/>
          <w:iCs/>
          <w:lang w:val="ru-RU"/>
        </w:rPr>
        <w:t xml:space="preserve"> закладу. </w:t>
      </w:r>
      <w:proofErr w:type="gramStart"/>
      <w:r w:rsidRPr="006A1C62">
        <w:rPr>
          <w:bCs/>
          <w:iCs/>
          <w:lang w:val="ru-RU"/>
        </w:rPr>
        <w:t>З</w:t>
      </w:r>
      <w:proofErr w:type="gram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підключенням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школи</w:t>
      </w:r>
      <w:proofErr w:type="spellEnd"/>
      <w:r w:rsidRPr="006A1C62">
        <w:rPr>
          <w:bCs/>
          <w:iCs/>
          <w:lang w:val="ru-RU"/>
        </w:rPr>
        <w:t xml:space="preserve"> до </w:t>
      </w:r>
      <w:proofErr w:type="spellStart"/>
      <w:r w:rsidRPr="006A1C62">
        <w:rPr>
          <w:bCs/>
          <w:iCs/>
          <w:lang w:val="ru-RU"/>
        </w:rPr>
        <w:t>мережі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Інтернет</w:t>
      </w:r>
      <w:proofErr w:type="spellEnd"/>
      <w:r w:rsidRPr="006A1C62">
        <w:rPr>
          <w:bCs/>
          <w:iCs/>
          <w:lang w:val="ru-RU"/>
        </w:rPr>
        <w:t xml:space="preserve"> стало </w:t>
      </w:r>
      <w:proofErr w:type="spellStart"/>
      <w:r w:rsidRPr="006A1C62">
        <w:rPr>
          <w:bCs/>
          <w:iCs/>
          <w:lang w:val="ru-RU"/>
        </w:rPr>
        <w:t>можливим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користуватися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матеріалами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сайтів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Міністерства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освіти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і</w:t>
      </w:r>
      <w:proofErr w:type="spellEnd"/>
      <w:r w:rsidRPr="006A1C62">
        <w:rPr>
          <w:bCs/>
          <w:iCs/>
          <w:lang w:val="ru-RU"/>
        </w:rPr>
        <w:t xml:space="preserve"> науки </w:t>
      </w:r>
      <w:proofErr w:type="spellStart"/>
      <w:r w:rsidRPr="006A1C62">
        <w:rPr>
          <w:bCs/>
          <w:iCs/>
          <w:lang w:val="ru-RU"/>
        </w:rPr>
        <w:t>України</w:t>
      </w:r>
      <w:proofErr w:type="spellEnd"/>
      <w:r w:rsidRPr="006A1C62">
        <w:rPr>
          <w:bCs/>
          <w:iCs/>
          <w:lang w:val="ru-RU"/>
        </w:rPr>
        <w:t xml:space="preserve">,  сайтом </w:t>
      </w:r>
      <w:proofErr w:type="spellStart"/>
      <w:r w:rsidRPr="006A1C62">
        <w:rPr>
          <w:bCs/>
          <w:iCs/>
          <w:lang w:val="ru-RU"/>
        </w:rPr>
        <w:t>обласної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академії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неперервної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освіти</w:t>
      </w:r>
      <w:proofErr w:type="spellEnd"/>
      <w:r w:rsidRPr="006A1C62">
        <w:rPr>
          <w:bCs/>
          <w:iCs/>
          <w:lang w:val="ru-RU"/>
        </w:rPr>
        <w:t xml:space="preserve">, </w:t>
      </w:r>
      <w:proofErr w:type="spellStart"/>
      <w:r w:rsidRPr="006A1C62">
        <w:rPr>
          <w:bCs/>
          <w:iCs/>
          <w:lang w:val="ru-RU"/>
        </w:rPr>
        <w:t>інших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закладів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освіти</w:t>
      </w:r>
      <w:proofErr w:type="spellEnd"/>
      <w:r w:rsidRPr="006A1C62">
        <w:rPr>
          <w:bCs/>
          <w:iCs/>
          <w:lang w:val="ru-RU"/>
        </w:rPr>
        <w:t xml:space="preserve">, </w:t>
      </w:r>
      <w:proofErr w:type="spellStart"/>
      <w:r w:rsidRPr="006A1C62">
        <w:rPr>
          <w:bCs/>
          <w:iCs/>
          <w:lang w:val="ru-RU"/>
        </w:rPr>
        <w:t>що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дає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можливість</w:t>
      </w:r>
      <w:proofErr w:type="spellEnd"/>
      <w:r w:rsidRPr="006A1C62">
        <w:rPr>
          <w:bCs/>
          <w:iCs/>
          <w:lang w:val="ru-RU"/>
        </w:rPr>
        <w:t xml:space="preserve"> оперативно </w:t>
      </w:r>
      <w:proofErr w:type="spellStart"/>
      <w:r w:rsidRPr="006A1C62">
        <w:rPr>
          <w:bCs/>
          <w:iCs/>
          <w:lang w:val="ru-RU"/>
        </w:rPr>
        <w:t>й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мобільно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користуватися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достовірною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інформацією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вчителям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і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адміністрації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школи</w:t>
      </w:r>
      <w:proofErr w:type="spellEnd"/>
      <w:r w:rsidRPr="006A1C62">
        <w:rPr>
          <w:bCs/>
          <w:iCs/>
          <w:lang w:val="ru-RU"/>
        </w:rPr>
        <w:t xml:space="preserve">, </w:t>
      </w:r>
      <w:proofErr w:type="spellStart"/>
      <w:r w:rsidRPr="006A1C62">
        <w:rPr>
          <w:bCs/>
          <w:iCs/>
          <w:lang w:val="ru-RU"/>
        </w:rPr>
        <w:t>вчасно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знайомитися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з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новими</w:t>
      </w:r>
      <w:proofErr w:type="spellEnd"/>
      <w:r w:rsidRPr="006A1C62">
        <w:rPr>
          <w:bCs/>
          <w:iCs/>
          <w:lang w:val="ru-RU"/>
        </w:rPr>
        <w:t xml:space="preserve"> документами та, </w:t>
      </w:r>
      <w:proofErr w:type="spellStart"/>
      <w:r w:rsidRPr="006A1C62">
        <w:rPr>
          <w:bCs/>
          <w:iCs/>
          <w:lang w:val="ru-RU"/>
        </w:rPr>
        <w:t>навіть</w:t>
      </w:r>
      <w:proofErr w:type="spellEnd"/>
      <w:r w:rsidRPr="006A1C62">
        <w:rPr>
          <w:bCs/>
          <w:iCs/>
          <w:lang w:val="ru-RU"/>
        </w:rPr>
        <w:t xml:space="preserve">, </w:t>
      </w:r>
      <w:proofErr w:type="spellStart"/>
      <w:r w:rsidRPr="006A1C62">
        <w:rPr>
          <w:bCs/>
          <w:iCs/>
          <w:lang w:val="ru-RU"/>
        </w:rPr>
        <w:t>їх</w:t>
      </w:r>
      <w:proofErr w:type="spellEnd"/>
      <w:r w:rsidRPr="006A1C62">
        <w:rPr>
          <w:bCs/>
          <w:iCs/>
          <w:lang w:val="ru-RU"/>
        </w:rPr>
        <w:t xml:space="preserve"> проектами. </w:t>
      </w:r>
      <w:proofErr w:type="spellStart"/>
      <w:r w:rsidR="00040E79">
        <w:rPr>
          <w:bCs/>
          <w:iCs/>
          <w:lang w:val="ru-RU"/>
        </w:rPr>
        <w:t>Функціонує</w:t>
      </w:r>
      <w:proofErr w:type="spellEnd"/>
      <w:r w:rsidR="00040E79">
        <w:rPr>
          <w:bCs/>
          <w:iCs/>
          <w:lang w:val="ru-RU"/>
        </w:rPr>
        <w:t xml:space="preserve"> </w:t>
      </w:r>
      <w:r w:rsidRPr="006A1C62">
        <w:rPr>
          <w:bCs/>
          <w:iCs/>
          <w:lang w:val="ru-RU"/>
        </w:rPr>
        <w:t>сайт </w:t>
      </w:r>
      <w:proofErr w:type="spellStart"/>
      <w:r w:rsidRPr="006A1C62">
        <w:rPr>
          <w:bCs/>
          <w:iCs/>
          <w:lang w:val="ru-RU"/>
        </w:rPr>
        <w:t>Козинецької</w:t>
      </w:r>
      <w:proofErr w:type="spellEnd"/>
      <w:r w:rsidRPr="006A1C62">
        <w:rPr>
          <w:color w:val="000000"/>
        </w:rPr>
        <w:t xml:space="preserve"> загальноосвітньої школи І-ІІ ступенів,</w:t>
      </w:r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інформація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необхідна</w:t>
      </w:r>
      <w:proofErr w:type="spellEnd"/>
      <w:r w:rsidRPr="006A1C62">
        <w:rPr>
          <w:bCs/>
          <w:iCs/>
          <w:lang w:val="ru-RU"/>
        </w:rPr>
        <w:t xml:space="preserve"> для </w:t>
      </w:r>
      <w:proofErr w:type="spellStart"/>
      <w:r w:rsidRPr="006A1C62">
        <w:rPr>
          <w:bCs/>
          <w:iCs/>
          <w:lang w:val="ru-RU"/>
        </w:rPr>
        <w:t>учнів</w:t>
      </w:r>
      <w:proofErr w:type="spellEnd"/>
      <w:r w:rsidRPr="006A1C62">
        <w:rPr>
          <w:bCs/>
          <w:iCs/>
          <w:lang w:val="ru-RU"/>
        </w:rPr>
        <w:t xml:space="preserve">, </w:t>
      </w:r>
      <w:proofErr w:type="spellStart"/>
      <w:r w:rsidRPr="006A1C62">
        <w:rPr>
          <w:bCs/>
          <w:iCs/>
          <w:lang w:val="ru-RU"/>
        </w:rPr>
        <w:t>вчителів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висвітлюється</w:t>
      </w:r>
      <w:proofErr w:type="spellEnd"/>
      <w:r w:rsidRPr="006A1C62">
        <w:rPr>
          <w:bCs/>
          <w:iCs/>
          <w:lang w:val="ru-RU"/>
        </w:rPr>
        <w:t xml:space="preserve"> на </w:t>
      </w:r>
      <w:proofErr w:type="spellStart"/>
      <w:r w:rsidRPr="006A1C62">
        <w:rPr>
          <w:bCs/>
          <w:iCs/>
          <w:lang w:val="ru-RU"/>
        </w:rPr>
        <w:t>сайті</w:t>
      </w:r>
      <w:proofErr w:type="spellEnd"/>
      <w:r w:rsidRPr="006A1C62">
        <w:rPr>
          <w:bCs/>
          <w:iCs/>
          <w:lang w:val="ru-RU"/>
        </w:rPr>
        <w:t xml:space="preserve">. </w:t>
      </w:r>
    </w:p>
    <w:p w:rsidR="00B95878" w:rsidRPr="006A1C62" w:rsidRDefault="00B95878" w:rsidP="00B95878">
      <w:pPr>
        <w:shd w:val="clear" w:color="auto" w:fill="FFFFFF"/>
        <w:spacing w:line="276" w:lineRule="auto"/>
        <w:ind w:firstLine="567"/>
        <w:jc w:val="both"/>
        <w:rPr>
          <w:bCs/>
          <w:iCs/>
          <w:lang w:val="ru-RU"/>
        </w:rPr>
      </w:pPr>
      <w:r w:rsidRPr="006A1C62">
        <w:rPr>
          <w:bCs/>
          <w:iCs/>
          <w:lang w:val="ru-RU"/>
        </w:rPr>
        <w:t xml:space="preserve">   </w:t>
      </w:r>
      <w:proofErr w:type="spellStart"/>
      <w:r w:rsidRPr="006A1C62">
        <w:rPr>
          <w:bCs/>
          <w:iCs/>
          <w:lang w:val="ru-RU"/>
        </w:rPr>
        <w:t>Враховуючи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сучасні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вимоги</w:t>
      </w:r>
      <w:proofErr w:type="spellEnd"/>
      <w:r w:rsidRPr="006A1C62">
        <w:rPr>
          <w:bCs/>
          <w:iCs/>
          <w:lang w:val="ru-RU"/>
        </w:rPr>
        <w:t xml:space="preserve">, стиль </w:t>
      </w:r>
      <w:proofErr w:type="spellStart"/>
      <w:r w:rsidRPr="006A1C62">
        <w:rPr>
          <w:bCs/>
          <w:iCs/>
          <w:lang w:val="ru-RU"/>
        </w:rPr>
        <w:t>керівництва</w:t>
      </w:r>
      <w:proofErr w:type="spellEnd"/>
      <w:r w:rsidRPr="006A1C62">
        <w:rPr>
          <w:bCs/>
          <w:iCs/>
          <w:lang w:val="ru-RU"/>
        </w:rPr>
        <w:t xml:space="preserve"> школою </w:t>
      </w:r>
      <w:proofErr w:type="spellStart"/>
      <w:r w:rsidRPr="006A1C62">
        <w:rPr>
          <w:bCs/>
          <w:iCs/>
          <w:lang w:val="ru-RU"/>
        </w:rPr>
        <w:t>більш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близький</w:t>
      </w:r>
      <w:proofErr w:type="spellEnd"/>
      <w:r w:rsidRPr="006A1C62">
        <w:rPr>
          <w:bCs/>
          <w:iCs/>
          <w:lang w:val="ru-RU"/>
        </w:rPr>
        <w:t xml:space="preserve"> до демократичного, так як </w:t>
      </w:r>
      <w:proofErr w:type="spellStart"/>
      <w:r w:rsidRPr="006A1C62">
        <w:rPr>
          <w:bCs/>
          <w:iCs/>
          <w:lang w:val="ru-RU"/>
        </w:rPr>
        <w:t>більшість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proofErr w:type="gramStart"/>
      <w:r w:rsidRPr="006A1C62">
        <w:rPr>
          <w:bCs/>
          <w:iCs/>
          <w:lang w:val="ru-RU"/>
        </w:rPr>
        <w:t>р</w:t>
      </w:r>
      <w:proofErr w:type="gramEnd"/>
      <w:r w:rsidRPr="006A1C62">
        <w:rPr>
          <w:bCs/>
          <w:iCs/>
          <w:lang w:val="ru-RU"/>
        </w:rPr>
        <w:t>ішень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приймаються</w:t>
      </w:r>
      <w:proofErr w:type="spellEnd"/>
      <w:r w:rsidRPr="006A1C62">
        <w:rPr>
          <w:bCs/>
          <w:iCs/>
          <w:lang w:val="ru-RU"/>
        </w:rPr>
        <w:t xml:space="preserve"> на </w:t>
      </w:r>
      <w:proofErr w:type="spellStart"/>
      <w:r w:rsidRPr="006A1C62">
        <w:rPr>
          <w:bCs/>
          <w:iCs/>
          <w:lang w:val="ru-RU"/>
        </w:rPr>
        <w:t>основі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врахування</w:t>
      </w:r>
      <w:proofErr w:type="spellEnd"/>
      <w:r w:rsidRPr="006A1C62">
        <w:rPr>
          <w:bCs/>
          <w:iCs/>
          <w:lang w:val="ru-RU"/>
        </w:rPr>
        <w:t xml:space="preserve"> думки </w:t>
      </w:r>
      <w:proofErr w:type="spellStart"/>
      <w:r w:rsidRPr="006A1C62">
        <w:rPr>
          <w:bCs/>
          <w:iCs/>
          <w:lang w:val="ru-RU"/>
        </w:rPr>
        <w:t>колективу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й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інтересів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справи</w:t>
      </w:r>
      <w:proofErr w:type="spellEnd"/>
      <w:r w:rsidRPr="006A1C62">
        <w:rPr>
          <w:bCs/>
          <w:iCs/>
          <w:lang w:val="ru-RU"/>
        </w:rPr>
        <w:t xml:space="preserve">. </w:t>
      </w:r>
      <w:proofErr w:type="spellStart"/>
      <w:r w:rsidRPr="006A1C62">
        <w:rPr>
          <w:bCs/>
          <w:iCs/>
          <w:lang w:val="ru-RU"/>
        </w:rPr>
        <w:t>Дуже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хочеться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створити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такий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мікроклімат</w:t>
      </w:r>
      <w:proofErr w:type="spellEnd"/>
      <w:r w:rsidRPr="006A1C62">
        <w:rPr>
          <w:bCs/>
          <w:iCs/>
          <w:lang w:val="ru-RU"/>
        </w:rPr>
        <w:t xml:space="preserve">, коли </w:t>
      </w:r>
      <w:proofErr w:type="spellStart"/>
      <w:r w:rsidRPr="006A1C62">
        <w:rPr>
          <w:bCs/>
          <w:iCs/>
          <w:lang w:val="ru-RU"/>
        </w:rPr>
        <w:t>успіхи</w:t>
      </w:r>
      <w:proofErr w:type="spellEnd"/>
      <w:r w:rsidRPr="006A1C62">
        <w:rPr>
          <w:bCs/>
          <w:iCs/>
          <w:lang w:val="ru-RU"/>
        </w:rPr>
        <w:t xml:space="preserve"> кожного </w:t>
      </w:r>
      <w:proofErr w:type="spellStart"/>
      <w:r w:rsidRPr="006A1C62">
        <w:rPr>
          <w:bCs/>
          <w:iCs/>
          <w:lang w:val="ru-RU"/>
        </w:rPr>
        <w:t>сприймаються</w:t>
      </w:r>
      <w:proofErr w:type="spellEnd"/>
      <w:r w:rsidRPr="006A1C62">
        <w:rPr>
          <w:bCs/>
          <w:iCs/>
          <w:lang w:val="ru-RU"/>
        </w:rPr>
        <w:t xml:space="preserve"> позитивно, </w:t>
      </w:r>
      <w:proofErr w:type="spellStart"/>
      <w:r w:rsidRPr="006A1C62">
        <w:rPr>
          <w:bCs/>
          <w:iCs/>
          <w:lang w:val="ru-RU"/>
        </w:rPr>
        <w:t>ініціатива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й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самостійність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proofErr w:type="gramStart"/>
      <w:r w:rsidRPr="006A1C62">
        <w:rPr>
          <w:bCs/>
          <w:iCs/>
          <w:lang w:val="ru-RU"/>
        </w:rPr>
        <w:t>п</w:t>
      </w:r>
      <w:proofErr w:type="gramEnd"/>
      <w:r w:rsidRPr="006A1C62">
        <w:rPr>
          <w:bCs/>
          <w:iCs/>
          <w:lang w:val="ru-RU"/>
        </w:rPr>
        <w:t>ідтримується</w:t>
      </w:r>
      <w:proofErr w:type="spellEnd"/>
      <w:r w:rsidRPr="006A1C62">
        <w:rPr>
          <w:bCs/>
          <w:iCs/>
          <w:lang w:val="ru-RU"/>
        </w:rPr>
        <w:t xml:space="preserve">, </w:t>
      </w:r>
      <w:proofErr w:type="spellStart"/>
      <w:r w:rsidRPr="006A1C62">
        <w:rPr>
          <w:bCs/>
          <w:iCs/>
          <w:lang w:val="ru-RU"/>
        </w:rPr>
        <w:t>повноваження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делегуються</w:t>
      </w:r>
      <w:proofErr w:type="spellEnd"/>
      <w:r w:rsidRPr="006A1C62">
        <w:rPr>
          <w:bCs/>
          <w:iCs/>
          <w:lang w:val="ru-RU"/>
        </w:rPr>
        <w:t xml:space="preserve">. Директор </w:t>
      </w:r>
      <w:proofErr w:type="spellStart"/>
      <w:r w:rsidRPr="006A1C62">
        <w:rPr>
          <w:bCs/>
          <w:iCs/>
          <w:lang w:val="ru-RU"/>
        </w:rPr>
        <w:t>школи</w:t>
      </w:r>
      <w:proofErr w:type="spellEnd"/>
      <w:r w:rsidRPr="006A1C62">
        <w:rPr>
          <w:bCs/>
          <w:iCs/>
          <w:lang w:val="ru-RU"/>
        </w:rPr>
        <w:t xml:space="preserve"> </w:t>
      </w:r>
      <w:proofErr w:type="gramStart"/>
      <w:r w:rsidRPr="006A1C62">
        <w:rPr>
          <w:bCs/>
          <w:iCs/>
          <w:lang w:val="ru-RU"/>
        </w:rPr>
        <w:t>у</w:t>
      </w:r>
      <w:proofErr w:type="gram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роботі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з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працівниками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дотримується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партнерського</w:t>
      </w:r>
      <w:proofErr w:type="spellEnd"/>
      <w:r w:rsidRPr="006A1C62">
        <w:rPr>
          <w:bCs/>
          <w:iCs/>
          <w:lang w:val="ru-RU"/>
        </w:rPr>
        <w:t xml:space="preserve"> стилю </w:t>
      </w:r>
      <w:proofErr w:type="spellStart"/>
      <w:r w:rsidRPr="006A1C62">
        <w:rPr>
          <w:bCs/>
          <w:iCs/>
          <w:lang w:val="ru-RU"/>
        </w:rPr>
        <w:t>керівництва</w:t>
      </w:r>
      <w:proofErr w:type="spellEnd"/>
      <w:r w:rsidRPr="006A1C62">
        <w:rPr>
          <w:bCs/>
          <w:iCs/>
          <w:lang w:val="ru-RU"/>
        </w:rPr>
        <w:t xml:space="preserve">. </w:t>
      </w:r>
      <w:proofErr w:type="spellStart"/>
      <w:r w:rsidRPr="006A1C62">
        <w:rPr>
          <w:bCs/>
          <w:iCs/>
          <w:lang w:val="ru-RU"/>
        </w:rPr>
        <w:t>Проблеми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обговорюються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й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виробляються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proofErr w:type="gramStart"/>
      <w:r w:rsidRPr="006A1C62">
        <w:rPr>
          <w:bCs/>
          <w:iCs/>
          <w:lang w:val="ru-RU"/>
        </w:rPr>
        <w:t>р</w:t>
      </w:r>
      <w:proofErr w:type="gramEnd"/>
      <w:r w:rsidRPr="006A1C62">
        <w:rPr>
          <w:bCs/>
          <w:iCs/>
          <w:lang w:val="ru-RU"/>
        </w:rPr>
        <w:t>ізні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варіанти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рішення</w:t>
      </w:r>
      <w:proofErr w:type="spellEnd"/>
      <w:r w:rsidRPr="006A1C62">
        <w:rPr>
          <w:bCs/>
          <w:iCs/>
          <w:lang w:val="ru-RU"/>
        </w:rPr>
        <w:t xml:space="preserve">, </w:t>
      </w:r>
      <w:proofErr w:type="spellStart"/>
      <w:r w:rsidRPr="006A1C62">
        <w:rPr>
          <w:bCs/>
          <w:iCs/>
          <w:lang w:val="ru-RU"/>
        </w:rPr>
        <w:t>з</w:t>
      </w:r>
      <w:proofErr w:type="spellEnd"/>
      <w:r w:rsidRPr="006A1C62">
        <w:rPr>
          <w:bCs/>
          <w:iCs/>
          <w:lang w:val="ru-RU"/>
        </w:rPr>
        <w:t xml:space="preserve"> них </w:t>
      </w:r>
      <w:proofErr w:type="spellStart"/>
      <w:r w:rsidRPr="006A1C62">
        <w:rPr>
          <w:bCs/>
          <w:iCs/>
          <w:lang w:val="ru-RU"/>
        </w:rPr>
        <w:t>обирається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найбільш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оптимальний</w:t>
      </w:r>
      <w:proofErr w:type="spellEnd"/>
      <w:r w:rsidRPr="006A1C62">
        <w:rPr>
          <w:bCs/>
          <w:iCs/>
          <w:lang w:val="ru-RU"/>
        </w:rPr>
        <w:t xml:space="preserve">, </w:t>
      </w:r>
      <w:proofErr w:type="spellStart"/>
      <w:r w:rsidRPr="006A1C62">
        <w:rPr>
          <w:bCs/>
          <w:iCs/>
          <w:lang w:val="ru-RU"/>
        </w:rPr>
        <w:t>затверджується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і</w:t>
      </w:r>
      <w:proofErr w:type="spellEnd"/>
      <w:r w:rsidRPr="006A1C62">
        <w:rPr>
          <w:bCs/>
          <w:iCs/>
          <w:lang w:val="ru-RU"/>
        </w:rPr>
        <w:t xml:space="preserve"> в </w:t>
      </w:r>
      <w:proofErr w:type="spellStart"/>
      <w:r w:rsidRPr="006A1C62">
        <w:rPr>
          <w:bCs/>
          <w:iCs/>
          <w:lang w:val="ru-RU"/>
        </w:rPr>
        <w:t>подальшому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здійснюється</w:t>
      </w:r>
      <w:proofErr w:type="spellEnd"/>
      <w:r w:rsidRPr="006A1C62">
        <w:rPr>
          <w:bCs/>
          <w:iCs/>
          <w:lang w:val="ru-RU"/>
        </w:rPr>
        <w:t xml:space="preserve">. </w:t>
      </w:r>
      <w:proofErr w:type="spellStart"/>
      <w:r w:rsidRPr="006A1C62">
        <w:rPr>
          <w:bCs/>
          <w:iCs/>
          <w:lang w:val="ru-RU"/>
        </w:rPr>
        <w:t>Основними</w:t>
      </w:r>
      <w:proofErr w:type="spellEnd"/>
      <w:r w:rsidRPr="006A1C62">
        <w:rPr>
          <w:bCs/>
          <w:iCs/>
          <w:lang w:val="ru-RU"/>
        </w:rPr>
        <w:t xml:space="preserve"> формами </w:t>
      </w:r>
      <w:proofErr w:type="spellStart"/>
      <w:r w:rsidRPr="006A1C62">
        <w:rPr>
          <w:bCs/>
          <w:iCs/>
          <w:lang w:val="ru-RU"/>
        </w:rPr>
        <w:t>спілкування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є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наради</w:t>
      </w:r>
      <w:proofErr w:type="spellEnd"/>
      <w:r w:rsidRPr="006A1C62">
        <w:rPr>
          <w:bCs/>
          <w:iCs/>
          <w:lang w:val="ru-RU"/>
        </w:rPr>
        <w:t xml:space="preserve">, </w:t>
      </w:r>
      <w:proofErr w:type="spellStart"/>
      <w:r w:rsidRPr="006A1C62">
        <w:rPr>
          <w:bCs/>
          <w:iCs/>
          <w:lang w:val="ru-RU"/>
        </w:rPr>
        <w:t>індивідуальні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бесіди</w:t>
      </w:r>
      <w:proofErr w:type="spellEnd"/>
      <w:r w:rsidRPr="006A1C62">
        <w:rPr>
          <w:bCs/>
          <w:iCs/>
          <w:lang w:val="ru-RU"/>
        </w:rPr>
        <w:t xml:space="preserve">, </w:t>
      </w:r>
      <w:proofErr w:type="spellStart"/>
      <w:r w:rsidRPr="006A1C62">
        <w:rPr>
          <w:bCs/>
          <w:iCs/>
          <w:lang w:val="ru-RU"/>
        </w:rPr>
        <w:t>інформування</w:t>
      </w:r>
      <w:proofErr w:type="spellEnd"/>
      <w:r w:rsidRPr="006A1C62">
        <w:rPr>
          <w:bCs/>
          <w:iCs/>
          <w:lang w:val="ru-RU"/>
        </w:rPr>
        <w:t xml:space="preserve">. Контроль </w:t>
      </w:r>
      <w:proofErr w:type="spellStart"/>
      <w:r w:rsidRPr="006A1C62">
        <w:rPr>
          <w:bCs/>
          <w:iCs/>
          <w:lang w:val="ru-RU"/>
        </w:rPr>
        <w:t>здійснюється</w:t>
      </w:r>
      <w:proofErr w:type="spellEnd"/>
      <w:r w:rsidRPr="006A1C62">
        <w:rPr>
          <w:bCs/>
          <w:iCs/>
          <w:lang w:val="ru-RU"/>
        </w:rPr>
        <w:t xml:space="preserve"> не </w:t>
      </w:r>
      <w:proofErr w:type="spellStart"/>
      <w:r w:rsidRPr="006A1C62">
        <w:rPr>
          <w:bCs/>
          <w:iCs/>
          <w:lang w:val="ru-RU"/>
        </w:rPr>
        <w:t>заради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пошуку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винних</w:t>
      </w:r>
      <w:proofErr w:type="spellEnd"/>
      <w:r w:rsidRPr="006A1C62">
        <w:rPr>
          <w:bCs/>
          <w:iCs/>
          <w:lang w:val="ru-RU"/>
        </w:rPr>
        <w:t xml:space="preserve">, а </w:t>
      </w:r>
      <w:proofErr w:type="spellStart"/>
      <w:r w:rsidRPr="006A1C62">
        <w:rPr>
          <w:bCs/>
          <w:iCs/>
          <w:lang w:val="ru-RU"/>
        </w:rPr>
        <w:t>заради</w:t>
      </w:r>
      <w:proofErr w:type="spellEnd"/>
      <w:r w:rsidRPr="006A1C62">
        <w:rPr>
          <w:bCs/>
          <w:iCs/>
          <w:lang w:val="ru-RU"/>
        </w:rPr>
        <w:t xml:space="preserve"> </w:t>
      </w:r>
      <w:proofErr w:type="gramStart"/>
      <w:r w:rsidRPr="006A1C62">
        <w:rPr>
          <w:bCs/>
          <w:iCs/>
          <w:lang w:val="ru-RU"/>
        </w:rPr>
        <w:t>позитивного</w:t>
      </w:r>
      <w:proofErr w:type="gram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кінцевого</w:t>
      </w:r>
      <w:proofErr w:type="spellEnd"/>
      <w:r w:rsidRPr="006A1C62">
        <w:rPr>
          <w:bCs/>
          <w:iCs/>
          <w:lang w:val="ru-RU"/>
        </w:rPr>
        <w:t xml:space="preserve"> результату. </w:t>
      </w:r>
      <w:proofErr w:type="spellStart"/>
      <w:r w:rsidRPr="006A1C62">
        <w:rPr>
          <w:bCs/>
          <w:iCs/>
          <w:lang w:val="ru-RU"/>
        </w:rPr>
        <w:t>Переважають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такі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методи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керівництва</w:t>
      </w:r>
      <w:proofErr w:type="spellEnd"/>
      <w:r w:rsidRPr="006A1C62">
        <w:rPr>
          <w:bCs/>
          <w:iCs/>
          <w:lang w:val="ru-RU"/>
        </w:rPr>
        <w:t xml:space="preserve"> як </w:t>
      </w:r>
      <w:proofErr w:type="spellStart"/>
      <w:r w:rsidRPr="006A1C62">
        <w:rPr>
          <w:bCs/>
          <w:iCs/>
          <w:lang w:val="ru-RU"/>
        </w:rPr>
        <w:t>порада</w:t>
      </w:r>
      <w:proofErr w:type="spellEnd"/>
      <w:r w:rsidRPr="006A1C62">
        <w:rPr>
          <w:bCs/>
          <w:iCs/>
          <w:lang w:val="ru-RU"/>
        </w:rPr>
        <w:t xml:space="preserve">, </w:t>
      </w:r>
      <w:proofErr w:type="spellStart"/>
      <w:r w:rsidRPr="006A1C62">
        <w:rPr>
          <w:bCs/>
          <w:iCs/>
          <w:lang w:val="ru-RU"/>
        </w:rPr>
        <w:t>особистий</w:t>
      </w:r>
      <w:proofErr w:type="spellEnd"/>
      <w:r w:rsidRPr="006A1C62">
        <w:rPr>
          <w:bCs/>
          <w:iCs/>
          <w:lang w:val="ru-RU"/>
        </w:rPr>
        <w:t xml:space="preserve"> приклад, похвала; </w:t>
      </w:r>
      <w:proofErr w:type="spellStart"/>
      <w:r w:rsidRPr="006A1C62">
        <w:rPr>
          <w:bCs/>
          <w:iCs/>
          <w:lang w:val="ru-RU"/>
        </w:rPr>
        <w:t>ставлення</w:t>
      </w:r>
      <w:proofErr w:type="spellEnd"/>
      <w:r w:rsidRPr="006A1C62">
        <w:rPr>
          <w:bCs/>
          <w:iCs/>
          <w:lang w:val="ru-RU"/>
        </w:rPr>
        <w:t xml:space="preserve"> до людей - </w:t>
      </w:r>
      <w:proofErr w:type="spellStart"/>
      <w:r w:rsidRPr="006A1C62">
        <w:rPr>
          <w:bCs/>
          <w:iCs/>
          <w:lang w:val="ru-RU"/>
        </w:rPr>
        <w:t>шанобливе</w:t>
      </w:r>
      <w:proofErr w:type="spellEnd"/>
      <w:r w:rsidRPr="006A1C62">
        <w:rPr>
          <w:bCs/>
          <w:iCs/>
          <w:lang w:val="ru-RU"/>
        </w:rPr>
        <w:t xml:space="preserve">, </w:t>
      </w:r>
      <w:proofErr w:type="spellStart"/>
      <w:r w:rsidRPr="006A1C62">
        <w:rPr>
          <w:bCs/>
          <w:iCs/>
          <w:lang w:val="ru-RU"/>
        </w:rPr>
        <w:t>вимогливість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поєднується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із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справедливістю</w:t>
      </w:r>
      <w:proofErr w:type="spellEnd"/>
      <w:r w:rsidRPr="006A1C62">
        <w:rPr>
          <w:bCs/>
          <w:iCs/>
          <w:lang w:val="ru-RU"/>
        </w:rPr>
        <w:t xml:space="preserve">, </w:t>
      </w:r>
      <w:proofErr w:type="spellStart"/>
      <w:r w:rsidRPr="006A1C62">
        <w:rPr>
          <w:bCs/>
          <w:iCs/>
          <w:lang w:val="ru-RU"/>
        </w:rPr>
        <w:t>спілкування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proofErr w:type="gramStart"/>
      <w:r w:rsidRPr="006A1C62">
        <w:rPr>
          <w:bCs/>
          <w:iCs/>
          <w:lang w:val="ru-RU"/>
        </w:rPr>
        <w:t>вв</w:t>
      </w:r>
      <w:proofErr w:type="gramEnd"/>
      <w:r w:rsidRPr="006A1C62">
        <w:rPr>
          <w:bCs/>
          <w:iCs/>
          <w:lang w:val="ru-RU"/>
        </w:rPr>
        <w:t>ічливе</w:t>
      </w:r>
      <w:proofErr w:type="spellEnd"/>
      <w:r w:rsidRPr="006A1C62">
        <w:rPr>
          <w:bCs/>
          <w:iCs/>
          <w:lang w:val="ru-RU"/>
        </w:rPr>
        <w:t xml:space="preserve">, </w:t>
      </w:r>
      <w:proofErr w:type="spellStart"/>
      <w:r w:rsidRPr="006A1C62">
        <w:rPr>
          <w:bCs/>
          <w:iCs/>
          <w:lang w:val="ru-RU"/>
        </w:rPr>
        <w:t>поважливе</w:t>
      </w:r>
      <w:proofErr w:type="spellEnd"/>
      <w:r w:rsidRPr="006A1C62">
        <w:rPr>
          <w:bCs/>
          <w:iCs/>
          <w:lang w:val="ru-RU"/>
        </w:rPr>
        <w:t xml:space="preserve">, </w:t>
      </w:r>
      <w:proofErr w:type="spellStart"/>
      <w:r w:rsidRPr="006A1C62">
        <w:rPr>
          <w:bCs/>
          <w:iCs/>
          <w:lang w:val="ru-RU"/>
        </w:rPr>
        <w:t>рідко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з</w:t>
      </w:r>
      <w:proofErr w:type="spellEnd"/>
      <w:r w:rsidRPr="006A1C62">
        <w:rPr>
          <w:bCs/>
          <w:iCs/>
          <w:lang w:val="ru-RU"/>
        </w:rPr>
        <w:t xml:space="preserve"> наказом.     </w:t>
      </w:r>
    </w:p>
    <w:p w:rsidR="00B95878" w:rsidRPr="006A1C62" w:rsidRDefault="00B95878" w:rsidP="00B95878">
      <w:pPr>
        <w:shd w:val="clear" w:color="auto" w:fill="FFFFFF"/>
        <w:spacing w:line="276" w:lineRule="auto"/>
        <w:ind w:firstLine="567"/>
        <w:jc w:val="both"/>
        <w:rPr>
          <w:lang w:val="ru-RU"/>
        </w:rPr>
      </w:pPr>
      <w:r w:rsidRPr="006A1C62">
        <w:rPr>
          <w:bCs/>
          <w:iCs/>
          <w:lang w:val="ru-RU"/>
        </w:rPr>
        <w:t xml:space="preserve">  У </w:t>
      </w:r>
      <w:proofErr w:type="spellStart"/>
      <w:r w:rsidRPr="006A1C62">
        <w:rPr>
          <w:bCs/>
          <w:iCs/>
          <w:lang w:val="ru-RU"/>
        </w:rPr>
        <w:t>зв'язку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з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цим</w:t>
      </w:r>
      <w:proofErr w:type="spellEnd"/>
      <w:r w:rsidRPr="006A1C62">
        <w:rPr>
          <w:bCs/>
          <w:iCs/>
          <w:lang w:val="ru-RU"/>
        </w:rPr>
        <w:t xml:space="preserve"> я надаю </w:t>
      </w:r>
      <w:proofErr w:type="spellStart"/>
      <w:r w:rsidRPr="006A1C62">
        <w:rPr>
          <w:bCs/>
          <w:iCs/>
          <w:lang w:val="ru-RU"/>
        </w:rPr>
        <w:t>колегам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більше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самостійності</w:t>
      </w:r>
      <w:proofErr w:type="spellEnd"/>
      <w:r w:rsidRPr="006A1C62">
        <w:rPr>
          <w:bCs/>
          <w:iCs/>
          <w:lang w:val="ru-RU"/>
        </w:rPr>
        <w:t xml:space="preserve">, </w:t>
      </w:r>
      <w:proofErr w:type="spellStart"/>
      <w:r w:rsidRPr="006A1C62">
        <w:rPr>
          <w:bCs/>
          <w:iCs/>
          <w:lang w:val="ru-RU"/>
        </w:rPr>
        <w:t>звісно</w:t>
      </w:r>
      <w:proofErr w:type="spellEnd"/>
      <w:r w:rsidRPr="006A1C62">
        <w:rPr>
          <w:bCs/>
          <w:iCs/>
          <w:lang w:val="ru-RU"/>
        </w:rPr>
        <w:t xml:space="preserve">  </w:t>
      </w:r>
      <w:proofErr w:type="spellStart"/>
      <w:r w:rsidRPr="006A1C62">
        <w:rPr>
          <w:bCs/>
          <w:iCs/>
          <w:lang w:val="ru-RU"/>
        </w:rPr>
        <w:t>відповідно</w:t>
      </w:r>
      <w:proofErr w:type="spellEnd"/>
      <w:r w:rsidRPr="006A1C62">
        <w:rPr>
          <w:bCs/>
          <w:iCs/>
          <w:lang w:val="ru-RU"/>
        </w:rPr>
        <w:t xml:space="preserve">  </w:t>
      </w:r>
      <w:proofErr w:type="spellStart"/>
      <w:r w:rsidRPr="006A1C62">
        <w:rPr>
          <w:bCs/>
          <w:iCs/>
          <w:lang w:val="ru-RU"/>
        </w:rPr>
        <w:t>їхній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кваліфікації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і</w:t>
      </w:r>
      <w:proofErr w:type="spellEnd"/>
      <w:r w:rsidRPr="006A1C62">
        <w:rPr>
          <w:bCs/>
          <w:iCs/>
          <w:lang w:val="ru-RU"/>
        </w:rPr>
        <w:t xml:space="preserve"> характеру </w:t>
      </w:r>
      <w:proofErr w:type="spellStart"/>
      <w:r w:rsidRPr="006A1C62">
        <w:rPr>
          <w:bCs/>
          <w:iCs/>
          <w:lang w:val="ru-RU"/>
        </w:rPr>
        <w:t>роботи</w:t>
      </w:r>
      <w:proofErr w:type="spellEnd"/>
      <w:r w:rsidRPr="006A1C62">
        <w:rPr>
          <w:bCs/>
          <w:iCs/>
          <w:lang w:val="ru-RU"/>
        </w:rPr>
        <w:t xml:space="preserve">, </w:t>
      </w:r>
      <w:proofErr w:type="spellStart"/>
      <w:r w:rsidRPr="006A1C62">
        <w:rPr>
          <w:bCs/>
          <w:iCs/>
          <w:lang w:val="ru-RU"/>
        </w:rPr>
        <w:t>створюю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необхідні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умови</w:t>
      </w:r>
      <w:proofErr w:type="spellEnd"/>
      <w:r w:rsidRPr="006A1C62">
        <w:rPr>
          <w:bCs/>
          <w:iCs/>
          <w:lang w:val="ru-RU"/>
        </w:rPr>
        <w:t xml:space="preserve"> для </w:t>
      </w:r>
      <w:proofErr w:type="spellStart"/>
      <w:r w:rsidRPr="006A1C62">
        <w:rPr>
          <w:bCs/>
          <w:iCs/>
          <w:lang w:val="ru-RU"/>
        </w:rPr>
        <w:t>самореалізації</w:t>
      </w:r>
      <w:proofErr w:type="spellEnd"/>
      <w:r w:rsidRPr="006A1C62">
        <w:rPr>
          <w:bCs/>
          <w:iCs/>
          <w:lang w:val="ru-RU"/>
        </w:rPr>
        <w:t xml:space="preserve">. У кожному </w:t>
      </w:r>
      <w:proofErr w:type="spellStart"/>
      <w:r w:rsidRPr="006A1C62">
        <w:rPr>
          <w:bCs/>
          <w:iCs/>
          <w:lang w:val="ru-RU"/>
        </w:rPr>
        <w:t>зі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своїх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proofErr w:type="gramStart"/>
      <w:r w:rsidRPr="006A1C62">
        <w:rPr>
          <w:bCs/>
          <w:iCs/>
          <w:lang w:val="ru-RU"/>
        </w:rPr>
        <w:t>п</w:t>
      </w:r>
      <w:proofErr w:type="gramEnd"/>
      <w:r w:rsidRPr="006A1C62">
        <w:rPr>
          <w:bCs/>
          <w:iCs/>
          <w:lang w:val="ru-RU"/>
        </w:rPr>
        <w:t>ідлеглих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бачу</w:t>
      </w:r>
      <w:proofErr w:type="spellEnd"/>
      <w:r w:rsidRPr="006A1C62">
        <w:rPr>
          <w:bCs/>
          <w:iCs/>
          <w:lang w:val="ru-RU"/>
        </w:rPr>
        <w:t xml:space="preserve">, </w:t>
      </w:r>
      <w:proofErr w:type="spellStart"/>
      <w:r w:rsidRPr="006A1C62">
        <w:rPr>
          <w:bCs/>
          <w:iCs/>
          <w:lang w:val="ru-RU"/>
        </w:rPr>
        <w:t>насамперед</w:t>
      </w:r>
      <w:proofErr w:type="spellEnd"/>
      <w:r w:rsidRPr="006A1C62">
        <w:rPr>
          <w:bCs/>
          <w:iCs/>
          <w:lang w:val="ru-RU"/>
        </w:rPr>
        <w:t xml:space="preserve">, </w:t>
      </w:r>
      <w:proofErr w:type="spellStart"/>
      <w:r w:rsidRPr="006A1C62">
        <w:rPr>
          <w:bCs/>
          <w:iCs/>
          <w:lang w:val="ru-RU"/>
        </w:rPr>
        <w:t>особистість</w:t>
      </w:r>
      <w:proofErr w:type="spellEnd"/>
      <w:r w:rsidRPr="006A1C62">
        <w:rPr>
          <w:bCs/>
          <w:iCs/>
          <w:lang w:val="ru-RU"/>
        </w:rPr>
        <w:t xml:space="preserve"> у </w:t>
      </w:r>
      <w:proofErr w:type="spellStart"/>
      <w:r w:rsidRPr="006A1C62">
        <w:rPr>
          <w:bCs/>
          <w:iCs/>
          <w:lang w:val="ru-RU"/>
        </w:rPr>
        <w:t>всьому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розмаїтті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її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людських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якостей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і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властивостей</w:t>
      </w:r>
      <w:proofErr w:type="spellEnd"/>
      <w:r w:rsidRPr="006A1C62">
        <w:rPr>
          <w:bCs/>
          <w:iCs/>
          <w:lang w:val="ru-RU"/>
        </w:rPr>
        <w:t xml:space="preserve">. Таких </w:t>
      </w:r>
      <w:proofErr w:type="spellStart"/>
      <w:r w:rsidRPr="006A1C62">
        <w:rPr>
          <w:bCs/>
          <w:iCs/>
          <w:lang w:val="ru-RU"/>
        </w:rPr>
        <w:t>якостей</w:t>
      </w:r>
      <w:proofErr w:type="spellEnd"/>
      <w:r w:rsidRPr="006A1C62">
        <w:rPr>
          <w:bCs/>
          <w:iCs/>
          <w:lang w:val="ru-RU"/>
        </w:rPr>
        <w:t xml:space="preserve"> у </w:t>
      </w:r>
      <w:proofErr w:type="spellStart"/>
      <w:r w:rsidRPr="006A1C62">
        <w:rPr>
          <w:bCs/>
          <w:iCs/>
          <w:lang w:val="ru-RU"/>
        </w:rPr>
        <w:t>адміністративній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роботі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вимагаю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й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від</w:t>
      </w:r>
      <w:proofErr w:type="spellEnd"/>
      <w:r w:rsidRPr="006A1C62">
        <w:rPr>
          <w:bCs/>
          <w:iCs/>
          <w:lang w:val="ru-RU"/>
        </w:rPr>
        <w:t xml:space="preserve"> себе.</w:t>
      </w:r>
    </w:p>
    <w:p w:rsidR="00B95878" w:rsidRPr="006A1C62" w:rsidRDefault="00B95878" w:rsidP="00B95878">
      <w:pPr>
        <w:shd w:val="clear" w:color="auto" w:fill="FFFFFF"/>
        <w:spacing w:line="276" w:lineRule="auto"/>
        <w:ind w:firstLine="567"/>
        <w:rPr>
          <w:bCs/>
          <w:iCs/>
        </w:rPr>
      </w:pPr>
      <w:r w:rsidRPr="006A1C62">
        <w:rPr>
          <w:bCs/>
          <w:iCs/>
          <w:lang w:val="ru-RU"/>
        </w:rPr>
        <w:t xml:space="preserve">            </w:t>
      </w:r>
      <w:proofErr w:type="spellStart"/>
      <w:r w:rsidRPr="006A1C62">
        <w:rPr>
          <w:bCs/>
          <w:iCs/>
          <w:lang w:val="ru-RU"/>
        </w:rPr>
        <w:t>Протягом</w:t>
      </w:r>
      <w:proofErr w:type="spellEnd"/>
      <w:r w:rsidRPr="006A1C62">
        <w:rPr>
          <w:bCs/>
          <w:iCs/>
          <w:lang w:val="ru-RU"/>
        </w:rPr>
        <w:t> року </w:t>
      </w:r>
      <w:proofErr w:type="spellStart"/>
      <w:r w:rsidRPr="006A1C62">
        <w:rPr>
          <w:bCs/>
          <w:iCs/>
          <w:lang w:val="ru-RU"/>
        </w:rPr>
        <w:t>проводилося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вивчення</w:t>
      </w:r>
      <w:proofErr w:type="spellEnd"/>
      <w:r w:rsidRPr="006A1C62">
        <w:rPr>
          <w:bCs/>
          <w:iCs/>
          <w:lang w:val="ru-RU"/>
        </w:rPr>
        <w:t xml:space="preserve"> стану </w:t>
      </w:r>
      <w:proofErr w:type="spellStart"/>
      <w:r w:rsidRPr="006A1C62">
        <w:rPr>
          <w:bCs/>
          <w:iCs/>
          <w:lang w:val="ru-RU"/>
        </w:rPr>
        <w:t>викладання</w:t>
      </w:r>
      <w:proofErr w:type="spellEnd"/>
      <w:r w:rsidRPr="006A1C62">
        <w:rPr>
          <w:bCs/>
          <w:iCs/>
          <w:lang w:val="ru-RU"/>
        </w:rPr>
        <w:t xml:space="preserve"> </w:t>
      </w:r>
      <w:r w:rsidR="00DC3FDE">
        <w:rPr>
          <w:bCs/>
          <w:iCs/>
        </w:rPr>
        <w:t>математики</w:t>
      </w:r>
      <w:r w:rsidRPr="006A1C62">
        <w:rPr>
          <w:bCs/>
          <w:iCs/>
        </w:rPr>
        <w:t xml:space="preserve"> (</w:t>
      </w:r>
      <w:r w:rsidR="00DC3FDE">
        <w:rPr>
          <w:bCs/>
          <w:iCs/>
        </w:rPr>
        <w:t>5</w:t>
      </w:r>
      <w:r w:rsidRPr="006A1C62">
        <w:rPr>
          <w:bCs/>
          <w:iCs/>
        </w:rPr>
        <w:t xml:space="preserve">-9 класи); </w:t>
      </w:r>
      <w:r w:rsidR="00DC3FDE">
        <w:rPr>
          <w:bCs/>
          <w:iCs/>
        </w:rPr>
        <w:t xml:space="preserve">образотворчого </w:t>
      </w:r>
      <w:r w:rsidRPr="006A1C62">
        <w:rPr>
          <w:bCs/>
          <w:iCs/>
        </w:rPr>
        <w:t>мистецтва (</w:t>
      </w:r>
      <w:r w:rsidR="00DC3FDE">
        <w:rPr>
          <w:bCs/>
          <w:iCs/>
        </w:rPr>
        <w:t>5</w:t>
      </w:r>
      <w:r w:rsidRPr="006A1C62">
        <w:rPr>
          <w:bCs/>
          <w:iCs/>
        </w:rPr>
        <w:t>-</w:t>
      </w:r>
      <w:r w:rsidR="00DC3FDE">
        <w:rPr>
          <w:bCs/>
          <w:iCs/>
        </w:rPr>
        <w:t>6</w:t>
      </w:r>
      <w:r w:rsidRPr="006A1C62">
        <w:rPr>
          <w:bCs/>
          <w:iCs/>
        </w:rPr>
        <w:t xml:space="preserve"> клас)</w:t>
      </w:r>
      <w:proofErr w:type="gramStart"/>
      <w:r w:rsidRPr="006A1C62">
        <w:rPr>
          <w:bCs/>
          <w:iCs/>
        </w:rPr>
        <w:t>;</w:t>
      </w:r>
      <w:r w:rsidR="00DC3FDE">
        <w:rPr>
          <w:bCs/>
          <w:iCs/>
        </w:rPr>
        <w:t>м</w:t>
      </w:r>
      <w:proofErr w:type="gramEnd"/>
      <w:r w:rsidR="00DC3FDE">
        <w:rPr>
          <w:bCs/>
          <w:iCs/>
        </w:rPr>
        <w:t xml:space="preserve">узичного мистецтва </w:t>
      </w:r>
      <w:r w:rsidRPr="006A1C62">
        <w:rPr>
          <w:bCs/>
          <w:iCs/>
        </w:rPr>
        <w:t>(початкові класи).</w:t>
      </w:r>
    </w:p>
    <w:p w:rsidR="00B95878" w:rsidRPr="006A1C62" w:rsidRDefault="00B95878" w:rsidP="00B95878">
      <w:pPr>
        <w:shd w:val="clear" w:color="auto" w:fill="FFFFFF"/>
        <w:spacing w:line="276" w:lineRule="auto"/>
        <w:ind w:firstLine="567"/>
        <w:jc w:val="both"/>
        <w:rPr>
          <w:lang w:val="ru-RU"/>
        </w:rPr>
      </w:pPr>
      <w:r w:rsidRPr="006A1C62">
        <w:rPr>
          <w:bCs/>
          <w:iCs/>
        </w:rPr>
        <w:t xml:space="preserve">    </w:t>
      </w:r>
      <w:r w:rsidRPr="006A1C62">
        <w:rPr>
          <w:bCs/>
          <w:iCs/>
          <w:lang w:val="ru-RU"/>
        </w:rPr>
        <w:t xml:space="preserve">          </w:t>
      </w:r>
      <w:proofErr w:type="spellStart"/>
      <w:r w:rsidRPr="006A1C62">
        <w:rPr>
          <w:bCs/>
          <w:iCs/>
          <w:lang w:val="ru-RU"/>
        </w:rPr>
        <w:t>Матеріали</w:t>
      </w:r>
      <w:proofErr w:type="spellEnd"/>
      <w:r w:rsidRPr="006A1C62">
        <w:rPr>
          <w:bCs/>
          <w:iCs/>
          <w:lang w:val="ru-RU"/>
        </w:rPr>
        <w:t xml:space="preserve"> за результатами </w:t>
      </w:r>
      <w:proofErr w:type="spellStart"/>
      <w:r w:rsidRPr="006A1C62">
        <w:rPr>
          <w:bCs/>
          <w:iCs/>
          <w:lang w:val="ru-RU"/>
        </w:rPr>
        <w:t>перевірки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були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узагальнені</w:t>
      </w:r>
      <w:proofErr w:type="spellEnd"/>
      <w:r w:rsidRPr="006A1C62">
        <w:rPr>
          <w:bCs/>
          <w:iCs/>
          <w:lang w:val="ru-RU"/>
        </w:rPr>
        <w:t xml:space="preserve"> наказом по </w:t>
      </w:r>
      <w:proofErr w:type="spellStart"/>
      <w:r w:rsidRPr="006A1C62">
        <w:rPr>
          <w:bCs/>
          <w:iCs/>
          <w:lang w:val="ru-RU"/>
        </w:rPr>
        <w:t>школі</w:t>
      </w:r>
      <w:proofErr w:type="spellEnd"/>
      <w:r w:rsidRPr="006A1C62">
        <w:rPr>
          <w:bCs/>
          <w:iCs/>
          <w:lang w:val="ru-RU"/>
        </w:rPr>
        <w:t xml:space="preserve">, </w:t>
      </w:r>
      <w:proofErr w:type="spellStart"/>
      <w:r w:rsidRPr="006A1C62">
        <w:rPr>
          <w:bCs/>
          <w:iCs/>
          <w:lang w:val="ru-RU"/>
        </w:rPr>
        <w:t>прийнято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рекомендації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щодо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усунення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недоліків</w:t>
      </w:r>
      <w:proofErr w:type="spellEnd"/>
      <w:r w:rsidRPr="006A1C62">
        <w:rPr>
          <w:bCs/>
          <w:iCs/>
          <w:lang w:val="ru-RU"/>
        </w:rPr>
        <w:t xml:space="preserve">, </w:t>
      </w:r>
      <w:proofErr w:type="spellStart"/>
      <w:r w:rsidRPr="006A1C62">
        <w:rPr>
          <w:bCs/>
          <w:iCs/>
          <w:lang w:val="ru-RU"/>
        </w:rPr>
        <w:t>виявлених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proofErr w:type="gramStart"/>
      <w:r w:rsidRPr="006A1C62">
        <w:rPr>
          <w:bCs/>
          <w:iCs/>
          <w:lang w:val="ru-RU"/>
        </w:rPr>
        <w:t>п</w:t>
      </w:r>
      <w:proofErr w:type="gramEnd"/>
      <w:r w:rsidRPr="006A1C62">
        <w:rPr>
          <w:bCs/>
          <w:iCs/>
          <w:lang w:val="ru-RU"/>
        </w:rPr>
        <w:t>ід</w:t>
      </w:r>
      <w:proofErr w:type="spellEnd"/>
      <w:r w:rsidRPr="006A1C62">
        <w:rPr>
          <w:bCs/>
          <w:iCs/>
          <w:lang w:val="ru-RU"/>
        </w:rPr>
        <w:t xml:space="preserve"> час </w:t>
      </w:r>
      <w:proofErr w:type="spellStart"/>
      <w:r w:rsidRPr="006A1C62">
        <w:rPr>
          <w:bCs/>
          <w:iCs/>
          <w:lang w:val="ru-RU"/>
        </w:rPr>
        <w:t>перевірки</w:t>
      </w:r>
      <w:proofErr w:type="spellEnd"/>
      <w:r w:rsidRPr="006A1C62">
        <w:rPr>
          <w:bCs/>
          <w:iCs/>
          <w:lang w:val="ru-RU"/>
        </w:rPr>
        <w:t xml:space="preserve">, </w:t>
      </w:r>
      <w:proofErr w:type="spellStart"/>
      <w:r w:rsidRPr="006A1C62">
        <w:rPr>
          <w:bCs/>
          <w:iCs/>
          <w:lang w:val="ru-RU"/>
        </w:rPr>
        <w:t>намічені</w:t>
      </w:r>
      <w:proofErr w:type="spellEnd"/>
      <w:r w:rsidRPr="006A1C62">
        <w:rPr>
          <w:bCs/>
          <w:iCs/>
          <w:lang w:val="ru-RU"/>
        </w:rPr>
        <w:t xml:space="preserve"> заходи </w:t>
      </w:r>
      <w:proofErr w:type="spellStart"/>
      <w:r w:rsidRPr="006A1C62">
        <w:rPr>
          <w:bCs/>
          <w:iCs/>
          <w:lang w:val="ru-RU"/>
        </w:rPr>
        <w:t>щодо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підвищення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результативності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роботи</w:t>
      </w:r>
      <w:proofErr w:type="spellEnd"/>
      <w:r w:rsidRPr="006A1C62">
        <w:rPr>
          <w:bCs/>
          <w:iCs/>
          <w:lang w:val="ru-RU"/>
        </w:rPr>
        <w:t xml:space="preserve"> </w:t>
      </w:r>
      <w:proofErr w:type="spellStart"/>
      <w:r w:rsidRPr="006A1C62">
        <w:rPr>
          <w:bCs/>
          <w:iCs/>
          <w:lang w:val="ru-RU"/>
        </w:rPr>
        <w:t>педагогів</w:t>
      </w:r>
      <w:proofErr w:type="spellEnd"/>
      <w:r w:rsidRPr="006A1C62">
        <w:rPr>
          <w:bCs/>
          <w:iCs/>
          <w:lang w:val="ru-RU"/>
        </w:rPr>
        <w:t>.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>Адміністрацією постійно проводились консультації та спільно розглядалися питання з такими структурними підрозділами закладу як: Рада школи, батьківський комітет, профспілковий комітет.</w:t>
      </w:r>
    </w:p>
    <w:p w:rsidR="00B95878" w:rsidRPr="006A1C62" w:rsidRDefault="00B95878" w:rsidP="00B95878">
      <w:pPr>
        <w:spacing w:line="276" w:lineRule="auto"/>
        <w:ind w:firstLine="567"/>
        <w:jc w:val="both"/>
      </w:pPr>
    </w:p>
    <w:p w:rsidR="00B95878" w:rsidRPr="006A1C62" w:rsidRDefault="00B95878" w:rsidP="00B95878">
      <w:pPr>
        <w:spacing w:line="276" w:lineRule="auto"/>
        <w:ind w:firstLine="567"/>
        <w:jc w:val="center"/>
        <w:rPr>
          <w:b/>
          <w:u w:val="single"/>
        </w:rPr>
      </w:pPr>
      <w:r w:rsidRPr="006A1C62">
        <w:rPr>
          <w:b/>
          <w:u w:val="single"/>
        </w:rPr>
        <w:t>Аналіз структури і мережі школи за 20</w:t>
      </w:r>
      <w:r w:rsidR="00DC3FDE">
        <w:rPr>
          <w:b/>
          <w:u w:val="single"/>
        </w:rPr>
        <w:t>20</w:t>
      </w:r>
      <w:r w:rsidRPr="006A1C62">
        <w:rPr>
          <w:b/>
          <w:u w:val="single"/>
        </w:rPr>
        <w:t>/202</w:t>
      </w:r>
      <w:r w:rsidR="00DC3FDE">
        <w:rPr>
          <w:b/>
          <w:u w:val="single"/>
        </w:rPr>
        <w:t>1</w:t>
      </w:r>
      <w:r w:rsidRPr="006A1C62">
        <w:rPr>
          <w:b/>
          <w:u w:val="single"/>
        </w:rPr>
        <w:t xml:space="preserve"> навчальний рік.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ab/>
        <w:t>На початок 20</w:t>
      </w:r>
      <w:r w:rsidR="00DC3FDE">
        <w:t>20</w:t>
      </w:r>
      <w:r w:rsidRPr="006A1C62">
        <w:t>/202</w:t>
      </w:r>
      <w:r w:rsidR="00DC3FDE">
        <w:t>1</w:t>
      </w:r>
      <w:r w:rsidRPr="006A1C62">
        <w:t xml:space="preserve"> навчального року у школі навчалося </w:t>
      </w:r>
      <w:r w:rsidR="00DC3FDE">
        <w:t>27</w:t>
      </w:r>
      <w:r w:rsidRPr="006A1C62">
        <w:t xml:space="preserve"> учнів, на кінець – </w:t>
      </w:r>
      <w:r w:rsidR="00DC3FDE">
        <w:t>25</w:t>
      </w:r>
      <w:r w:rsidRPr="006A1C62">
        <w:t xml:space="preserve"> учні. Аналізуючи перехід учнів до інших закладів освіти, необхідно відзначити, що основною причиною переходу є зміна місця проживання сім’ї та навчання в школах нового типу.</w:t>
      </w:r>
    </w:p>
    <w:p w:rsidR="00B95878" w:rsidRPr="006A1C62" w:rsidRDefault="00B95878" w:rsidP="00B95878">
      <w:pPr>
        <w:tabs>
          <w:tab w:val="left" w:pos="9088"/>
        </w:tabs>
        <w:spacing w:line="276" w:lineRule="auto"/>
        <w:ind w:right="-31" w:firstLine="567"/>
        <w:jc w:val="both"/>
      </w:pPr>
      <w:r w:rsidRPr="006A1C62">
        <w:t xml:space="preserve"> Спостерігається вплив демографічної ситуації на контингент учнів. Загальне зменшення кількості дітей на території обслуговування школи вплинуло й на мережу. Усі діти шкільного віку охоплені навчанням, здійснюється контроль за проведенням обліку дітей шкільного віку: збираються довідки-підтвердження про навчання, перевіряються списки дітей шкільного віку, складаються відповідні звіти за встановленою формою.</w:t>
      </w:r>
    </w:p>
    <w:p w:rsidR="00B95878" w:rsidRPr="006A1C62" w:rsidRDefault="00B95878" w:rsidP="00B95878">
      <w:pPr>
        <w:tabs>
          <w:tab w:val="left" w:pos="9088"/>
        </w:tabs>
        <w:spacing w:line="276" w:lineRule="auto"/>
        <w:ind w:right="-31" w:firstLine="567"/>
        <w:jc w:val="both"/>
      </w:pPr>
    </w:p>
    <w:p w:rsidR="00B95878" w:rsidRPr="006A1C62" w:rsidRDefault="00B95878" w:rsidP="00B95878">
      <w:pPr>
        <w:tabs>
          <w:tab w:val="left" w:pos="9088"/>
        </w:tabs>
        <w:ind w:right="-31" w:firstLine="567"/>
        <w:jc w:val="both"/>
        <w:rPr>
          <w:b/>
          <w:bCs/>
        </w:rPr>
      </w:pPr>
      <w:r w:rsidRPr="006A1C62">
        <w:rPr>
          <w:b/>
          <w:bCs/>
        </w:rPr>
        <w:t>Мережа класів у школі.</w:t>
      </w:r>
    </w:p>
    <w:p w:rsidR="00B95878" w:rsidRPr="006A1C62" w:rsidRDefault="00B95878" w:rsidP="00B95878">
      <w:pPr>
        <w:tabs>
          <w:tab w:val="left" w:pos="9088"/>
        </w:tabs>
        <w:ind w:right="-31" w:firstLine="567"/>
        <w:jc w:val="both"/>
        <w:rPr>
          <w:b/>
          <w:bCs/>
        </w:rPr>
      </w:pPr>
    </w:p>
    <w:tbl>
      <w:tblPr>
        <w:tblW w:w="7290" w:type="dxa"/>
        <w:tblInd w:w="250" w:type="dxa"/>
        <w:tblLayout w:type="fixed"/>
        <w:tblLook w:val="0000"/>
      </w:tblPr>
      <w:tblGrid>
        <w:gridCol w:w="2430"/>
        <w:gridCol w:w="2430"/>
        <w:gridCol w:w="2430"/>
      </w:tblGrid>
      <w:tr w:rsidR="00B95878" w:rsidRPr="006A1C62" w:rsidTr="007E380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78" w:rsidRPr="006A1C62" w:rsidRDefault="00B95878" w:rsidP="007E380D">
            <w:pPr>
              <w:ind w:right="-31" w:firstLine="567"/>
              <w:jc w:val="both"/>
              <w:rPr>
                <w:lang w:val="en-US"/>
              </w:rPr>
            </w:pPr>
            <w:r w:rsidRPr="006A1C62">
              <w:t>Навчальний рік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78" w:rsidRPr="006A1C62" w:rsidRDefault="00B95878" w:rsidP="007E380D">
            <w:pPr>
              <w:ind w:right="-31" w:firstLine="567"/>
              <w:jc w:val="both"/>
              <w:rPr>
                <w:lang w:val="en-US"/>
              </w:rPr>
            </w:pPr>
            <w:r w:rsidRPr="006A1C62">
              <w:t>Кількість учнів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78" w:rsidRPr="006A1C62" w:rsidRDefault="00B95878" w:rsidP="007E380D">
            <w:pPr>
              <w:ind w:right="-31" w:firstLine="567"/>
              <w:jc w:val="both"/>
              <w:rPr>
                <w:lang w:val="en-US"/>
              </w:rPr>
            </w:pPr>
            <w:r w:rsidRPr="006A1C62">
              <w:t>Кількість класів</w:t>
            </w:r>
          </w:p>
        </w:tc>
      </w:tr>
      <w:tr w:rsidR="00B95878" w:rsidRPr="006A1C62" w:rsidTr="007E380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78" w:rsidRPr="006A1C62" w:rsidRDefault="00B95878" w:rsidP="007E380D">
            <w:pPr>
              <w:ind w:right="-31" w:firstLine="567"/>
              <w:jc w:val="both"/>
            </w:pPr>
            <w:r w:rsidRPr="006A1C62">
              <w:t>2016/2017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78" w:rsidRPr="006A1C62" w:rsidRDefault="00B95878" w:rsidP="007E380D">
            <w:pPr>
              <w:ind w:right="-31" w:firstLine="567"/>
              <w:jc w:val="both"/>
            </w:pPr>
            <w:r w:rsidRPr="006A1C62">
              <w:t>41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78" w:rsidRPr="006A1C62" w:rsidRDefault="00B95878" w:rsidP="007E380D">
            <w:pPr>
              <w:ind w:right="-31" w:firstLine="567"/>
              <w:jc w:val="both"/>
            </w:pPr>
            <w:r w:rsidRPr="006A1C62">
              <w:t>5</w:t>
            </w:r>
          </w:p>
        </w:tc>
      </w:tr>
      <w:tr w:rsidR="00B95878" w:rsidRPr="006A1C62" w:rsidTr="007E380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78" w:rsidRPr="006A1C62" w:rsidRDefault="00B95878" w:rsidP="007E380D">
            <w:pPr>
              <w:ind w:right="-31" w:firstLine="567"/>
              <w:jc w:val="both"/>
            </w:pPr>
            <w:r w:rsidRPr="006A1C62">
              <w:t>2017/2018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78" w:rsidRPr="006A1C62" w:rsidRDefault="00B95878" w:rsidP="007E380D">
            <w:pPr>
              <w:ind w:right="-31" w:firstLine="567"/>
              <w:jc w:val="both"/>
            </w:pPr>
            <w:r w:rsidRPr="006A1C62">
              <w:t>38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78" w:rsidRPr="006A1C62" w:rsidRDefault="00B95878" w:rsidP="007E380D">
            <w:pPr>
              <w:ind w:right="-31" w:firstLine="567"/>
              <w:jc w:val="both"/>
            </w:pPr>
            <w:r w:rsidRPr="006A1C62">
              <w:t>5</w:t>
            </w:r>
          </w:p>
        </w:tc>
      </w:tr>
      <w:tr w:rsidR="00B95878" w:rsidRPr="006A1C62" w:rsidTr="007E380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78" w:rsidRPr="006A1C62" w:rsidRDefault="00B95878" w:rsidP="007E380D">
            <w:pPr>
              <w:ind w:right="-31" w:firstLine="567"/>
              <w:jc w:val="both"/>
            </w:pPr>
            <w:r w:rsidRPr="006A1C62">
              <w:t>2018/2019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78" w:rsidRPr="006A1C62" w:rsidRDefault="00B95878" w:rsidP="007E380D">
            <w:pPr>
              <w:ind w:right="-31" w:firstLine="567"/>
              <w:jc w:val="both"/>
            </w:pPr>
            <w:r w:rsidRPr="006A1C62">
              <w:t>38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78" w:rsidRPr="006A1C62" w:rsidRDefault="00B95878" w:rsidP="007E380D">
            <w:pPr>
              <w:ind w:right="-31" w:firstLine="567"/>
              <w:jc w:val="both"/>
            </w:pPr>
            <w:r w:rsidRPr="006A1C62">
              <w:t>5</w:t>
            </w:r>
          </w:p>
        </w:tc>
      </w:tr>
      <w:tr w:rsidR="00B95878" w:rsidRPr="006A1C62" w:rsidTr="007E380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78" w:rsidRPr="006A1C62" w:rsidRDefault="00B95878" w:rsidP="007E380D">
            <w:pPr>
              <w:ind w:right="-31" w:firstLine="567"/>
              <w:jc w:val="both"/>
            </w:pPr>
            <w:r w:rsidRPr="006A1C62">
              <w:t>2019/2020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78" w:rsidRPr="006A1C62" w:rsidRDefault="00B95878" w:rsidP="007E380D">
            <w:pPr>
              <w:ind w:right="-31" w:firstLine="567"/>
              <w:jc w:val="both"/>
            </w:pPr>
            <w:r w:rsidRPr="006A1C62">
              <w:t>36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78" w:rsidRPr="006A1C62" w:rsidRDefault="00B95878" w:rsidP="007E380D">
            <w:pPr>
              <w:ind w:right="-31" w:firstLine="567"/>
            </w:pPr>
            <w:r w:rsidRPr="006A1C62">
              <w:t>4</w:t>
            </w:r>
          </w:p>
        </w:tc>
      </w:tr>
      <w:tr w:rsidR="00DC3FDE" w:rsidRPr="006A1C62" w:rsidTr="007E380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DC3FDE">
            <w:pPr>
              <w:ind w:right="-31" w:firstLine="567"/>
              <w:jc w:val="both"/>
            </w:pPr>
            <w:r w:rsidRPr="006A1C62">
              <w:t>20</w:t>
            </w:r>
            <w:r>
              <w:t>20</w:t>
            </w:r>
            <w:r w:rsidRPr="006A1C62">
              <w:t>/202</w:t>
            </w:r>
            <w:r>
              <w:t>1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7E380D">
            <w:pPr>
              <w:ind w:right="-31" w:firstLine="567"/>
              <w:jc w:val="both"/>
            </w:pPr>
            <w:r>
              <w:t>27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7E380D">
            <w:pPr>
              <w:ind w:right="-31" w:firstLine="567"/>
            </w:pPr>
            <w:r>
              <w:t>3</w:t>
            </w:r>
          </w:p>
        </w:tc>
      </w:tr>
    </w:tbl>
    <w:p w:rsidR="00B95878" w:rsidRPr="006A1C62" w:rsidRDefault="00B95878" w:rsidP="00B95878">
      <w:pPr>
        <w:ind w:firstLine="567"/>
        <w:jc w:val="both"/>
      </w:pPr>
    </w:p>
    <w:p w:rsidR="00B95878" w:rsidRPr="006A1C62" w:rsidRDefault="00B95878" w:rsidP="00B95878">
      <w:pPr>
        <w:tabs>
          <w:tab w:val="left" w:pos="9088"/>
        </w:tabs>
        <w:spacing w:line="276" w:lineRule="auto"/>
        <w:ind w:right="-31" w:firstLine="567"/>
        <w:jc w:val="both"/>
      </w:pPr>
      <w:r w:rsidRPr="006A1C62">
        <w:t>Простежуючи динаміку, з’ясовано, що учнівський контингент у зв’язку з низькою народжуваністю у попередні роки, особливостями заселення території обслуговування школи, зменшується. Загальне зниження кількості учнів впливає на мережу навчального закладу,  що призводить до зменшення середньої наповнюваності класів, до зменшення  педагогічного навантаження вчителів.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ab/>
        <w:t xml:space="preserve">Укомплектовано </w:t>
      </w:r>
      <w:r w:rsidR="00DC3FDE">
        <w:t>3</w:t>
      </w:r>
      <w:r w:rsidRPr="006A1C62">
        <w:t xml:space="preserve"> класі</w:t>
      </w:r>
      <w:r w:rsidRPr="006A1C62">
        <w:rPr>
          <w:lang w:val="ru-RU"/>
        </w:rPr>
        <w:t>в</w:t>
      </w:r>
      <w:r w:rsidRPr="006A1C62">
        <w:t xml:space="preserve">.  Середня наповнюваність класів – </w:t>
      </w:r>
      <w:r w:rsidR="00DC3FDE">
        <w:t>4,5</w:t>
      </w:r>
      <w:r w:rsidRPr="006A1C62">
        <w:t xml:space="preserve"> учнів. Школа І ступеня – </w:t>
      </w:r>
      <w:r w:rsidR="00DC3FDE">
        <w:t>1</w:t>
      </w:r>
      <w:r w:rsidRPr="006A1C62">
        <w:t>класи, школа ІІ ступеня – 2 класи.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>Основними заходами щодо збереження контингенту учнів у 20</w:t>
      </w:r>
      <w:r w:rsidR="00DC3FDE">
        <w:t>20</w:t>
      </w:r>
      <w:r w:rsidRPr="006A1C62">
        <w:t>/202</w:t>
      </w:r>
      <w:r w:rsidR="00DC3FDE">
        <w:t>1</w:t>
      </w:r>
      <w:r w:rsidRPr="006A1C62">
        <w:t xml:space="preserve"> навчальному році були:</w:t>
      </w:r>
    </w:p>
    <w:p w:rsidR="00B95878" w:rsidRPr="006A1C62" w:rsidRDefault="00B95878" w:rsidP="00B95878">
      <w:pPr>
        <w:numPr>
          <w:ilvl w:val="0"/>
          <w:numId w:val="2"/>
        </w:numPr>
        <w:tabs>
          <w:tab w:val="clear" w:pos="1418"/>
          <w:tab w:val="num" w:pos="142"/>
        </w:tabs>
        <w:spacing w:line="276" w:lineRule="auto"/>
        <w:ind w:left="0" w:firstLine="567"/>
        <w:jc w:val="both"/>
      </w:pPr>
      <w:r w:rsidRPr="006A1C62">
        <w:t>Організація обліку дітей і підлітків на території обслуговування.</w:t>
      </w:r>
    </w:p>
    <w:p w:rsidR="00B95878" w:rsidRPr="006A1C62" w:rsidRDefault="00B95878" w:rsidP="00B95878">
      <w:pPr>
        <w:numPr>
          <w:ilvl w:val="0"/>
          <w:numId w:val="2"/>
        </w:numPr>
        <w:tabs>
          <w:tab w:val="clear" w:pos="1418"/>
          <w:tab w:val="num" w:pos="142"/>
        </w:tabs>
        <w:spacing w:line="276" w:lineRule="auto"/>
        <w:ind w:left="0" w:firstLine="567"/>
        <w:jc w:val="both"/>
      </w:pPr>
      <w:r w:rsidRPr="006A1C62">
        <w:t>Спільна робота з ДНЗ;</w:t>
      </w:r>
    </w:p>
    <w:p w:rsidR="00B95878" w:rsidRPr="006A1C62" w:rsidRDefault="00B95878" w:rsidP="00B95878">
      <w:pPr>
        <w:numPr>
          <w:ilvl w:val="0"/>
          <w:numId w:val="2"/>
        </w:numPr>
        <w:tabs>
          <w:tab w:val="clear" w:pos="1418"/>
          <w:tab w:val="num" w:pos="142"/>
        </w:tabs>
        <w:spacing w:line="276" w:lineRule="auto"/>
        <w:ind w:left="0" w:firstLine="567"/>
        <w:jc w:val="both"/>
      </w:pPr>
      <w:r w:rsidRPr="006A1C62">
        <w:t>Контроль відвідування учнями навчальних занять;</w:t>
      </w:r>
    </w:p>
    <w:p w:rsidR="00B95878" w:rsidRPr="006A1C62" w:rsidRDefault="00B95878" w:rsidP="00B95878">
      <w:pPr>
        <w:tabs>
          <w:tab w:val="left" w:pos="9088"/>
        </w:tabs>
        <w:spacing w:line="276" w:lineRule="auto"/>
        <w:ind w:right="-31" w:firstLine="567"/>
        <w:jc w:val="both"/>
      </w:pPr>
      <w:r w:rsidRPr="006A1C62">
        <w:t xml:space="preserve">Усі </w:t>
      </w:r>
      <w:proofErr w:type="spellStart"/>
      <w:r w:rsidRPr="006A1C62">
        <w:t>класи–</w:t>
      </w:r>
      <w:proofErr w:type="spellEnd"/>
      <w:r w:rsidRPr="006A1C62">
        <w:t xml:space="preserve"> з українською мовою навчання. </w:t>
      </w:r>
    </w:p>
    <w:p w:rsidR="00B95878" w:rsidRPr="006A1C62" w:rsidRDefault="00B95878" w:rsidP="00B95878">
      <w:pPr>
        <w:tabs>
          <w:tab w:val="left" w:pos="9088"/>
        </w:tabs>
        <w:spacing w:line="276" w:lineRule="auto"/>
        <w:ind w:right="-31" w:firstLine="567"/>
        <w:jc w:val="both"/>
      </w:pPr>
    </w:p>
    <w:p w:rsidR="00B95878" w:rsidRPr="006A1C62" w:rsidRDefault="00B95878" w:rsidP="00B95878">
      <w:pPr>
        <w:tabs>
          <w:tab w:val="left" w:pos="9088"/>
        </w:tabs>
        <w:ind w:right="-31" w:firstLine="567"/>
        <w:jc w:val="center"/>
        <w:rPr>
          <w:b/>
          <w:bCs/>
          <w:u w:val="single"/>
        </w:rPr>
      </w:pPr>
      <w:r w:rsidRPr="006A1C62">
        <w:rPr>
          <w:b/>
          <w:bCs/>
          <w:u w:val="single"/>
        </w:rPr>
        <w:t>Результати подальшого працевлаштування випускників школи</w:t>
      </w:r>
    </w:p>
    <w:p w:rsidR="00B95878" w:rsidRPr="006A1C62" w:rsidRDefault="00B95878" w:rsidP="00B95878">
      <w:pPr>
        <w:tabs>
          <w:tab w:val="left" w:pos="9088"/>
        </w:tabs>
        <w:ind w:right="-31" w:firstLine="567"/>
        <w:jc w:val="both"/>
        <w:rPr>
          <w:b/>
          <w:bCs/>
        </w:rPr>
      </w:pPr>
    </w:p>
    <w:p w:rsidR="00B95878" w:rsidRPr="006A1C62" w:rsidRDefault="00B95878" w:rsidP="00B95878">
      <w:pPr>
        <w:tabs>
          <w:tab w:val="left" w:pos="9088"/>
        </w:tabs>
        <w:ind w:right="-31" w:firstLine="567"/>
        <w:jc w:val="center"/>
        <w:rPr>
          <w:b/>
          <w:bCs/>
        </w:rPr>
      </w:pPr>
      <w:r w:rsidRPr="006A1C62">
        <w:rPr>
          <w:b/>
          <w:bCs/>
          <w:lang w:val="ru-RU"/>
        </w:rPr>
        <w:t xml:space="preserve">9 </w:t>
      </w:r>
      <w:r w:rsidRPr="006A1C62">
        <w:rPr>
          <w:b/>
          <w:bCs/>
        </w:rPr>
        <w:t>клас</w:t>
      </w:r>
    </w:p>
    <w:p w:rsidR="00B95878" w:rsidRPr="006A1C62" w:rsidRDefault="00B95878" w:rsidP="00B95878">
      <w:pPr>
        <w:tabs>
          <w:tab w:val="left" w:pos="9088"/>
        </w:tabs>
        <w:ind w:right="-31" w:firstLine="567"/>
        <w:jc w:val="both"/>
        <w:rPr>
          <w:b/>
          <w:bCs/>
        </w:rPr>
      </w:pPr>
    </w:p>
    <w:tbl>
      <w:tblPr>
        <w:tblW w:w="8670" w:type="dxa"/>
        <w:tblInd w:w="250" w:type="dxa"/>
        <w:tblLayout w:type="fixed"/>
        <w:tblLook w:val="0000"/>
      </w:tblPr>
      <w:tblGrid>
        <w:gridCol w:w="1800"/>
        <w:gridCol w:w="1800"/>
        <w:gridCol w:w="900"/>
        <w:gridCol w:w="930"/>
        <w:gridCol w:w="1437"/>
        <w:gridCol w:w="1803"/>
      </w:tblGrid>
      <w:tr w:rsidR="00DC3FDE" w:rsidRPr="006A1C62" w:rsidTr="00DC3F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7E380D">
            <w:pPr>
              <w:ind w:right="-31" w:firstLine="567"/>
              <w:jc w:val="both"/>
              <w:rPr>
                <w:lang w:val="en-US"/>
              </w:rPr>
            </w:pPr>
            <w:r w:rsidRPr="006A1C62">
              <w:t>Навчальний рік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7E380D">
            <w:pPr>
              <w:ind w:right="-31" w:firstLine="567"/>
              <w:jc w:val="both"/>
              <w:rPr>
                <w:lang w:val="en-US"/>
              </w:rPr>
            </w:pPr>
            <w:proofErr w:type="spellStart"/>
            <w:r w:rsidRPr="006A1C62">
              <w:t>К-сть</w:t>
            </w:r>
            <w:proofErr w:type="spellEnd"/>
            <w:r w:rsidRPr="006A1C62">
              <w:t xml:space="preserve"> випускників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DC3FDE">
            <w:pPr>
              <w:ind w:right="-31"/>
              <w:jc w:val="both"/>
              <w:rPr>
                <w:lang w:val="en-US"/>
              </w:rPr>
            </w:pPr>
            <w:r w:rsidRPr="006A1C62">
              <w:rPr>
                <w:lang w:val="en-US"/>
              </w:rPr>
              <w:t>10-</w:t>
            </w:r>
            <w:r w:rsidRPr="006A1C62">
              <w:t xml:space="preserve">й клас </w:t>
            </w:r>
          </w:p>
        </w:tc>
        <w:tc>
          <w:tcPr>
            <w:tcW w:w="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DC3FDE">
            <w:pPr>
              <w:ind w:right="-31" w:firstLine="70"/>
              <w:jc w:val="both"/>
              <w:rPr>
                <w:lang w:val="en-US"/>
              </w:rPr>
            </w:pPr>
            <w:r w:rsidRPr="006A1C62">
              <w:t>ПТНЗ</w:t>
            </w:r>
          </w:p>
        </w:tc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DC3FDE">
            <w:pPr>
              <w:ind w:right="-31" w:firstLine="70"/>
              <w:jc w:val="both"/>
            </w:pPr>
            <w:r w:rsidRPr="006A1C62">
              <w:t>ВНЗ</w:t>
            </w:r>
          </w:p>
          <w:p w:rsidR="00DC3FDE" w:rsidRPr="006A1C62" w:rsidRDefault="00DC3FDE" w:rsidP="00DC3FDE">
            <w:pPr>
              <w:ind w:right="-31" w:firstLine="70"/>
              <w:jc w:val="both"/>
              <w:rPr>
                <w:lang w:val="en-US"/>
              </w:rPr>
            </w:pPr>
            <w:r w:rsidRPr="006A1C62">
              <w:rPr>
                <w:lang w:val="en-US"/>
              </w:rPr>
              <w:t xml:space="preserve">I-II </w:t>
            </w:r>
            <w:r w:rsidRPr="006A1C62">
              <w:t>рівнів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7E380D">
            <w:pPr>
              <w:ind w:right="-31" w:firstLine="567"/>
              <w:jc w:val="both"/>
              <w:rPr>
                <w:lang w:val="en-US"/>
              </w:rPr>
            </w:pPr>
            <w:r w:rsidRPr="006A1C62">
              <w:rPr>
                <w:lang w:val="en-US"/>
              </w:rPr>
              <w:t xml:space="preserve">% </w:t>
            </w:r>
            <w:r w:rsidRPr="006A1C62">
              <w:t>учнів, які навчаються</w:t>
            </w:r>
          </w:p>
        </w:tc>
      </w:tr>
      <w:tr w:rsidR="00DC3FDE" w:rsidRPr="006A1C62" w:rsidTr="00DC3F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7E380D">
            <w:pPr>
              <w:ind w:right="-31" w:firstLine="567"/>
              <w:jc w:val="both"/>
            </w:pPr>
            <w:r w:rsidRPr="006A1C62">
              <w:rPr>
                <w:lang w:val="en-US"/>
              </w:rPr>
              <w:t>201</w:t>
            </w:r>
            <w:r w:rsidRPr="006A1C62">
              <w:t>7</w:t>
            </w:r>
            <w:r w:rsidRPr="006A1C62">
              <w:rPr>
                <w:lang w:val="en-US"/>
              </w:rPr>
              <w:t>/201</w:t>
            </w:r>
            <w:r w:rsidRPr="006A1C62">
              <w:t>8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7E380D">
            <w:pPr>
              <w:ind w:right="-31" w:firstLine="567"/>
              <w:jc w:val="both"/>
            </w:pPr>
            <w:r w:rsidRPr="006A1C62">
              <w:t>3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7E380D">
            <w:pPr>
              <w:ind w:right="-31" w:firstLine="567"/>
              <w:jc w:val="center"/>
            </w:pPr>
            <w:r w:rsidRPr="006A1C62">
              <w:t>3</w:t>
            </w:r>
          </w:p>
        </w:tc>
        <w:tc>
          <w:tcPr>
            <w:tcW w:w="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7E380D">
            <w:pPr>
              <w:ind w:right="-31" w:firstLine="567"/>
              <w:jc w:val="both"/>
            </w:pPr>
            <w:r w:rsidRPr="006A1C62">
              <w:t>0</w:t>
            </w:r>
          </w:p>
        </w:tc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7E380D">
            <w:pPr>
              <w:ind w:right="-31" w:firstLine="567"/>
              <w:jc w:val="both"/>
            </w:pPr>
            <w:r w:rsidRPr="006A1C62">
              <w:t>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7E380D">
            <w:pPr>
              <w:ind w:right="-31" w:firstLine="567"/>
              <w:jc w:val="both"/>
            </w:pPr>
            <w:r w:rsidRPr="006A1C62">
              <w:t>100</w:t>
            </w:r>
          </w:p>
        </w:tc>
      </w:tr>
      <w:tr w:rsidR="00DC3FDE" w:rsidRPr="006A1C62" w:rsidTr="00DC3F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7E380D">
            <w:pPr>
              <w:ind w:right="-31" w:firstLine="567"/>
              <w:jc w:val="both"/>
              <w:rPr>
                <w:lang w:val="en-US"/>
              </w:rPr>
            </w:pPr>
            <w:r w:rsidRPr="006A1C62">
              <w:rPr>
                <w:lang w:val="en-US"/>
              </w:rPr>
              <w:t>201</w:t>
            </w:r>
            <w:r w:rsidRPr="006A1C62">
              <w:t>8</w:t>
            </w:r>
            <w:r w:rsidRPr="006A1C62">
              <w:rPr>
                <w:lang w:val="en-US"/>
              </w:rPr>
              <w:t>/201</w:t>
            </w:r>
            <w:r w:rsidRPr="006A1C62">
              <w:t>9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7E380D">
            <w:pPr>
              <w:ind w:right="-31" w:firstLine="567"/>
              <w:jc w:val="both"/>
            </w:pPr>
            <w:r w:rsidRPr="006A1C62"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7E380D">
            <w:pPr>
              <w:ind w:right="-31" w:firstLine="567"/>
              <w:jc w:val="center"/>
            </w:pPr>
            <w:r w:rsidRPr="006A1C62">
              <w:t>0</w:t>
            </w:r>
          </w:p>
        </w:tc>
        <w:tc>
          <w:tcPr>
            <w:tcW w:w="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7E380D">
            <w:pPr>
              <w:ind w:right="-31" w:firstLine="567"/>
              <w:jc w:val="both"/>
            </w:pPr>
            <w:r w:rsidRPr="006A1C62">
              <w:t>1</w:t>
            </w:r>
          </w:p>
        </w:tc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7E380D">
            <w:pPr>
              <w:ind w:right="-31" w:firstLine="567"/>
              <w:jc w:val="both"/>
            </w:pPr>
            <w:r w:rsidRPr="006A1C62">
              <w:t>3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7E380D">
            <w:pPr>
              <w:ind w:right="-31" w:firstLine="567"/>
              <w:jc w:val="both"/>
            </w:pPr>
            <w:r w:rsidRPr="006A1C62">
              <w:t>100</w:t>
            </w:r>
          </w:p>
        </w:tc>
      </w:tr>
      <w:tr w:rsidR="00DC3FDE" w:rsidRPr="006A1C62" w:rsidTr="00DC3F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7E380D">
            <w:pPr>
              <w:ind w:right="-31" w:firstLine="567"/>
              <w:jc w:val="both"/>
            </w:pPr>
            <w:r w:rsidRPr="006A1C62">
              <w:t>2019/2020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7E380D">
            <w:pPr>
              <w:ind w:right="-31" w:firstLine="567"/>
              <w:jc w:val="both"/>
            </w:pPr>
            <w:r w:rsidRPr="006A1C62"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7E380D">
            <w:pPr>
              <w:ind w:right="-31" w:firstLine="567"/>
              <w:jc w:val="center"/>
            </w:pPr>
            <w:r w:rsidRPr="006A1C62">
              <w:t>3</w:t>
            </w:r>
          </w:p>
        </w:tc>
        <w:tc>
          <w:tcPr>
            <w:tcW w:w="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7E380D">
            <w:pPr>
              <w:ind w:right="-31" w:firstLine="567"/>
              <w:jc w:val="both"/>
            </w:pPr>
            <w:r w:rsidRPr="006A1C62">
              <w:t>1</w:t>
            </w:r>
          </w:p>
        </w:tc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7E380D">
            <w:pPr>
              <w:ind w:right="-31" w:firstLine="567"/>
              <w:jc w:val="both"/>
            </w:pPr>
            <w:r w:rsidRPr="006A1C62">
              <w:t>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7E380D">
            <w:pPr>
              <w:ind w:right="-31" w:firstLine="567"/>
              <w:jc w:val="both"/>
            </w:pPr>
            <w:r w:rsidRPr="006A1C62">
              <w:t>100</w:t>
            </w:r>
          </w:p>
        </w:tc>
      </w:tr>
      <w:tr w:rsidR="00DC3FDE" w:rsidRPr="006A1C62" w:rsidTr="00DC3F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DC3FDE">
            <w:pPr>
              <w:ind w:right="-31" w:firstLine="567"/>
              <w:jc w:val="both"/>
            </w:pPr>
            <w:r>
              <w:t>2020</w:t>
            </w:r>
            <w:r w:rsidRPr="006A1C62">
              <w:t>/202</w:t>
            </w:r>
            <w: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7E380D">
            <w:pPr>
              <w:ind w:right="-31" w:firstLine="567"/>
              <w:jc w:val="both"/>
            </w:pPr>
            <w:r>
              <w:t>5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7E380D">
            <w:pPr>
              <w:ind w:right="-31" w:firstLine="567"/>
              <w:jc w:val="center"/>
            </w:pPr>
            <w:r>
              <w:t>4</w:t>
            </w:r>
          </w:p>
        </w:tc>
        <w:tc>
          <w:tcPr>
            <w:tcW w:w="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7E380D">
            <w:pPr>
              <w:ind w:right="-31" w:firstLine="567"/>
              <w:jc w:val="both"/>
            </w:pPr>
            <w:r>
              <w:t>-</w:t>
            </w:r>
          </w:p>
        </w:tc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7E380D">
            <w:pPr>
              <w:ind w:right="-31" w:firstLine="567"/>
              <w:jc w:val="both"/>
            </w:pPr>
            <w:r>
              <w:t>1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FDE" w:rsidRPr="006A1C62" w:rsidRDefault="00DC3FDE" w:rsidP="007E380D">
            <w:pPr>
              <w:ind w:right="-31" w:firstLine="567"/>
              <w:jc w:val="both"/>
            </w:pPr>
            <w:r w:rsidRPr="006A1C62">
              <w:t>100</w:t>
            </w:r>
          </w:p>
        </w:tc>
      </w:tr>
    </w:tbl>
    <w:p w:rsidR="00B95878" w:rsidRPr="006A1C62" w:rsidRDefault="00B95878" w:rsidP="00B95878">
      <w:pPr>
        <w:tabs>
          <w:tab w:val="left" w:pos="9088"/>
        </w:tabs>
        <w:ind w:right="-31" w:firstLine="567"/>
        <w:jc w:val="center"/>
        <w:rPr>
          <w:b/>
        </w:rPr>
      </w:pPr>
    </w:p>
    <w:p w:rsidR="00B95878" w:rsidRPr="006A1C62" w:rsidRDefault="00B95878" w:rsidP="00B95878">
      <w:pPr>
        <w:tabs>
          <w:tab w:val="left" w:pos="9088"/>
        </w:tabs>
        <w:spacing w:line="276" w:lineRule="auto"/>
        <w:ind w:right="-31" w:firstLine="567"/>
        <w:jc w:val="both"/>
      </w:pPr>
      <w:r w:rsidRPr="006A1C62">
        <w:t>У школі здійснюється проведення профорієнтаційної роботи з учнями; проводиться роз’яснювальна робота з батьками.</w:t>
      </w:r>
    </w:p>
    <w:p w:rsidR="00B95878" w:rsidRPr="006A1C62" w:rsidRDefault="00B95878" w:rsidP="00B95878">
      <w:pPr>
        <w:tabs>
          <w:tab w:val="left" w:pos="9088"/>
        </w:tabs>
        <w:spacing w:line="276" w:lineRule="auto"/>
        <w:ind w:right="-31" w:firstLine="567"/>
        <w:jc w:val="both"/>
      </w:pPr>
      <w:r w:rsidRPr="006A1C62">
        <w:t>У школі створено всі умови для забезпечення гарантованого права громадян на здобуття якісної базової та повної загальної середньої освіти, для формування гармонійно розвиненої особистості, збагачення здібностей кожного учня.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 xml:space="preserve">Виходячи з вищезазначеного, завдання </w:t>
      </w:r>
      <w:proofErr w:type="spellStart"/>
      <w:r w:rsidRPr="006A1C62">
        <w:t>педколективу</w:t>
      </w:r>
      <w:proofErr w:type="spellEnd"/>
      <w:r w:rsidRPr="006A1C62">
        <w:t xml:space="preserve"> щодо охоплення учнів навчанням наступні:</w:t>
      </w:r>
    </w:p>
    <w:p w:rsidR="00B95878" w:rsidRPr="006A1C62" w:rsidRDefault="00B95878" w:rsidP="00B95878">
      <w:pPr>
        <w:pStyle w:val="a6"/>
        <w:numPr>
          <w:ilvl w:val="0"/>
          <w:numId w:val="3"/>
        </w:numPr>
        <w:spacing w:after="0"/>
        <w:ind w:left="0" w:firstLine="567"/>
        <w:contextualSpacing/>
        <w:jc w:val="both"/>
        <w:rPr>
          <w:sz w:val="24"/>
          <w:szCs w:val="24"/>
          <w:lang w:val="uk-UA"/>
        </w:rPr>
      </w:pPr>
      <w:r w:rsidRPr="006A1C62">
        <w:rPr>
          <w:sz w:val="24"/>
          <w:szCs w:val="24"/>
          <w:lang w:val="uk-UA"/>
        </w:rPr>
        <w:t>Продовжити профілактичну та роз’яснювальну роботу з батьками щодо відвідування учнями навчальних занять,</w:t>
      </w:r>
    </w:p>
    <w:p w:rsidR="00B95878" w:rsidRPr="006A1C62" w:rsidRDefault="00B95878" w:rsidP="00B95878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6A1C62">
        <w:t>Продовжити роботу зі службою сім’ї та молоді, з комісією у справах неповнолітніх, залучати їх до проведення роз’яснювальної, профілактичної роботи правознавців.</w:t>
      </w:r>
    </w:p>
    <w:p w:rsidR="00B95878" w:rsidRPr="006A1C62" w:rsidRDefault="00B95878" w:rsidP="00B95878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6A1C62">
        <w:t xml:space="preserve">Адміністрації, класним керівникам, учителям, батьківському комітету класів систематично контролювати відвідування учнями навчальних занять, продовжити </w:t>
      </w:r>
      <w:r w:rsidRPr="006A1C62">
        <w:lastRenderedPageBreak/>
        <w:t xml:space="preserve">практику розгляду даного питання на засіданні педрад, шкільній лінійці та вести індивідуальну роботу з батьками учнів, які часто пропускають навчальні заняття. </w:t>
      </w:r>
    </w:p>
    <w:p w:rsidR="00B95878" w:rsidRPr="006A1C62" w:rsidRDefault="00B95878" w:rsidP="00B95878">
      <w:pPr>
        <w:spacing w:line="276" w:lineRule="auto"/>
        <w:ind w:firstLine="567"/>
        <w:jc w:val="both"/>
        <w:rPr>
          <w:b/>
          <w:u w:val="single"/>
        </w:rPr>
      </w:pPr>
    </w:p>
    <w:p w:rsidR="00B95878" w:rsidRPr="006A1C62" w:rsidRDefault="00B95878" w:rsidP="00B95878">
      <w:pPr>
        <w:ind w:firstLine="567"/>
        <w:jc w:val="both"/>
        <w:rPr>
          <w:b/>
          <w:u w:val="single"/>
        </w:rPr>
      </w:pPr>
      <w:r w:rsidRPr="006A1C62">
        <w:rPr>
          <w:b/>
          <w:u w:val="single"/>
        </w:rPr>
        <w:t>Кадрова політика</w:t>
      </w:r>
    </w:p>
    <w:p w:rsidR="00B95878" w:rsidRPr="006A1C62" w:rsidRDefault="00B95878" w:rsidP="00B95878">
      <w:pPr>
        <w:ind w:firstLine="567"/>
        <w:jc w:val="both"/>
        <w:rPr>
          <w:b/>
          <w:u w:val="single"/>
        </w:rPr>
      </w:pP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>Відповідно до ст.45 Закону України «Про загальну середню освіту» кадрове забезпечення школи здійснюється в повній відповідності зі штатним розписом та навчальним планом.</w:t>
      </w:r>
    </w:p>
    <w:p w:rsidR="00B95878" w:rsidRPr="006A1C62" w:rsidRDefault="00B95878" w:rsidP="00B95878">
      <w:pPr>
        <w:spacing w:line="276" w:lineRule="auto"/>
        <w:ind w:firstLine="567"/>
        <w:jc w:val="both"/>
        <w:rPr>
          <w:b/>
        </w:rPr>
      </w:pPr>
      <w:r w:rsidRPr="006A1C62">
        <w:rPr>
          <w:color w:val="000000"/>
        </w:rPr>
        <w:t>Кадрова політика</w:t>
      </w:r>
      <w:r w:rsidRPr="006A1C62">
        <w:rPr>
          <w:b/>
          <w:color w:val="000000"/>
        </w:rPr>
        <w:t xml:space="preserve"> </w:t>
      </w:r>
      <w:r w:rsidRPr="006A1C62">
        <w:rPr>
          <w:color w:val="000000"/>
        </w:rPr>
        <w:t>спрямована на</w:t>
      </w:r>
      <w:r w:rsidRPr="006A1C62">
        <w:rPr>
          <w:b/>
          <w:color w:val="000000"/>
        </w:rPr>
        <w:t xml:space="preserve"> </w:t>
      </w:r>
      <w:r w:rsidRPr="006A1C62">
        <w:rPr>
          <w:color w:val="000000"/>
        </w:rPr>
        <w:t>створення сприятливих умов для формування дієздатного колективу, розкриття та розвиток творчого потенціалу кожного вчителя, підвищення його кваліфікаційного рівня.</w:t>
      </w:r>
      <w:r w:rsidRPr="006A1C62">
        <w:rPr>
          <w:b/>
        </w:rPr>
        <w:t xml:space="preserve"> </w:t>
      </w:r>
    </w:p>
    <w:p w:rsidR="00B95878" w:rsidRPr="006A1C62" w:rsidRDefault="00B95878" w:rsidP="00B95878">
      <w:pPr>
        <w:ind w:firstLine="567"/>
      </w:pPr>
      <w:r w:rsidRPr="006A1C62">
        <w:t>Колектив школи у 20</w:t>
      </w:r>
      <w:r w:rsidR="00DC3FDE">
        <w:t>20</w:t>
      </w:r>
      <w:r w:rsidRPr="006A1C62">
        <w:t>-202</w:t>
      </w:r>
      <w:r w:rsidR="00DC3FDE">
        <w:t>1</w:t>
      </w:r>
      <w:r w:rsidRPr="006A1C62">
        <w:t xml:space="preserve">  н. р. складався з 1</w:t>
      </w:r>
      <w:r w:rsidR="00DC3FDE">
        <w:t>7</w:t>
      </w:r>
      <w:r w:rsidRPr="006A1C62">
        <w:t xml:space="preserve"> чоловік. Із них </w:t>
      </w:r>
      <w:r w:rsidR="00DC3FDE">
        <w:t>9</w:t>
      </w:r>
      <w:r w:rsidRPr="006A1C62">
        <w:t xml:space="preserve"> вчителів та 8 чоловік </w:t>
      </w:r>
      <w:proofErr w:type="spellStart"/>
      <w:r w:rsidRPr="006A1C62">
        <w:t>–обслуговуючого</w:t>
      </w:r>
      <w:proofErr w:type="spellEnd"/>
      <w:r w:rsidRPr="006A1C62">
        <w:t xml:space="preserve"> персоналу. Всі працівники </w:t>
      </w:r>
      <w:proofErr w:type="spellStart"/>
      <w:r w:rsidRPr="006A1C62">
        <w:t>основні.Серед</w:t>
      </w:r>
      <w:proofErr w:type="spellEnd"/>
      <w:r w:rsidRPr="006A1C62">
        <w:t xml:space="preserve"> педагогічних працівників з вищою освітою – </w:t>
      </w:r>
      <w:r w:rsidR="00DC3FDE">
        <w:t>8</w:t>
      </w:r>
      <w:r w:rsidRPr="006A1C62">
        <w:t xml:space="preserve"> чол., 1 </w:t>
      </w:r>
      <w:proofErr w:type="spellStart"/>
      <w:r w:rsidRPr="006A1C62">
        <w:t>училь</w:t>
      </w:r>
      <w:proofErr w:type="spellEnd"/>
      <w:r w:rsidRPr="006A1C62">
        <w:t xml:space="preserve"> має середню спеціальну освіту. У школі 2 вчителі  мають вищу категорію, 3 вчителі І кваліфікаційну категорію, </w:t>
      </w:r>
      <w:r w:rsidR="00DC3FDE">
        <w:t>2</w:t>
      </w:r>
      <w:r w:rsidRPr="006A1C62">
        <w:t xml:space="preserve"> вчителі ІІ кваліфікаційну категорію, </w:t>
      </w:r>
      <w:r w:rsidR="00DC3FDE">
        <w:t>2</w:t>
      </w:r>
      <w:r w:rsidRPr="006A1C62">
        <w:t xml:space="preserve"> </w:t>
      </w:r>
      <w:proofErr w:type="spellStart"/>
      <w:r w:rsidRPr="006A1C62">
        <w:t>вчителі-</w:t>
      </w:r>
      <w:proofErr w:type="spellEnd"/>
      <w:r w:rsidRPr="006A1C62">
        <w:t xml:space="preserve"> спеціалісти.</w:t>
      </w:r>
    </w:p>
    <w:p w:rsidR="00B95878" w:rsidRPr="006A1C62" w:rsidRDefault="00B95878" w:rsidP="00B95878">
      <w:pPr>
        <w:ind w:firstLine="567"/>
        <w:rPr>
          <w:b/>
        </w:rPr>
      </w:pPr>
      <w:r w:rsidRPr="006A1C62">
        <w:rPr>
          <w:b/>
        </w:rPr>
        <w:t>Якісний склад вчителів за віком</w:t>
      </w:r>
    </w:p>
    <w:tbl>
      <w:tblPr>
        <w:tblW w:w="640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7"/>
        <w:gridCol w:w="13"/>
        <w:gridCol w:w="3248"/>
      </w:tblGrid>
      <w:tr w:rsidR="00B95878" w:rsidRPr="006A1C62" w:rsidTr="007E380D">
        <w:trPr>
          <w:trHeight w:val="257"/>
        </w:trPr>
        <w:tc>
          <w:tcPr>
            <w:tcW w:w="3160" w:type="dxa"/>
            <w:gridSpan w:val="2"/>
            <w:vAlign w:val="center"/>
          </w:tcPr>
          <w:p w:rsidR="00B95878" w:rsidRPr="006A1C62" w:rsidRDefault="00B95878" w:rsidP="007E380D">
            <w:pPr>
              <w:ind w:firstLine="567"/>
            </w:pPr>
            <w:r w:rsidRPr="006A1C62">
              <w:t xml:space="preserve">Кількість </w:t>
            </w:r>
            <w:proofErr w:type="spellStart"/>
            <w:r w:rsidRPr="006A1C62">
              <w:t>педпрацівників</w:t>
            </w:r>
            <w:proofErr w:type="spellEnd"/>
          </w:p>
        </w:tc>
        <w:tc>
          <w:tcPr>
            <w:tcW w:w="3248" w:type="dxa"/>
            <w:vAlign w:val="center"/>
          </w:tcPr>
          <w:p w:rsidR="00B95878" w:rsidRPr="006A1C62" w:rsidRDefault="00B95878" w:rsidP="00DC3FDE">
            <w:r w:rsidRPr="006A1C62">
              <w:t>Навчальний рік20</w:t>
            </w:r>
            <w:r w:rsidR="00DC3FDE">
              <w:t>20</w:t>
            </w:r>
            <w:r w:rsidRPr="006A1C62">
              <w:t>-202</w:t>
            </w:r>
            <w:r w:rsidR="00DC3FDE">
              <w:t>1</w:t>
            </w:r>
          </w:p>
        </w:tc>
      </w:tr>
      <w:tr w:rsidR="00B95878" w:rsidRPr="006A1C62" w:rsidTr="007E380D">
        <w:trPr>
          <w:trHeight w:val="257"/>
        </w:trPr>
        <w:tc>
          <w:tcPr>
            <w:tcW w:w="3147" w:type="dxa"/>
            <w:vAlign w:val="center"/>
          </w:tcPr>
          <w:p w:rsidR="00B95878" w:rsidRPr="006A1C62" w:rsidRDefault="00B95878" w:rsidP="007E380D">
            <w:pPr>
              <w:ind w:firstLine="567"/>
            </w:pPr>
            <w:r w:rsidRPr="006A1C62">
              <w:t>До 30 років</w:t>
            </w:r>
          </w:p>
        </w:tc>
        <w:tc>
          <w:tcPr>
            <w:tcW w:w="3261" w:type="dxa"/>
            <w:gridSpan w:val="2"/>
            <w:vAlign w:val="center"/>
          </w:tcPr>
          <w:p w:rsidR="00B95878" w:rsidRPr="006A1C62" w:rsidRDefault="00DC3FDE" w:rsidP="007E380D">
            <w:pPr>
              <w:ind w:firstLine="567"/>
            </w:pPr>
            <w:r>
              <w:t>2</w:t>
            </w:r>
          </w:p>
        </w:tc>
      </w:tr>
      <w:tr w:rsidR="00B95878" w:rsidRPr="006A1C62" w:rsidTr="007E380D">
        <w:trPr>
          <w:trHeight w:val="257"/>
        </w:trPr>
        <w:tc>
          <w:tcPr>
            <w:tcW w:w="3147" w:type="dxa"/>
            <w:vAlign w:val="center"/>
          </w:tcPr>
          <w:p w:rsidR="00B95878" w:rsidRPr="006A1C62" w:rsidRDefault="00B95878" w:rsidP="007E380D">
            <w:pPr>
              <w:ind w:firstLine="567"/>
            </w:pPr>
            <w:r w:rsidRPr="006A1C62">
              <w:t>31 – 40 років</w:t>
            </w:r>
          </w:p>
        </w:tc>
        <w:tc>
          <w:tcPr>
            <w:tcW w:w="3261" w:type="dxa"/>
            <w:gridSpan w:val="2"/>
            <w:vAlign w:val="center"/>
          </w:tcPr>
          <w:p w:rsidR="00B95878" w:rsidRPr="006A1C62" w:rsidRDefault="00DC3FDE" w:rsidP="007E380D">
            <w:pPr>
              <w:ind w:firstLine="567"/>
            </w:pPr>
            <w:r>
              <w:t>1</w:t>
            </w:r>
          </w:p>
        </w:tc>
      </w:tr>
      <w:tr w:rsidR="00B95878" w:rsidRPr="006A1C62" w:rsidTr="007E380D">
        <w:trPr>
          <w:trHeight w:val="257"/>
        </w:trPr>
        <w:tc>
          <w:tcPr>
            <w:tcW w:w="3147" w:type="dxa"/>
            <w:vAlign w:val="center"/>
          </w:tcPr>
          <w:p w:rsidR="00B95878" w:rsidRPr="006A1C62" w:rsidRDefault="00B95878" w:rsidP="007E380D">
            <w:pPr>
              <w:ind w:firstLine="567"/>
            </w:pPr>
            <w:r w:rsidRPr="006A1C62">
              <w:t>41- 50 років</w:t>
            </w:r>
          </w:p>
        </w:tc>
        <w:tc>
          <w:tcPr>
            <w:tcW w:w="3261" w:type="dxa"/>
            <w:gridSpan w:val="2"/>
            <w:vAlign w:val="center"/>
          </w:tcPr>
          <w:p w:rsidR="00B95878" w:rsidRPr="006A1C62" w:rsidRDefault="00DC3FDE" w:rsidP="007E380D">
            <w:pPr>
              <w:ind w:firstLine="567"/>
            </w:pPr>
            <w:r>
              <w:t>4</w:t>
            </w:r>
          </w:p>
        </w:tc>
      </w:tr>
      <w:tr w:rsidR="00B95878" w:rsidRPr="006A1C62" w:rsidTr="007E380D">
        <w:trPr>
          <w:trHeight w:val="257"/>
        </w:trPr>
        <w:tc>
          <w:tcPr>
            <w:tcW w:w="3147" w:type="dxa"/>
            <w:vAlign w:val="center"/>
          </w:tcPr>
          <w:p w:rsidR="00B95878" w:rsidRPr="006A1C62" w:rsidRDefault="00B95878" w:rsidP="007E380D">
            <w:pPr>
              <w:ind w:firstLine="567"/>
            </w:pPr>
            <w:r w:rsidRPr="006A1C62">
              <w:t>51- 60 років</w:t>
            </w:r>
          </w:p>
        </w:tc>
        <w:tc>
          <w:tcPr>
            <w:tcW w:w="3261" w:type="dxa"/>
            <w:gridSpan w:val="2"/>
            <w:vAlign w:val="center"/>
          </w:tcPr>
          <w:p w:rsidR="00B95878" w:rsidRPr="006A1C62" w:rsidRDefault="00B95878" w:rsidP="007E380D">
            <w:pPr>
              <w:ind w:firstLine="567"/>
            </w:pPr>
            <w:r w:rsidRPr="006A1C62">
              <w:t>2</w:t>
            </w:r>
          </w:p>
        </w:tc>
      </w:tr>
      <w:tr w:rsidR="00B95878" w:rsidRPr="006A1C62" w:rsidTr="007E380D">
        <w:trPr>
          <w:trHeight w:val="257"/>
        </w:trPr>
        <w:tc>
          <w:tcPr>
            <w:tcW w:w="3147" w:type="dxa"/>
            <w:vAlign w:val="center"/>
          </w:tcPr>
          <w:p w:rsidR="00B95878" w:rsidRPr="006A1C62" w:rsidRDefault="00B95878" w:rsidP="007E380D">
            <w:pPr>
              <w:ind w:firstLine="567"/>
            </w:pPr>
            <w:r w:rsidRPr="006A1C62">
              <w:t>Понад 60 років</w:t>
            </w:r>
          </w:p>
        </w:tc>
        <w:tc>
          <w:tcPr>
            <w:tcW w:w="3261" w:type="dxa"/>
            <w:gridSpan w:val="2"/>
            <w:vAlign w:val="center"/>
          </w:tcPr>
          <w:p w:rsidR="00B95878" w:rsidRPr="006A1C62" w:rsidRDefault="00B95878" w:rsidP="007E380D">
            <w:pPr>
              <w:ind w:firstLine="567"/>
            </w:pPr>
            <w:r w:rsidRPr="006A1C62">
              <w:t>-</w:t>
            </w:r>
          </w:p>
        </w:tc>
      </w:tr>
      <w:tr w:rsidR="00B95878" w:rsidRPr="006A1C62" w:rsidTr="007E380D">
        <w:trPr>
          <w:trHeight w:val="258"/>
        </w:trPr>
        <w:tc>
          <w:tcPr>
            <w:tcW w:w="3147" w:type="dxa"/>
            <w:vAlign w:val="center"/>
          </w:tcPr>
          <w:p w:rsidR="00B95878" w:rsidRPr="006A1C62" w:rsidRDefault="00B95878" w:rsidP="007E380D">
            <w:pPr>
              <w:ind w:firstLine="567"/>
            </w:pPr>
            <w:r w:rsidRPr="006A1C62">
              <w:t>Всього</w:t>
            </w:r>
          </w:p>
        </w:tc>
        <w:tc>
          <w:tcPr>
            <w:tcW w:w="3261" w:type="dxa"/>
            <w:gridSpan w:val="2"/>
            <w:vAlign w:val="center"/>
          </w:tcPr>
          <w:p w:rsidR="00B95878" w:rsidRPr="006A1C62" w:rsidRDefault="00DC3FDE" w:rsidP="007E380D">
            <w:pPr>
              <w:ind w:firstLine="567"/>
            </w:pPr>
            <w:r>
              <w:t>9</w:t>
            </w:r>
          </w:p>
        </w:tc>
      </w:tr>
    </w:tbl>
    <w:p w:rsidR="00B95878" w:rsidRPr="006A1C62" w:rsidRDefault="00B95878" w:rsidP="00B95878">
      <w:pPr>
        <w:ind w:firstLine="567"/>
        <w:rPr>
          <w:b/>
        </w:rPr>
      </w:pPr>
      <w:r w:rsidRPr="006A1C62">
        <w:rPr>
          <w:b/>
        </w:rPr>
        <w:t>Якісний склад вчителів за педагогічним стажем</w:t>
      </w:r>
    </w:p>
    <w:p w:rsidR="00B95878" w:rsidRPr="006A1C62" w:rsidRDefault="00B95878" w:rsidP="00B95878">
      <w:pPr>
        <w:ind w:firstLine="567"/>
        <w:rPr>
          <w:b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</w:tblGrid>
      <w:tr w:rsidR="00B95878" w:rsidRPr="006A1C62" w:rsidTr="007E380D">
        <w:trPr>
          <w:gridAfter w:val="1"/>
          <w:wAfter w:w="2393" w:type="dxa"/>
          <w:trHeight w:val="322"/>
        </w:trPr>
        <w:tc>
          <w:tcPr>
            <w:tcW w:w="2392" w:type="dxa"/>
            <w:vMerge w:val="restart"/>
            <w:vAlign w:val="center"/>
          </w:tcPr>
          <w:p w:rsidR="00B95878" w:rsidRPr="006A1C62" w:rsidRDefault="00B95878" w:rsidP="007E380D">
            <w:pPr>
              <w:ind w:firstLine="567"/>
            </w:pPr>
            <w:r w:rsidRPr="006A1C62">
              <w:t xml:space="preserve">Кількість </w:t>
            </w:r>
            <w:proofErr w:type="spellStart"/>
            <w:r w:rsidRPr="006A1C62">
              <w:t>педпрацівників</w:t>
            </w:r>
            <w:proofErr w:type="spellEnd"/>
          </w:p>
        </w:tc>
      </w:tr>
      <w:tr w:rsidR="00B95878" w:rsidRPr="006A1C62" w:rsidTr="007E380D">
        <w:trPr>
          <w:trHeight w:val="257"/>
        </w:trPr>
        <w:tc>
          <w:tcPr>
            <w:tcW w:w="2392" w:type="dxa"/>
            <w:vMerge/>
            <w:vAlign w:val="center"/>
          </w:tcPr>
          <w:p w:rsidR="00B95878" w:rsidRPr="006A1C62" w:rsidRDefault="00B95878" w:rsidP="007E380D">
            <w:pPr>
              <w:ind w:firstLine="567"/>
            </w:pPr>
          </w:p>
        </w:tc>
        <w:tc>
          <w:tcPr>
            <w:tcW w:w="2393" w:type="dxa"/>
            <w:vAlign w:val="center"/>
          </w:tcPr>
          <w:p w:rsidR="00B95878" w:rsidRPr="006A1C62" w:rsidRDefault="00B95878" w:rsidP="007E380D">
            <w:pPr>
              <w:ind w:firstLine="567"/>
            </w:pPr>
            <w:r w:rsidRPr="006A1C62">
              <w:t>Навчальний рік</w:t>
            </w:r>
          </w:p>
          <w:p w:rsidR="00B95878" w:rsidRPr="006A1C62" w:rsidRDefault="00B95878" w:rsidP="00DC3FDE">
            <w:pPr>
              <w:ind w:firstLine="567"/>
            </w:pPr>
            <w:r w:rsidRPr="006A1C62">
              <w:t>20</w:t>
            </w:r>
            <w:r w:rsidR="00DC3FDE">
              <w:t>20</w:t>
            </w:r>
            <w:r w:rsidRPr="006A1C62">
              <w:t>-20</w:t>
            </w:r>
            <w:r w:rsidR="00DC3FDE">
              <w:t>21</w:t>
            </w:r>
          </w:p>
        </w:tc>
      </w:tr>
      <w:tr w:rsidR="00B95878" w:rsidRPr="006A1C62" w:rsidTr="007E380D">
        <w:trPr>
          <w:trHeight w:val="257"/>
        </w:trPr>
        <w:tc>
          <w:tcPr>
            <w:tcW w:w="2392" w:type="dxa"/>
            <w:vAlign w:val="center"/>
          </w:tcPr>
          <w:p w:rsidR="00B95878" w:rsidRPr="006A1C62" w:rsidRDefault="00B95878" w:rsidP="007E380D">
            <w:pPr>
              <w:ind w:firstLine="567"/>
            </w:pPr>
            <w:r w:rsidRPr="006A1C62">
              <w:t>До 3 років</w:t>
            </w:r>
          </w:p>
        </w:tc>
        <w:tc>
          <w:tcPr>
            <w:tcW w:w="2393" w:type="dxa"/>
            <w:vAlign w:val="center"/>
          </w:tcPr>
          <w:p w:rsidR="00B95878" w:rsidRPr="006A1C62" w:rsidRDefault="00DC3FDE" w:rsidP="007E380D">
            <w:pPr>
              <w:ind w:firstLine="567"/>
            </w:pPr>
            <w:r>
              <w:t>1</w:t>
            </w:r>
          </w:p>
        </w:tc>
      </w:tr>
      <w:tr w:rsidR="00B95878" w:rsidRPr="006A1C62" w:rsidTr="007E380D">
        <w:trPr>
          <w:trHeight w:val="257"/>
        </w:trPr>
        <w:tc>
          <w:tcPr>
            <w:tcW w:w="2392" w:type="dxa"/>
            <w:vAlign w:val="center"/>
          </w:tcPr>
          <w:p w:rsidR="00B95878" w:rsidRPr="006A1C62" w:rsidRDefault="00B95878" w:rsidP="007E380D">
            <w:pPr>
              <w:ind w:firstLine="567"/>
            </w:pPr>
            <w:r w:rsidRPr="006A1C62">
              <w:t>3 – 10 років</w:t>
            </w:r>
          </w:p>
        </w:tc>
        <w:tc>
          <w:tcPr>
            <w:tcW w:w="2393" w:type="dxa"/>
            <w:vAlign w:val="center"/>
          </w:tcPr>
          <w:p w:rsidR="00B95878" w:rsidRPr="006A1C62" w:rsidRDefault="00DC3FDE" w:rsidP="007E380D">
            <w:pPr>
              <w:ind w:firstLine="567"/>
            </w:pPr>
            <w:r>
              <w:t>4</w:t>
            </w:r>
          </w:p>
        </w:tc>
      </w:tr>
      <w:tr w:rsidR="00B95878" w:rsidRPr="006A1C62" w:rsidTr="007E380D">
        <w:trPr>
          <w:trHeight w:val="257"/>
        </w:trPr>
        <w:tc>
          <w:tcPr>
            <w:tcW w:w="2392" w:type="dxa"/>
            <w:vAlign w:val="center"/>
          </w:tcPr>
          <w:p w:rsidR="00B95878" w:rsidRPr="006A1C62" w:rsidRDefault="00B95878" w:rsidP="007E380D">
            <w:pPr>
              <w:ind w:firstLine="567"/>
            </w:pPr>
            <w:r w:rsidRPr="006A1C62">
              <w:t>11- 20 років</w:t>
            </w:r>
          </w:p>
        </w:tc>
        <w:tc>
          <w:tcPr>
            <w:tcW w:w="2393" w:type="dxa"/>
            <w:vAlign w:val="center"/>
          </w:tcPr>
          <w:p w:rsidR="00B95878" w:rsidRPr="006A1C62" w:rsidRDefault="00B95878" w:rsidP="007E380D">
            <w:pPr>
              <w:ind w:firstLine="567"/>
            </w:pPr>
            <w:r w:rsidRPr="006A1C62">
              <w:t>1</w:t>
            </w:r>
          </w:p>
        </w:tc>
      </w:tr>
      <w:tr w:rsidR="00B95878" w:rsidRPr="006A1C62" w:rsidTr="007E380D">
        <w:trPr>
          <w:trHeight w:val="258"/>
        </w:trPr>
        <w:tc>
          <w:tcPr>
            <w:tcW w:w="2392" w:type="dxa"/>
            <w:vAlign w:val="center"/>
          </w:tcPr>
          <w:p w:rsidR="00B95878" w:rsidRPr="006A1C62" w:rsidRDefault="00B95878" w:rsidP="007E380D">
            <w:pPr>
              <w:ind w:firstLine="567"/>
            </w:pPr>
            <w:r w:rsidRPr="006A1C62">
              <w:t>Понад 20 років</w:t>
            </w:r>
          </w:p>
        </w:tc>
        <w:tc>
          <w:tcPr>
            <w:tcW w:w="2393" w:type="dxa"/>
            <w:vAlign w:val="center"/>
          </w:tcPr>
          <w:p w:rsidR="00B95878" w:rsidRPr="006A1C62" w:rsidRDefault="00B95878" w:rsidP="007E380D">
            <w:pPr>
              <w:ind w:firstLine="567"/>
            </w:pPr>
            <w:r w:rsidRPr="006A1C62">
              <w:t>4</w:t>
            </w:r>
          </w:p>
        </w:tc>
      </w:tr>
      <w:tr w:rsidR="00B95878" w:rsidRPr="006A1C62" w:rsidTr="007E380D">
        <w:trPr>
          <w:trHeight w:val="258"/>
        </w:trPr>
        <w:tc>
          <w:tcPr>
            <w:tcW w:w="2392" w:type="dxa"/>
            <w:vAlign w:val="center"/>
          </w:tcPr>
          <w:p w:rsidR="00B95878" w:rsidRPr="006A1C62" w:rsidRDefault="00B95878" w:rsidP="007E380D">
            <w:pPr>
              <w:ind w:firstLine="567"/>
            </w:pPr>
            <w:r w:rsidRPr="006A1C62">
              <w:t>Всього</w:t>
            </w:r>
          </w:p>
        </w:tc>
        <w:tc>
          <w:tcPr>
            <w:tcW w:w="2393" w:type="dxa"/>
            <w:vAlign w:val="center"/>
          </w:tcPr>
          <w:p w:rsidR="00B95878" w:rsidRPr="006A1C62" w:rsidRDefault="00DC3FDE" w:rsidP="007E380D">
            <w:pPr>
              <w:ind w:firstLine="567"/>
            </w:pPr>
            <w:r>
              <w:t>9</w:t>
            </w:r>
          </w:p>
        </w:tc>
      </w:tr>
    </w:tbl>
    <w:p w:rsidR="00B95878" w:rsidRPr="006A1C62" w:rsidRDefault="00B95878" w:rsidP="00B95878">
      <w:pPr>
        <w:ind w:firstLine="567"/>
        <w:jc w:val="center"/>
        <w:rPr>
          <w:b/>
          <w:u w:val="single"/>
        </w:rPr>
      </w:pPr>
      <w:r w:rsidRPr="006A1C62">
        <w:rPr>
          <w:b/>
          <w:u w:val="single"/>
        </w:rPr>
        <w:t xml:space="preserve">Атестація </w:t>
      </w:r>
      <w:proofErr w:type="spellStart"/>
      <w:r w:rsidRPr="006A1C62">
        <w:rPr>
          <w:b/>
          <w:u w:val="single"/>
        </w:rPr>
        <w:t>педпрацівників</w:t>
      </w:r>
      <w:proofErr w:type="spellEnd"/>
    </w:p>
    <w:p w:rsidR="00B95878" w:rsidRPr="006A1C62" w:rsidRDefault="00B95878" w:rsidP="00B95878">
      <w:pPr>
        <w:ind w:firstLine="567"/>
        <w:jc w:val="center"/>
        <w:rPr>
          <w:b/>
          <w:u w:val="single"/>
        </w:rPr>
      </w:pP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>Велику стимулюючу роль у професійному зростанні педкадрів відіграє атестація, яка сприяє моральному та матеріальному заохоченню педагогічних працівників, узагальненню та впровадженню досвіду кращих вчителів у практику навчання та виховання учнів.</w:t>
      </w:r>
    </w:p>
    <w:p w:rsidR="00B95878" w:rsidRPr="006A1C62" w:rsidRDefault="00B95878" w:rsidP="00B95878">
      <w:pPr>
        <w:tabs>
          <w:tab w:val="left" w:pos="851"/>
        </w:tabs>
        <w:spacing w:line="276" w:lineRule="auto"/>
        <w:ind w:firstLine="567"/>
        <w:jc w:val="both"/>
      </w:pPr>
      <w:r w:rsidRPr="006A1C62">
        <w:t>За перспективним графіком проходження атестації у 20</w:t>
      </w:r>
      <w:r w:rsidR="00DC3FDE">
        <w:t>20</w:t>
      </w:r>
      <w:r w:rsidRPr="006A1C62">
        <w:t>/202</w:t>
      </w:r>
      <w:r w:rsidR="00DC3FDE">
        <w:t>1</w:t>
      </w:r>
      <w:r w:rsidRPr="006A1C62">
        <w:t xml:space="preserve">  навчальному році не було учителів, які б мали атестуватися, заяв на позачергову атестацію подано не було.</w:t>
      </w:r>
    </w:p>
    <w:p w:rsidR="00B95878" w:rsidRPr="006A1C62" w:rsidRDefault="00B95878" w:rsidP="00B95878">
      <w:pPr>
        <w:spacing w:line="276" w:lineRule="auto"/>
        <w:ind w:firstLine="567"/>
        <w:jc w:val="both"/>
      </w:pPr>
    </w:p>
    <w:p w:rsidR="00B95878" w:rsidRPr="006A1C62" w:rsidRDefault="00B95878" w:rsidP="00B95878">
      <w:pPr>
        <w:ind w:firstLine="567"/>
        <w:jc w:val="center"/>
      </w:pPr>
      <w:r w:rsidRPr="006A1C62">
        <w:rPr>
          <w:b/>
          <w:u w:val="single"/>
        </w:rPr>
        <w:t>Методична робота</w:t>
      </w:r>
    </w:p>
    <w:p w:rsidR="00B95878" w:rsidRPr="006A1C62" w:rsidRDefault="00B95878" w:rsidP="00B95878">
      <w:pPr>
        <w:ind w:firstLine="567"/>
      </w:pPr>
      <w:r w:rsidRPr="006A1C62">
        <w:br/>
        <w:t xml:space="preserve">            Методична діяльність </w:t>
      </w:r>
      <w:proofErr w:type="spellStart"/>
      <w:r w:rsidRPr="006A1C62">
        <w:t>педколективу</w:t>
      </w:r>
      <w:proofErr w:type="spellEnd"/>
      <w:r w:rsidRPr="006A1C62">
        <w:t xml:space="preserve"> у 20</w:t>
      </w:r>
      <w:r w:rsidR="00821D2C">
        <w:t>20</w:t>
      </w:r>
      <w:r w:rsidRPr="006A1C62">
        <w:t>-202</w:t>
      </w:r>
      <w:r w:rsidR="00821D2C">
        <w:t>1</w:t>
      </w:r>
      <w:r w:rsidRPr="006A1C62">
        <w:t xml:space="preserve">н.р. була направлена на вирішення   </w:t>
      </w:r>
      <w:proofErr w:type="spellStart"/>
      <w:r w:rsidRPr="006A1C62">
        <w:t>проблеми«Формування</w:t>
      </w:r>
      <w:proofErr w:type="spellEnd"/>
      <w:r w:rsidRPr="006A1C62">
        <w:t xml:space="preserve"> і розвиток особистості учнів на основі оновлення </w:t>
      </w:r>
      <w:r w:rsidRPr="006A1C62">
        <w:lastRenderedPageBreak/>
        <w:t>змісту освіти та виховання, впровадження інноваційних технологій, гуманізації, індивідуалізації  та ідей психолого-педагогічної науки».</w:t>
      </w:r>
    </w:p>
    <w:p w:rsidR="00B95878" w:rsidRPr="006A1C62" w:rsidRDefault="00B95878" w:rsidP="00B95878">
      <w:pPr>
        <w:ind w:firstLine="567"/>
      </w:pPr>
      <w:r w:rsidRPr="006A1C62">
        <w:t xml:space="preserve">Основна методична робота здійснювалася через: </w:t>
      </w:r>
    </w:p>
    <w:p w:rsidR="00B95878" w:rsidRPr="006A1C62" w:rsidRDefault="00B95878" w:rsidP="00B95878">
      <w:pPr>
        <w:numPr>
          <w:ilvl w:val="0"/>
          <w:numId w:val="4"/>
        </w:numPr>
        <w:tabs>
          <w:tab w:val="clear" w:pos="720"/>
          <w:tab w:val="num" w:pos="862"/>
        </w:tabs>
        <w:ind w:left="0" w:firstLine="567"/>
      </w:pPr>
      <w:r w:rsidRPr="006A1C62">
        <w:t>педагогічну раду школи;</w:t>
      </w:r>
    </w:p>
    <w:p w:rsidR="00B95878" w:rsidRPr="006A1C62" w:rsidRDefault="00B95878" w:rsidP="00B95878">
      <w:pPr>
        <w:numPr>
          <w:ilvl w:val="0"/>
          <w:numId w:val="4"/>
        </w:numPr>
        <w:tabs>
          <w:tab w:val="clear" w:pos="720"/>
          <w:tab w:val="num" w:pos="862"/>
        </w:tabs>
        <w:ind w:left="0" w:firstLine="567"/>
      </w:pPr>
      <w:r w:rsidRPr="006A1C62">
        <w:t>предметні методичні об’єднання,</w:t>
      </w:r>
    </w:p>
    <w:p w:rsidR="00B95878" w:rsidRPr="006A1C62" w:rsidRDefault="00B95878" w:rsidP="00B95878">
      <w:pPr>
        <w:ind w:firstLine="567"/>
      </w:pPr>
      <w:r w:rsidRPr="006A1C62">
        <w:t>Предметні методичні об’єднання здійснювали роботу за планами, які відповідали науково-методичній проблемі школи та темі методичного об’єднання. Особлива увага приділялася організації предметних тижнів, під час яких проводилися не тільки відкриті уроки, а й багато різноманітних яскравих позакласних предметних заходів.</w:t>
      </w:r>
    </w:p>
    <w:p w:rsidR="00B95878" w:rsidRPr="006A1C62" w:rsidRDefault="00B95878" w:rsidP="00B95878">
      <w:pPr>
        <w:ind w:firstLine="567"/>
      </w:pPr>
      <w:r w:rsidRPr="006A1C62">
        <w:t xml:space="preserve">У школі працювали три </w:t>
      </w:r>
      <w:proofErr w:type="spellStart"/>
      <w:r w:rsidRPr="006A1C62">
        <w:t>методоб’єднання</w:t>
      </w:r>
      <w:proofErr w:type="spellEnd"/>
      <w:r w:rsidRPr="006A1C62">
        <w:t xml:space="preserve"> вчителів:</w:t>
      </w:r>
    </w:p>
    <w:p w:rsidR="00B95878" w:rsidRPr="006A1C62" w:rsidRDefault="00B95878" w:rsidP="00B95878">
      <w:pPr>
        <w:numPr>
          <w:ilvl w:val="0"/>
          <w:numId w:val="5"/>
        </w:numPr>
        <w:ind w:firstLine="567"/>
      </w:pPr>
      <w:r w:rsidRPr="006A1C62">
        <w:t xml:space="preserve">класних керівників - керівник  </w:t>
      </w:r>
      <w:proofErr w:type="spellStart"/>
      <w:r w:rsidRPr="006A1C62">
        <w:t>Сліденко</w:t>
      </w:r>
      <w:proofErr w:type="spellEnd"/>
      <w:r w:rsidRPr="006A1C62">
        <w:t xml:space="preserve"> О.А.</w:t>
      </w:r>
    </w:p>
    <w:p w:rsidR="00B95878" w:rsidRPr="006A1C62" w:rsidRDefault="00B95878" w:rsidP="00B95878">
      <w:pPr>
        <w:numPr>
          <w:ilvl w:val="0"/>
          <w:numId w:val="5"/>
        </w:numPr>
        <w:ind w:firstLine="567"/>
      </w:pPr>
      <w:r w:rsidRPr="006A1C62">
        <w:t xml:space="preserve">початкових класів - керівник </w:t>
      </w:r>
      <w:proofErr w:type="spellStart"/>
      <w:r w:rsidRPr="006A1C62">
        <w:t>Давискиба</w:t>
      </w:r>
      <w:proofErr w:type="spellEnd"/>
      <w:r w:rsidRPr="006A1C62">
        <w:t xml:space="preserve"> Л.А.;</w:t>
      </w:r>
    </w:p>
    <w:p w:rsidR="00B95878" w:rsidRPr="006A1C62" w:rsidRDefault="00B95878" w:rsidP="00B95878">
      <w:pPr>
        <w:numPr>
          <w:ilvl w:val="0"/>
          <w:numId w:val="5"/>
        </w:numPr>
        <w:ind w:firstLine="567"/>
      </w:pPr>
      <w:r w:rsidRPr="006A1C62">
        <w:t xml:space="preserve">вчителів </w:t>
      </w:r>
      <w:proofErr w:type="spellStart"/>
      <w:r w:rsidRPr="006A1C62">
        <w:t>предметників-</w:t>
      </w:r>
      <w:proofErr w:type="spellEnd"/>
      <w:r w:rsidRPr="006A1C62">
        <w:t xml:space="preserve"> керівник  </w:t>
      </w:r>
      <w:proofErr w:type="spellStart"/>
      <w:r w:rsidRPr="006A1C62">
        <w:t>Сліденко</w:t>
      </w:r>
      <w:proofErr w:type="spellEnd"/>
      <w:r w:rsidRPr="006A1C62">
        <w:t xml:space="preserve"> І.І.</w:t>
      </w:r>
    </w:p>
    <w:p w:rsidR="00B95878" w:rsidRPr="006A1C62" w:rsidRDefault="00B95878" w:rsidP="00B95878">
      <w:pPr>
        <w:ind w:firstLine="567"/>
      </w:pPr>
      <w:r w:rsidRPr="006A1C62">
        <w:t xml:space="preserve">     </w:t>
      </w:r>
      <w:proofErr w:type="spellStart"/>
      <w:r w:rsidRPr="006A1C62">
        <w:t>Методоб’єднання</w:t>
      </w:r>
      <w:proofErr w:type="spellEnd"/>
      <w:r w:rsidRPr="006A1C62">
        <w:t xml:space="preserve"> працювали згідно плану роботи. </w:t>
      </w:r>
    </w:p>
    <w:p w:rsidR="00B95878" w:rsidRPr="006A1C62" w:rsidRDefault="00B95878" w:rsidP="00B95878">
      <w:pPr>
        <w:ind w:firstLine="567"/>
      </w:pPr>
      <w:r w:rsidRPr="006A1C62">
        <w:t>Підготовлено і проведено предметні тижні.</w:t>
      </w:r>
    </w:p>
    <w:p w:rsidR="00B95878" w:rsidRPr="006A1C62" w:rsidRDefault="00B95878" w:rsidP="00B95878">
      <w:pPr>
        <w:ind w:firstLine="567"/>
      </w:pPr>
      <w:r w:rsidRPr="006A1C62">
        <w:t xml:space="preserve">    Вчителі школи брали активну участь в роботі районних семінарів.</w:t>
      </w:r>
    </w:p>
    <w:p w:rsidR="00B95878" w:rsidRPr="006A1C62" w:rsidRDefault="00B95878" w:rsidP="00B95878">
      <w:pPr>
        <w:ind w:firstLine="567"/>
        <w:rPr>
          <w:i/>
        </w:rPr>
      </w:pPr>
      <w:r w:rsidRPr="006A1C62">
        <w:t xml:space="preserve">Усі вчителі володіють ІКТ. Використання ІКТ стало правилом під час організації та проведення позакласних загальношкільних заходів, відкритих уроків, проведення педрад, засідань, тощо. </w:t>
      </w:r>
    </w:p>
    <w:p w:rsidR="00B95878" w:rsidRPr="006A1C62" w:rsidRDefault="00B95878" w:rsidP="00B95878">
      <w:pPr>
        <w:ind w:firstLine="567"/>
        <w:rPr>
          <w:u w:val="single"/>
        </w:rPr>
      </w:pPr>
      <w:r w:rsidRPr="006A1C62">
        <w:rPr>
          <w:u w:val="single"/>
        </w:rPr>
        <w:t xml:space="preserve"> </w:t>
      </w:r>
    </w:p>
    <w:p w:rsidR="00B95878" w:rsidRPr="006A1C62" w:rsidRDefault="00B95878" w:rsidP="00B95878">
      <w:pPr>
        <w:ind w:firstLine="567"/>
      </w:pPr>
      <w:r w:rsidRPr="006A1C62">
        <w:rPr>
          <w:u w:val="single"/>
        </w:rPr>
        <w:t xml:space="preserve">  </w:t>
      </w:r>
      <w:r w:rsidRPr="006A1C62">
        <w:rPr>
          <w:b/>
          <w:u w:val="single"/>
        </w:rPr>
        <w:t>Навчальна діяльність учнів.</w:t>
      </w:r>
      <w:r w:rsidRPr="006A1C62">
        <w:br/>
      </w:r>
      <w:r w:rsidRPr="006A1C62">
        <w:rPr>
          <w:b/>
        </w:rPr>
        <w:t xml:space="preserve">         </w:t>
      </w:r>
      <w:r w:rsidRPr="006A1C62">
        <w:t xml:space="preserve">       </w:t>
      </w:r>
    </w:p>
    <w:p w:rsidR="00B95878" w:rsidRPr="006A1C62" w:rsidRDefault="00B95878" w:rsidP="00B95878">
      <w:pPr>
        <w:ind w:firstLine="567"/>
        <w:jc w:val="both"/>
      </w:pPr>
      <w:r>
        <w:rPr>
          <w:noProof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525780</wp:posOffset>
            </wp:positionV>
            <wp:extent cx="5385435" cy="1952625"/>
            <wp:effectExtent l="19050" t="0" r="24765" b="0"/>
            <wp:wrapSquare wrapText="bothSides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Pr="006A1C62">
        <w:t>На кінець 20</w:t>
      </w:r>
      <w:r w:rsidR="000120EE">
        <w:t>20</w:t>
      </w:r>
      <w:r w:rsidRPr="006A1C62">
        <w:t>-202</w:t>
      </w:r>
      <w:r w:rsidR="000120EE">
        <w:t>1</w:t>
      </w:r>
      <w:r w:rsidRPr="006A1C62">
        <w:t xml:space="preserve"> навчального року в школі навчається </w:t>
      </w:r>
      <w:r w:rsidR="000120EE">
        <w:t>25</w:t>
      </w:r>
      <w:r w:rsidRPr="006A1C62">
        <w:t xml:space="preserve"> учні. Учні </w:t>
      </w:r>
      <w:r w:rsidR="000120EE">
        <w:t>другого</w:t>
      </w:r>
      <w:r w:rsidRPr="006A1C62">
        <w:t xml:space="preserve"> та </w:t>
      </w:r>
      <w:r w:rsidR="000120EE">
        <w:t>треть</w:t>
      </w:r>
      <w:r w:rsidRPr="006A1C62">
        <w:t>ого класів не оцінюються. Рівень навченості становить 66 %, що відповідає минулорічному показнику.</w:t>
      </w:r>
    </w:p>
    <w:p w:rsidR="00B95878" w:rsidRPr="006A1C62" w:rsidRDefault="00B95878" w:rsidP="00B95878">
      <w:pPr>
        <w:ind w:firstLine="567"/>
        <w:jc w:val="both"/>
      </w:pPr>
      <w:r w:rsidRPr="006A1C62">
        <w:t xml:space="preserve">Високий рівень навчальних досягнень </w:t>
      </w:r>
      <w:r w:rsidR="000120EE">
        <w:t xml:space="preserve">не </w:t>
      </w:r>
      <w:r w:rsidRPr="006A1C62">
        <w:t>ма</w:t>
      </w:r>
      <w:r w:rsidR="000120EE">
        <w:t xml:space="preserve">є жоден </w:t>
      </w:r>
      <w:r w:rsidRPr="006A1C62">
        <w:t>уч</w:t>
      </w:r>
      <w:r w:rsidR="000120EE">
        <w:t>ень</w:t>
      </w:r>
      <w:r w:rsidRPr="006A1C62">
        <w:t xml:space="preserve">, що </w:t>
      </w:r>
      <w:r w:rsidR="000120EE">
        <w:t xml:space="preserve">є гіршим показником в порівняні з минулим </w:t>
      </w:r>
      <w:proofErr w:type="spellStart"/>
      <w:r w:rsidR="000120EE">
        <w:t>роком.на</w:t>
      </w:r>
      <w:proofErr w:type="spellEnd"/>
      <w:r w:rsidR="000120EE">
        <w:t xml:space="preserve"> 6% менше</w:t>
      </w:r>
      <w:r w:rsidRPr="006A1C62">
        <w:t xml:space="preserve">, достатній – </w:t>
      </w:r>
      <w:r w:rsidR="000120EE">
        <w:t>71</w:t>
      </w:r>
      <w:r w:rsidRPr="006A1C62">
        <w:t>%(6</w:t>
      </w:r>
      <w:r w:rsidR="000120EE">
        <w:t>1</w:t>
      </w:r>
      <w:r w:rsidRPr="006A1C62">
        <w:t>),середній-</w:t>
      </w:r>
      <w:r w:rsidR="000120EE">
        <w:t>24</w:t>
      </w:r>
      <w:r w:rsidRPr="006A1C62">
        <w:t xml:space="preserve"> (</w:t>
      </w:r>
      <w:r w:rsidR="000120EE">
        <w:t>32</w:t>
      </w:r>
      <w:r w:rsidRPr="006A1C62">
        <w:t>)%, початковий – 0(0)% .</w:t>
      </w:r>
    </w:p>
    <w:p w:rsidR="00B95878" w:rsidRPr="006A1C62" w:rsidRDefault="00B95878" w:rsidP="00B95878">
      <w:pPr>
        <w:ind w:firstLine="567"/>
        <w:jc w:val="both"/>
      </w:pPr>
      <w:r w:rsidRPr="006A1C62">
        <w:t xml:space="preserve">В початковій школі навчається </w:t>
      </w:r>
      <w:r w:rsidR="000120EE">
        <w:t>9</w:t>
      </w:r>
      <w:r w:rsidRPr="006A1C62">
        <w:t xml:space="preserve"> учнів. З них </w:t>
      </w:r>
      <w:proofErr w:type="spellStart"/>
      <w:r w:rsidRPr="006A1C62">
        <w:t>оцінюювались</w:t>
      </w:r>
      <w:proofErr w:type="spellEnd"/>
      <w:r w:rsidRPr="006A1C62">
        <w:t xml:space="preserve"> </w:t>
      </w:r>
      <w:r w:rsidR="000120EE">
        <w:t>4</w:t>
      </w:r>
      <w:r w:rsidRPr="006A1C62">
        <w:t xml:space="preserve"> учнів 4 клас</w:t>
      </w:r>
      <w:r w:rsidR="000120EE">
        <w:t>у</w:t>
      </w:r>
      <w:r w:rsidRPr="006A1C62">
        <w:t xml:space="preserve">. Якість їхніх знань — </w:t>
      </w:r>
      <w:r w:rsidR="000120EE">
        <w:t>58</w:t>
      </w:r>
      <w:r w:rsidRPr="006A1C62">
        <w:t>%</w:t>
      </w:r>
      <w:proofErr w:type="spellStart"/>
      <w:r w:rsidRPr="006A1C62">
        <w:t>.На</w:t>
      </w:r>
      <w:proofErr w:type="spellEnd"/>
      <w:r w:rsidRPr="006A1C62">
        <w:t xml:space="preserve"> високому рівні І семестр за</w:t>
      </w:r>
      <w:r w:rsidRPr="006A1C62">
        <w:softHyphen/>
        <w:t xml:space="preserve">кінчили </w:t>
      </w:r>
      <w:r w:rsidR="000120EE">
        <w:t xml:space="preserve">0 </w:t>
      </w:r>
      <w:r w:rsidRPr="006A1C62">
        <w:t>учнів,  на достатньому —</w:t>
      </w:r>
      <w:r w:rsidR="000120EE">
        <w:t>2</w:t>
      </w:r>
      <w:r w:rsidRPr="006A1C62">
        <w:t>(</w:t>
      </w:r>
      <w:r w:rsidR="000120EE">
        <w:t>5</w:t>
      </w:r>
      <w:r w:rsidRPr="006A1C62">
        <w:t>0)%,на середньому-2(</w:t>
      </w:r>
      <w:r w:rsidR="000120EE">
        <w:t>5</w:t>
      </w:r>
      <w:r w:rsidRPr="006A1C62">
        <w:t xml:space="preserve">0)%,на початковому — 0%. </w:t>
      </w:r>
    </w:p>
    <w:p w:rsidR="00B95878" w:rsidRPr="006A1C62" w:rsidRDefault="00B95878" w:rsidP="00B95878">
      <w:pPr>
        <w:ind w:firstLine="567"/>
        <w:jc w:val="both"/>
      </w:pPr>
      <w:r w:rsidRPr="006A1C62">
        <w:t>В базовій школі навчається 1</w:t>
      </w:r>
      <w:r w:rsidR="000120EE">
        <w:t>7</w:t>
      </w:r>
      <w:r w:rsidRPr="006A1C62">
        <w:t xml:space="preserve"> учнів, якість знань —6</w:t>
      </w:r>
      <w:r w:rsidR="000120EE">
        <w:t>9</w:t>
      </w:r>
      <w:r w:rsidRPr="006A1C62">
        <w:t>% (</w:t>
      </w:r>
      <w:r w:rsidR="000120EE">
        <w:t>що на 4%</w:t>
      </w:r>
      <w:r w:rsidRPr="006A1C62">
        <w:t xml:space="preserve"> </w:t>
      </w:r>
      <w:r w:rsidR="000120EE">
        <w:t xml:space="preserve">більше </w:t>
      </w:r>
      <w:r w:rsidRPr="006A1C62">
        <w:t xml:space="preserve">в порівнянні з минулим роком). На високому рівні навчається </w:t>
      </w:r>
      <w:r w:rsidR="006F7812">
        <w:t>0</w:t>
      </w:r>
      <w:r w:rsidRPr="006A1C62">
        <w:t xml:space="preserve"> учнів,  на достатньому—1</w:t>
      </w:r>
      <w:r w:rsidR="006F7812">
        <w:t>4</w:t>
      </w:r>
      <w:r w:rsidRPr="006A1C62">
        <w:t>(</w:t>
      </w:r>
      <w:r w:rsidR="006F7812">
        <w:t>82</w:t>
      </w:r>
      <w:r w:rsidRPr="006A1C62">
        <w:t>%), на середньому-</w:t>
      </w:r>
      <w:r w:rsidR="006F7812">
        <w:t>5</w:t>
      </w:r>
      <w:r w:rsidRPr="006A1C62">
        <w:t>(</w:t>
      </w:r>
      <w:r w:rsidR="006F7812">
        <w:t>18</w:t>
      </w:r>
      <w:r w:rsidRPr="006A1C62">
        <w:t xml:space="preserve"> %),на початко</w:t>
      </w:r>
      <w:r w:rsidRPr="006A1C62">
        <w:softHyphen/>
        <w:t>вому —0(0)%.</w:t>
      </w:r>
    </w:p>
    <w:p w:rsidR="00B95878" w:rsidRPr="006A1C62" w:rsidRDefault="00B95878" w:rsidP="00B95878">
      <w:pPr>
        <w:ind w:firstLine="567"/>
        <w:jc w:val="both"/>
      </w:pPr>
      <w:r w:rsidRPr="006A1C62">
        <w:t xml:space="preserve"> Проаналізувавши стан успішності учнів окремо по класах, можна зробити висновок, що в кожному класі є резерв учнів, які б могли досягти свого основного рівня. </w:t>
      </w:r>
    </w:p>
    <w:p w:rsidR="00B95878" w:rsidRPr="006A1C62" w:rsidRDefault="00B95878" w:rsidP="00B95878">
      <w:pPr>
        <w:ind w:firstLine="567"/>
        <w:jc w:val="both"/>
      </w:pPr>
      <w:r w:rsidRPr="006A1C62">
        <w:t xml:space="preserve">Аналізуючи рівень навчальних досягнень учнів слід зазначити, що в порівнянні з минулим роком показник рівня навченості залишився незмінним. Проте вчителям слід постійно приділяти достатньо уваги учням, які знизили рівень навчальних досягнень, </w:t>
      </w:r>
      <w:r w:rsidRPr="006A1C62">
        <w:lastRenderedPageBreak/>
        <w:t>провівши роботу над помилками. Слід також відмітити,що відсутні учні, які мають початковий рівень навчальних досягнень.</w:t>
      </w:r>
    </w:p>
    <w:p w:rsidR="00B95878" w:rsidRPr="006A1C62" w:rsidRDefault="00B95878" w:rsidP="00B95878">
      <w:pPr>
        <w:ind w:firstLine="567"/>
      </w:pPr>
      <w:r w:rsidRPr="006A1C62">
        <w:t xml:space="preserve">Випускники  4  та 9 класів  були звільнення від проходження державної підсумкової </w:t>
      </w:r>
      <w:proofErr w:type="spellStart"/>
      <w:r w:rsidRPr="006A1C62">
        <w:t>атестації.ДПА</w:t>
      </w:r>
      <w:proofErr w:type="spellEnd"/>
      <w:r w:rsidRPr="006A1C62">
        <w:t xml:space="preserve"> проводилася з двох навчальних предметів у вигляді підсумкових контрольних робіт: </w:t>
      </w:r>
    </w:p>
    <w:p w:rsidR="00B95878" w:rsidRPr="006A1C62" w:rsidRDefault="006F7812" w:rsidP="00B95878">
      <w:pPr>
        <w:ind w:firstLine="567"/>
      </w:pPr>
      <w:r>
        <w:t>Через карантин у</w:t>
      </w:r>
      <w:r w:rsidR="00B95878" w:rsidRPr="006A1C62">
        <w:t xml:space="preserve">чні нашої школи </w:t>
      </w:r>
      <w:r>
        <w:t xml:space="preserve">не </w:t>
      </w:r>
      <w:r w:rsidR="00B95878" w:rsidRPr="006A1C62">
        <w:t xml:space="preserve">брали участь </w:t>
      </w:r>
      <w:r>
        <w:t>в олімпіадах.</w:t>
      </w:r>
    </w:p>
    <w:p w:rsidR="00B95878" w:rsidRPr="006A1C62" w:rsidRDefault="00B95878" w:rsidP="00B95878">
      <w:pPr>
        <w:ind w:firstLine="567"/>
        <w:rPr>
          <w:b/>
        </w:rPr>
      </w:pPr>
      <w:r w:rsidRPr="006A1C62">
        <w:rPr>
          <w:b/>
          <w:u w:val="single"/>
        </w:rPr>
        <w:t>Виховна та позакласна робота.</w:t>
      </w:r>
      <w:r w:rsidRPr="006A1C62">
        <w:br/>
        <w:t xml:space="preserve">       Організація виховної роботи у 20</w:t>
      </w:r>
      <w:r w:rsidR="006F7812">
        <w:t>20</w:t>
      </w:r>
      <w:r w:rsidRPr="006A1C62">
        <w:t>-202</w:t>
      </w:r>
      <w:r w:rsidR="006F7812">
        <w:t>1</w:t>
      </w:r>
      <w:r w:rsidRPr="006A1C62">
        <w:t xml:space="preserve">н.р здійснювалася відповідно до вимог законів України: «Про освіту», «Про загальну середню освіту», «Про охорону дитинства», «Про позашкільну освіту», наказу міністерства освіти і науки, молоді та спорту України від 31.10.2011 року №1243 «Про основні орієнтири виховання учнів 1-11 класів загальноосвітніх навчальних закладів </w:t>
      </w:r>
      <w:proofErr w:type="spellStart"/>
      <w:r w:rsidRPr="006A1C62">
        <w:t>України».Був</w:t>
      </w:r>
      <w:proofErr w:type="spellEnd"/>
      <w:r w:rsidRPr="006A1C62">
        <w:t xml:space="preserve"> розроблений розділ </w:t>
      </w:r>
      <w:proofErr w:type="spellStart"/>
      <w:r w:rsidRPr="006A1C62">
        <w:t>вихової</w:t>
      </w:r>
      <w:proofErr w:type="spellEnd"/>
      <w:r w:rsidRPr="006A1C62">
        <w:t xml:space="preserve"> роботи в річному плану школи.</w:t>
      </w:r>
    </w:p>
    <w:p w:rsidR="00B95878" w:rsidRPr="006A1C62" w:rsidRDefault="00B95878" w:rsidP="00B95878">
      <w:pPr>
        <w:ind w:firstLine="567"/>
      </w:pPr>
      <w:r w:rsidRPr="006A1C62">
        <w:rPr>
          <w:color w:val="000000"/>
        </w:rPr>
        <w:t xml:space="preserve">Виховна діяльність є фаховим завданням педагогічних працівників, тому протягом навчального року в  школі проходили різного характеру виховні заходи підготовлені учителем початкових класів Колісник В.І.  та класними керівниками </w:t>
      </w:r>
      <w:proofErr w:type="spellStart"/>
      <w:r w:rsidRPr="006A1C62">
        <w:rPr>
          <w:color w:val="000000"/>
        </w:rPr>
        <w:t>Давискибою</w:t>
      </w:r>
      <w:proofErr w:type="spellEnd"/>
      <w:r w:rsidRPr="006A1C62">
        <w:rPr>
          <w:color w:val="000000"/>
        </w:rPr>
        <w:t xml:space="preserve"> Л.А., </w:t>
      </w:r>
      <w:proofErr w:type="spellStart"/>
      <w:r w:rsidR="0031566A">
        <w:rPr>
          <w:color w:val="000000"/>
        </w:rPr>
        <w:t>Курашкевич</w:t>
      </w:r>
      <w:proofErr w:type="spellEnd"/>
      <w:r w:rsidR="0031566A">
        <w:rPr>
          <w:color w:val="000000"/>
        </w:rPr>
        <w:t xml:space="preserve"> С.</w:t>
      </w:r>
      <w:r w:rsidRPr="006A1C62">
        <w:rPr>
          <w:color w:val="000000"/>
        </w:rPr>
        <w:t xml:space="preserve"> </w:t>
      </w:r>
      <w:proofErr w:type="spellStart"/>
      <w:r w:rsidRPr="006A1C62">
        <w:rPr>
          <w:color w:val="000000"/>
        </w:rPr>
        <w:t>Струк</w:t>
      </w:r>
      <w:proofErr w:type="spellEnd"/>
      <w:r w:rsidRPr="006A1C62">
        <w:rPr>
          <w:color w:val="000000"/>
        </w:rPr>
        <w:t xml:space="preserve"> Л.М., </w:t>
      </w:r>
      <w:proofErr w:type="spellStart"/>
      <w:r w:rsidRPr="006A1C62">
        <w:rPr>
          <w:color w:val="000000"/>
        </w:rPr>
        <w:t>Сліденком</w:t>
      </w:r>
      <w:proofErr w:type="spellEnd"/>
      <w:r w:rsidRPr="006A1C62">
        <w:rPr>
          <w:color w:val="000000"/>
        </w:rPr>
        <w:t xml:space="preserve"> І.І., зокрема:</w:t>
      </w:r>
    </w:p>
    <w:p w:rsidR="00B95878" w:rsidRPr="006A1C62" w:rsidRDefault="00B95878" w:rsidP="00B95878">
      <w:pPr>
        <w:shd w:val="clear" w:color="auto" w:fill="FFFFFF"/>
        <w:tabs>
          <w:tab w:val="left" w:pos="284"/>
        </w:tabs>
        <w:ind w:firstLine="567"/>
        <w:rPr>
          <w:color w:val="000000"/>
          <w:lang w:eastAsia="uk-UA"/>
        </w:rPr>
      </w:pPr>
      <w:r w:rsidRPr="006A1C62">
        <w:t xml:space="preserve">Свято Першого дзвоника,День фізкультури і спорту, День миру, ,День учителя, День захисника України, день </w:t>
      </w:r>
      <w:proofErr w:type="spellStart"/>
      <w:r w:rsidRPr="006A1C62">
        <w:t>памяті</w:t>
      </w:r>
      <w:proofErr w:type="spellEnd"/>
      <w:r w:rsidRPr="006A1C62">
        <w:t xml:space="preserve"> жертв Голодомору, Збройних сил України, новорічне свято, День Соборності України, День пам'яті Героїв небесної сотні, Свято 8 березня. У зв'язку з карантином  Шевченківські дні,  День Перемоги, свято Останнього дзвоника були проведені </w:t>
      </w:r>
      <w:proofErr w:type="spellStart"/>
      <w:r w:rsidRPr="006A1C62">
        <w:t>онлайн</w:t>
      </w:r>
      <w:proofErr w:type="spellEnd"/>
      <w:r w:rsidRPr="006A1C62">
        <w:t>.</w:t>
      </w:r>
      <w:r w:rsidRPr="006A1C62">
        <w:rPr>
          <w:color w:val="000000"/>
          <w:lang w:eastAsia="uk-UA"/>
        </w:rPr>
        <w:t xml:space="preserve"> </w:t>
      </w:r>
    </w:p>
    <w:p w:rsidR="00B95878" w:rsidRPr="006A1C62" w:rsidRDefault="00B95878" w:rsidP="00B95878">
      <w:pPr>
        <w:ind w:firstLine="567"/>
      </w:pPr>
      <w:r w:rsidRPr="006A1C62">
        <w:t xml:space="preserve">      Учні школи взяли активну участь в акції милосердя  «Серцем до серця. Учні взяли участь в районному конкурсі «Український сувенір» та  «Новорічна композиція»</w:t>
      </w:r>
    </w:p>
    <w:p w:rsidR="00B95878" w:rsidRPr="006A1C62" w:rsidRDefault="00B95878" w:rsidP="00B95878">
      <w:pPr>
        <w:shd w:val="clear" w:color="auto" w:fill="FFFFFF"/>
        <w:tabs>
          <w:tab w:val="left" w:pos="284"/>
        </w:tabs>
        <w:ind w:firstLine="567"/>
        <w:rPr>
          <w:color w:val="000000"/>
          <w:lang w:eastAsia="uk-UA"/>
        </w:rPr>
      </w:pPr>
      <w:r w:rsidRPr="006A1C62">
        <w:t xml:space="preserve">       </w:t>
      </w:r>
      <w:r w:rsidRPr="006A1C62">
        <w:rPr>
          <w:color w:val="000000"/>
          <w:lang w:eastAsia="uk-UA"/>
        </w:rPr>
        <w:t>Поряд з традиційними формами виховної роботи значне місце посідає шкільне учнівське самоврядування, яке виховує в учнів ініціативу, самодисципліну, активність, відповідальність та організаторські здібності. Головою учнівського самоврядування є Мельник Тетяна, якій підпорядковуються радники від кожного класу. Учнівське самоврядування школи є активним учасником всіх загальношкільних заходів, районних конкурсів, змагань, акцій.</w:t>
      </w:r>
    </w:p>
    <w:p w:rsidR="00B95878" w:rsidRPr="006A1C62" w:rsidRDefault="00B95878" w:rsidP="00B95878">
      <w:pPr>
        <w:ind w:firstLine="567"/>
        <w:jc w:val="both"/>
        <w:rPr>
          <w:b/>
          <w:u w:val="single"/>
        </w:rPr>
      </w:pPr>
      <w:r w:rsidRPr="006A1C62">
        <w:t xml:space="preserve">         </w:t>
      </w:r>
      <w:r w:rsidRPr="006A1C62">
        <w:rPr>
          <w:b/>
          <w:u w:val="single"/>
        </w:rPr>
        <w:t>Спортивно-масова та фізкультурно-оздоровча робота.</w:t>
      </w:r>
    </w:p>
    <w:p w:rsidR="00B95878" w:rsidRPr="006A1C62" w:rsidRDefault="00B95878" w:rsidP="00B95878">
      <w:pPr>
        <w:shd w:val="clear" w:color="auto" w:fill="FFFFFF"/>
        <w:tabs>
          <w:tab w:val="left" w:pos="284"/>
        </w:tabs>
        <w:ind w:firstLine="567"/>
        <w:rPr>
          <w:color w:val="000000"/>
          <w:lang w:eastAsia="uk-UA"/>
        </w:rPr>
      </w:pPr>
      <w:r w:rsidRPr="006A1C62">
        <w:t>У 2019-2020навчальному році в школі продовжувалася робота щодо розвитку масової фізичної культури, залученню учнів до різних форм позакласної фізкультурно-оздоровчої роботи, зміцненню спортивної бази школи.</w:t>
      </w:r>
      <w:r w:rsidRPr="006A1C62">
        <w:rPr>
          <w:color w:val="000000"/>
          <w:lang w:eastAsia="uk-UA"/>
        </w:rPr>
        <w:t xml:space="preserve">  Участь учнів школи в спортивно-масових заходах:</w:t>
      </w:r>
    </w:p>
    <w:p w:rsidR="00B95878" w:rsidRPr="006A1C62" w:rsidRDefault="00B95878" w:rsidP="00B95878">
      <w:pPr>
        <w:shd w:val="clear" w:color="auto" w:fill="FFFFFF"/>
        <w:tabs>
          <w:tab w:val="left" w:pos="284"/>
        </w:tabs>
        <w:ind w:firstLine="567"/>
        <w:rPr>
          <w:color w:val="000000"/>
          <w:lang w:eastAsia="uk-UA"/>
        </w:rPr>
      </w:pPr>
      <w:r w:rsidRPr="006A1C62">
        <w:rPr>
          <w:color w:val="000000"/>
          <w:lang w:eastAsia="uk-UA"/>
        </w:rPr>
        <w:t>-          Відкритий захід «Олімпійський урок». Змагання «Малі Олімпійські ігри (1-9 класи)»</w:t>
      </w:r>
    </w:p>
    <w:p w:rsidR="00B95878" w:rsidRPr="006A1C62" w:rsidRDefault="00B95878" w:rsidP="00B95878">
      <w:pPr>
        <w:shd w:val="clear" w:color="auto" w:fill="FFFFFF"/>
        <w:tabs>
          <w:tab w:val="left" w:pos="284"/>
        </w:tabs>
        <w:ind w:firstLine="567"/>
        <w:rPr>
          <w:color w:val="000000"/>
          <w:lang w:eastAsia="uk-UA"/>
        </w:rPr>
      </w:pPr>
      <w:r w:rsidRPr="006A1C62">
        <w:rPr>
          <w:color w:val="000000"/>
          <w:lang w:eastAsia="uk-UA"/>
        </w:rPr>
        <w:t>-         Веселі старти (</w:t>
      </w:r>
      <w:r w:rsidR="004D08BC">
        <w:rPr>
          <w:color w:val="000000"/>
          <w:lang w:eastAsia="uk-UA"/>
        </w:rPr>
        <w:t>2</w:t>
      </w:r>
      <w:r w:rsidRPr="006A1C62">
        <w:rPr>
          <w:color w:val="000000"/>
          <w:lang w:eastAsia="uk-UA"/>
        </w:rPr>
        <w:t>-4кл) ;</w:t>
      </w:r>
    </w:p>
    <w:p w:rsidR="00B95878" w:rsidRPr="006A1C62" w:rsidRDefault="00B95878" w:rsidP="00B95878">
      <w:pPr>
        <w:shd w:val="clear" w:color="auto" w:fill="FFFFFF"/>
        <w:tabs>
          <w:tab w:val="left" w:pos="284"/>
        </w:tabs>
        <w:ind w:firstLine="567"/>
        <w:rPr>
          <w:color w:val="000000"/>
          <w:lang w:eastAsia="uk-UA"/>
        </w:rPr>
      </w:pPr>
      <w:r w:rsidRPr="006A1C62">
        <w:rPr>
          <w:color w:val="000000"/>
          <w:lang w:eastAsia="uk-UA"/>
        </w:rPr>
        <w:t>-           змагання з шашок (</w:t>
      </w:r>
      <w:r w:rsidR="004D08BC">
        <w:rPr>
          <w:color w:val="000000"/>
          <w:lang w:eastAsia="uk-UA"/>
        </w:rPr>
        <w:t>6</w:t>
      </w:r>
      <w:r w:rsidRPr="006A1C62">
        <w:rPr>
          <w:color w:val="000000"/>
          <w:lang w:eastAsia="uk-UA"/>
        </w:rPr>
        <w:t>-9 класи);</w:t>
      </w:r>
    </w:p>
    <w:p w:rsidR="00B95878" w:rsidRPr="006A1C62" w:rsidRDefault="00B95878" w:rsidP="00B95878">
      <w:pPr>
        <w:shd w:val="clear" w:color="auto" w:fill="FFFFFF"/>
        <w:tabs>
          <w:tab w:val="left" w:pos="284"/>
        </w:tabs>
        <w:ind w:firstLine="567"/>
        <w:rPr>
          <w:color w:val="000000"/>
          <w:lang w:eastAsia="uk-UA"/>
        </w:rPr>
      </w:pPr>
      <w:r w:rsidRPr="006A1C62">
        <w:rPr>
          <w:color w:val="000000"/>
          <w:lang w:eastAsia="uk-UA"/>
        </w:rPr>
        <w:t>-           змагання з тенісу (</w:t>
      </w:r>
      <w:r w:rsidR="004D08BC">
        <w:rPr>
          <w:color w:val="000000"/>
          <w:lang w:eastAsia="uk-UA"/>
        </w:rPr>
        <w:t>6</w:t>
      </w:r>
      <w:r w:rsidRPr="006A1C62">
        <w:rPr>
          <w:color w:val="000000"/>
          <w:lang w:eastAsia="uk-UA"/>
        </w:rPr>
        <w:t>-9 класи);</w:t>
      </w:r>
    </w:p>
    <w:p w:rsidR="00B95878" w:rsidRPr="006A1C62" w:rsidRDefault="00B95878" w:rsidP="00B95878">
      <w:pPr>
        <w:shd w:val="clear" w:color="auto" w:fill="FFFFFF"/>
        <w:tabs>
          <w:tab w:val="left" w:pos="284"/>
        </w:tabs>
        <w:ind w:firstLine="567"/>
        <w:rPr>
          <w:color w:val="000000"/>
          <w:lang w:eastAsia="uk-UA"/>
        </w:rPr>
      </w:pPr>
      <w:r w:rsidRPr="006A1C62">
        <w:rPr>
          <w:color w:val="000000"/>
          <w:lang w:eastAsia="uk-UA"/>
        </w:rPr>
        <w:t>-          змагання присвячені Дню Захисника України (</w:t>
      </w:r>
      <w:r w:rsidR="004D08BC">
        <w:rPr>
          <w:color w:val="000000"/>
          <w:lang w:eastAsia="uk-UA"/>
        </w:rPr>
        <w:t>2</w:t>
      </w:r>
      <w:r w:rsidRPr="006A1C62">
        <w:rPr>
          <w:color w:val="000000"/>
          <w:lang w:eastAsia="uk-UA"/>
        </w:rPr>
        <w:t>-9 класи).</w:t>
      </w:r>
    </w:p>
    <w:p w:rsidR="00B95878" w:rsidRPr="006A1C62" w:rsidRDefault="00B95878" w:rsidP="00B95878">
      <w:pPr>
        <w:shd w:val="clear" w:color="auto" w:fill="FFFFFF"/>
        <w:spacing w:line="317" w:lineRule="exact"/>
        <w:ind w:firstLine="567"/>
      </w:pPr>
      <w:proofErr w:type="spellStart"/>
      <w:r w:rsidRPr="006A1C62">
        <w:rPr>
          <w:b/>
          <w:u w:val="single"/>
        </w:rPr>
        <w:t>Правовиховна</w:t>
      </w:r>
      <w:proofErr w:type="spellEnd"/>
      <w:r w:rsidRPr="006A1C62">
        <w:rPr>
          <w:b/>
          <w:u w:val="single"/>
        </w:rPr>
        <w:t xml:space="preserve"> робота.</w:t>
      </w:r>
      <w:r w:rsidRPr="006A1C62">
        <w:rPr>
          <w:u w:val="single"/>
        </w:rPr>
        <w:br/>
      </w:r>
      <w:r w:rsidRPr="006A1C62">
        <w:t> </w:t>
      </w:r>
      <w:r w:rsidRPr="006A1C62">
        <w:rPr>
          <w:spacing w:val="-9"/>
        </w:rPr>
        <w:t xml:space="preserve">Організація </w:t>
      </w:r>
      <w:proofErr w:type="spellStart"/>
      <w:r w:rsidRPr="006A1C62">
        <w:rPr>
          <w:spacing w:val="-9"/>
        </w:rPr>
        <w:t>правовиховної</w:t>
      </w:r>
      <w:proofErr w:type="spellEnd"/>
      <w:r w:rsidRPr="006A1C62">
        <w:rPr>
          <w:spacing w:val="-9"/>
        </w:rPr>
        <w:t xml:space="preserve"> роботи в школі здійснюється через правову </w:t>
      </w:r>
      <w:r w:rsidRPr="006A1C62">
        <w:rPr>
          <w:spacing w:val="-11"/>
        </w:rPr>
        <w:t xml:space="preserve">освіту, правове виховання та профілактику правопорушень. Превентивне виховання у роботі </w:t>
      </w:r>
      <w:r w:rsidRPr="006A1C62">
        <w:t>класного керівника завжди залишається пріоритетним.</w:t>
      </w:r>
    </w:p>
    <w:p w:rsidR="00B95878" w:rsidRPr="006A1C62" w:rsidRDefault="00B95878" w:rsidP="00B95878">
      <w:pPr>
        <w:shd w:val="clear" w:color="auto" w:fill="FFFFFF"/>
        <w:spacing w:line="317" w:lineRule="exact"/>
        <w:ind w:right="480" w:firstLine="567"/>
      </w:pPr>
      <w:r w:rsidRPr="006A1C62">
        <w:rPr>
          <w:spacing w:val="-10"/>
        </w:rPr>
        <w:t xml:space="preserve">Уся діяльність педагогічного колективу школи спрямована на попередження </w:t>
      </w:r>
      <w:r w:rsidRPr="006A1C62">
        <w:rPr>
          <w:spacing w:val="-11"/>
        </w:rPr>
        <w:t>злочинів та правопорушень, вдосконалення способу життя без порушень норм моралі.</w:t>
      </w:r>
    </w:p>
    <w:p w:rsidR="00B95878" w:rsidRPr="006A1C62" w:rsidRDefault="00B95878" w:rsidP="00B95878">
      <w:pPr>
        <w:shd w:val="clear" w:color="auto" w:fill="FFFFFF"/>
        <w:spacing w:line="317" w:lineRule="exact"/>
        <w:ind w:firstLine="567"/>
      </w:pPr>
      <w:r w:rsidRPr="006A1C62">
        <w:rPr>
          <w:spacing w:val="-9"/>
        </w:rPr>
        <w:t xml:space="preserve">Здійсненню превентивного виховання сприяють  педагогічна профілактика та корекція відхилень у поведінці учня, використання нестандартних форм виховання, допомога соціально </w:t>
      </w:r>
      <w:r w:rsidRPr="006A1C62">
        <w:rPr>
          <w:spacing w:val="-10"/>
        </w:rPr>
        <w:lastRenderedPageBreak/>
        <w:t xml:space="preserve">незахищеним категоріям дітей, профілактика дитячої бездоглядності, просвітницька робота </w:t>
      </w:r>
      <w:r w:rsidRPr="006A1C62">
        <w:rPr>
          <w:spacing w:val="-9"/>
        </w:rPr>
        <w:t>щодо запобігання протиправній поведінці, наркоманії, алкоголізму.</w:t>
      </w:r>
    </w:p>
    <w:p w:rsidR="00B95878" w:rsidRPr="006A1C62" w:rsidRDefault="00B95878" w:rsidP="00B95878">
      <w:pPr>
        <w:shd w:val="clear" w:color="auto" w:fill="FFFFFF"/>
        <w:spacing w:line="322" w:lineRule="exact"/>
        <w:ind w:firstLine="567"/>
      </w:pPr>
      <w:r w:rsidRPr="006A1C62">
        <w:rPr>
          <w:color w:val="000000"/>
          <w:spacing w:val="3"/>
        </w:rPr>
        <w:t xml:space="preserve">Протягом останніх років у школі не має жодного учня, який перебував би </w:t>
      </w:r>
      <w:r w:rsidRPr="006A1C62">
        <w:rPr>
          <w:color w:val="000000"/>
        </w:rPr>
        <w:t xml:space="preserve">на </w:t>
      </w:r>
      <w:proofErr w:type="spellStart"/>
      <w:r w:rsidRPr="006A1C62">
        <w:rPr>
          <w:color w:val="000000"/>
        </w:rPr>
        <w:t>внутрішкільному</w:t>
      </w:r>
      <w:proofErr w:type="spellEnd"/>
      <w:r w:rsidRPr="006A1C62">
        <w:rPr>
          <w:color w:val="000000"/>
        </w:rPr>
        <w:t xml:space="preserve"> обліку , а також   у 20</w:t>
      </w:r>
      <w:r w:rsidR="004D08BC">
        <w:rPr>
          <w:color w:val="000000"/>
        </w:rPr>
        <w:t>20</w:t>
      </w:r>
      <w:r w:rsidRPr="006A1C62">
        <w:rPr>
          <w:color w:val="000000"/>
        </w:rPr>
        <w:t>-202</w:t>
      </w:r>
      <w:r w:rsidR="004D08BC">
        <w:rPr>
          <w:color w:val="000000"/>
        </w:rPr>
        <w:t>1</w:t>
      </w:r>
      <w:r w:rsidRPr="006A1C62">
        <w:rPr>
          <w:color w:val="000000"/>
        </w:rPr>
        <w:t xml:space="preserve"> </w:t>
      </w:r>
      <w:proofErr w:type="spellStart"/>
      <w:r w:rsidRPr="006A1C62">
        <w:rPr>
          <w:color w:val="000000"/>
        </w:rPr>
        <w:t>н.р</w:t>
      </w:r>
      <w:proofErr w:type="spellEnd"/>
      <w:r w:rsidRPr="006A1C62">
        <w:rPr>
          <w:color w:val="000000"/>
        </w:rPr>
        <w:t xml:space="preserve">. у </w:t>
      </w:r>
      <w:r w:rsidRPr="006A1C62">
        <w:rPr>
          <w:color w:val="000000"/>
          <w:spacing w:val="1"/>
        </w:rPr>
        <w:t xml:space="preserve">школі немає дітей </w:t>
      </w:r>
      <w:r w:rsidR="004D08BC">
        <w:rPr>
          <w:color w:val="000000"/>
          <w:spacing w:val="1"/>
        </w:rPr>
        <w:t xml:space="preserve">,що належать до </w:t>
      </w:r>
      <w:r w:rsidRPr="006A1C62">
        <w:rPr>
          <w:i/>
          <w:iCs/>
          <w:color w:val="000000"/>
          <w:spacing w:val="1"/>
        </w:rPr>
        <w:t xml:space="preserve">«вразливої групи» </w:t>
      </w:r>
    </w:p>
    <w:p w:rsidR="00B95878" w:rsidRPr="006A1C62" w:rsidRDefault="00B95878" w:rsidP="00B95878">
      <w:pPr>
        <w:ind w:firstLine="567"/>
      </w:pPr>
      <w:r w:rsidRPr="006A1C62">
        <w:t>У навчальному закладі з учнями організовано такі форми правового навчання і виховання:</w:t>
      </w:r>
      <w:r w:rsidRPr="006A1C62">
        <w:br/>
        <w:t>- тематичні класні години,</w:t>
      </w:r>
      <w:r w:rsidRPr="006A1C62">
        <w:br/>
        <w:t>- лекції, бесіди на правову тематику.</w:t>
      </w:r>
      <w:r w:rsidRPr="006A1C62">
        <w:br/>
        <w:t>- анкетування.</w:t>
      </w:r>
      <w:r w:rsidRPr="006A1C62">
        <w:br/>
        <w:t>- зустрічі з працівниками правоохоронних органів.</w:t>
      </w:r>
      <w:r w:rsidRPr="006A1C62">
        <w:br/>
        <w:t>- батьківські лекторії.</w:t>
      </w:r>
      <w:r w:rsidRPr="006A1C62">
        <w:br/>
        <w:t>- відвідування проблемних сімей вдома.</w:t>
      </w:r>
    </w:p>
    <w:p w:rsidR="00B95878" w:rsidRPr="006A1C62" w:rsidRDefault="00B95878" w:rsidP="00B95878">
      <w:pPr>
        <w:ind w:firstLine="567"/>
        <w:jc w:val="center"/>
        <w:textAlignment w:val="baseline"/>
        <w:outlineLvl w:val="0"/>
        <w:rPr>
          <w:b/>
          <w:bCs/>
          <w:kern w:val="36"/>
        </w:rPr>
      </w:pPr>
    </w:p>
    <w:p w:rsidR="00B95878" w:rsidRPr="006A1C62" w:rsidRDefault="00B95878" w:rsidP="00B95878">
      <w:pPr>
        <w:ind w:firstLine="567"/>
        <w:jc w:val="center"/>
        <w:textAlignment w:val="baseline"/>
        <w:outlineLvl w:val="0"/>
        <w:rPr>
          <w:b/>
          <w:bCs/>
          <w:kern w:val="36"/>
          <w:u w:val="single"/>
        </w:rPr>
      </w:pPr>
      <w:r w:rsidRPr="006A1C62">
        <w:rPr>
          <w:b/>
          <w:bCs/>
          <w:kern w:val="36"/>
          <w:u w:val="single"/>
        </w:rPr>
        <w:t xml:space="preserve">Організація та проведення дистанційного навчання </w:t>
      </w:r>
    </w:p>
    <w:p w:rsidR="00B95878" w:rsidRPr="006A1C62" w:rsidRDefault="006D5C1E" w:rsidP="00B95878">
      <w:pPr>
        <w:pStyle w:val="1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uto"/>
        <w:ind w:left="0" w:right="20" w:firstLine="567"/>
        <w:jc w:val="both"/>
      </w:pPr>
      <w:r w:rsidRPr="00BB03D0">
        <w:t>У зв’язку з посиленням протиепідемічних заходів у період з 8-24 січня 2021 року</w:t>
      </w:r>
      <w:r w:rsidR="003A133C">
        <w:t>,.</w:t>
      </w:r>
      <w:r>
        <w:t xml:space="preserve"> </w:t>
      </w:r>
      <w:r w:rsidRPr="004E4E8D">
        <w:rPr>
          <w:sz w:val="24"/>
          <w:szCs w:val="24"/>
        </w:rPr>
        <w:t>з 1.03.2021р.</w:t>
      </w:r>
      <w:r w:rsidR="003A133C">
        <w:rPr>
          <w:sz w:val="24"/>
          <w:szCs w:val="24"/>
        </w:rPr>
        <w:t xml:space="preserve">по 29 березня 2021р. </w:t>
      </w:r>
      <w:r>
        <w:t xml:space="preserve">було запроваджено дистанційне навчання </w:t>
      </w:r>
      <w:r w:rsidR="00B95878" w:rsidRPr="006A1C62">
        <w:t>та запроваджено обмежувальні заходи:</w:t>
      </w:r>
    </w:p>
    <w:p w:rsidR="00B95878" w:rsidRPr="006A1C62" w:rsidRDefault="00B95878" w:rsidP="00B95878">
      <w:pPr>
        <w:ind w:firstLine="567"/>
        <w:jc w:val="both"/>
        <w:rPr>
          <w:bCs/>
        </w:rPr>
      </w:pPr>
      <w:r w:rsidRPr="006A1C62">
        <w:rPr>
          <w:bCs/>
        </w:rPr>
        <w:t xml:space="preserve"> </w:t>
      </w:r>
      <w:r w:rsidRPr="006A1C62">
        <w:rPr>
          <w:bCs/>
        </w:rPr>
        <w:tab/>
        <w:t xml:space="preserve">- відмінено проведення і участь у масових заходах освітнього, наукового, соціального, спортивного та мистецько-розважального характеру на території закладу освіти, зокрема проведення </w:t>
      </w:r>
      <w:r w:rsidRPr="006A1C62">
        <w:rPr>
          <w:color w:val="000000"/>
        </w:rPr>
        <w:t>екскурсій,  навчальних, культурних, спортивних та інших масових заходів;</w:t>
      </w:r>
    </w:p>
    <w:p w:rsidR="00B95878" w:rsidRPr="006A1C62" w:rsidRDefault="00B95878" w:rsidP="00B95878">
      <w:pPr>
        <w:ind w:firstLine="567"/>
        <w:jc w:val="both"/>
        <w:rPr>
          <w:bCs/>
        </w:rPr>
      </w:pPr>
      <w:r w:rsidRPr="006A1C62">
        <w:rPr>
          <w:bCs/>
        </w:rPr>
        <w:tab/>
        <w:t>- розміщено відповідну інформацію про захворювання</w:t>
      </w:r>
      <w:r w:rsidRPr="006A1C62">
        <w:rPr>
          <w:iCs/>
          <w:color w:val="000000"/>
        </w:rPr>
        <w:t xml:space="preserve"> на </w:t>
      </w:r>
      <w:proofErr w:type="spellStart"/>
      <w:r w:rsidRPr="006A1C62">
        <w:rPr>
          <w:iCs/>
          <w:color w:val="000000"/>
        </w:rPr>
        <w:t>коронавірус</w:t>
      </w:r>
      <w:proofErr w:type="spellEnd"/>
      <w:r w:rsidRPr="006A1C62">
        <w:rPr>
          <w:iCs/>
          <w:color w:val="000000"/>
        </w:rPr>
        <w:t xml:space="preserve"> </w:t>
      </w:r>
      <w:r w:rsidRPr="006A1C62">
        <w:rPr>
          <w:iCs/>
          <w:color w:val="000000"/>
          <w:lang w:val="en-US"/>
        </w:rPr>
        <w:t>COVID</w:t>
      </w:r>
      <w:r w:rsidRPr="006A1C62">
        <w:rPr>
          <w:iCs/>
          <w:color w:val="000000"/>
        </w:rPr>
        <w:t xml:space="preserve">-19 </w:t>
      </w:r>
      <w:r w:rsidRPr="006A1C62">
        <w:rPr>
          <w:bCs/>
        </w:rPr>
        <w:t>на сайті закладу освіти, з метою інформування здобувачів освіти та співробітників закладу освіти щодо заходів запобігання поширення хвороби, проявів хвороби та дій у випадку захворювання</w:t>
      </w:r>
      <w:r w:rsidRPr="006A1C62">
        <w:rPr>
          <w:iCs/>
          <w:color w:val="000000"/>
        </w:rPr>
        <w:t xml:space="preserve"> на </w:t>
      </w:r>
      <w:proofErr w:type="spellStart"/>
      <w:r w:rsidRPr="006A1C62">
        <w:rPr>
          <w:iCs/>
          <w:color w:val="000000"/>
        </w:rPr>
        <w:t>коронавірус</w:t>
      </w:r>
      <w:proofErr w:type="spellEnd"/>
      <w:r w:rsidRPr="006A1C62">
        <w:rPr>
          <w:iCs/>
          <w:color w:val="000000"/>
        </w:rPr>
        <w:t xml:space="preserve"> </w:t>
      </w:r>
      <w:r w:rsidRPr="006A1C62">
        <w:rPr>
          <w:iCs/>
          <w:color w:val="000000"/>
          <w:lang w:val="en-US"/>
        </w:rPr>
        <w:t>COVID</w:t>
      </w:r>
      <w:r w:rsidRPr="006A1C62">
        <w:rPr>
          <w:iCs/>
          <w:color w:val="000000"/>
        </w:rPr>
        <w:t>-19.</w:t>
      </w:r>
      <w:r w:rsidRPr="006A1C62">
        <w:rPr>
          <w:bCs/>
        </w:rPr>
        <w:t xml:space="preserve"> </w:t>
      </w:r>
    </w:p>
    <w:p w:rsidR="00B95878" w:rsidRPr="006A1C62" w:rsidRDefault="00B95878" w:rsidP="00B95878">
      <w:pPr>
        <w:shd w:val="clear" w:color="auto" w:fill="FFFFFF"/>
        <w:ind w:firstLine="567"/>
        <w:jc w:val="both"/>
        <w:textAlignment w:val="baseline"/>
      </w:pPr>
      <w:r w:rsidRPr="006A1C62">
        <w:t xml:space="preserve">Відповідно до переведення навчального закладу на дистанційну форму навчання, з метою забезпечення права громадян на отримання загальної середньої освіти у  закладі </w:t>
      </w:r>
      <w:proofErr w:type="spellStart"/>
      <w:r w:rsidRPr="006A1C62">
        <w:t>педпрацівниками</w:t>
      </w:r>
      <w:proofErr w:type="spellEnd"/>
      <w:r w:rsidRPr="006A1C62">
        <w:t xml:space="preserve">  проводиться така робота:</w:t>
      </w:r>
    </w:p>
    <w:p w:rsidR="00B95878" w:rsidRPr="006A1C62" w:rsidRDefault="00B95878" w:rsidP="00B95878">
      <w:pPr>
        <w:shd w:val="clear" w:color="auto" w:fill="FFFFFF"/>
        <w:ind w:firstLine="567"/>
        <w:jc w:val="both"/>
        <w:textAlignment w:val="baseline"/>
      </w:pPr>
      <w:proofErr w:type="spellStart"/>
      <w:r w:rsidRPr="006A1C62">
        <w:t>-ознайомлення</w:t>
      </w:r>
      <w:proofErr w:type="spellEnd"/>
      <w:r w:rsidRPr="006A1C62">
        <w:t xml:space="preserve"> з рекомендаціями МОН України щодо дистанційної форми навчання у період карантину (самоосвіта).</w:t>
      </w:r>
    </w:p>
    <w:p w:rsidR="00B95878" w:rsidRPr="006A1C62" w:rsidRDefault="00B95878" w:rsidP="00B95878">
      <w:pPr>
        <w:shd w:val="clear" w:color="auto" w:fill="FFFFFF"/>
        <w:ind w:firstLine="567"/>
        <w:jc w:val="both"/>
        <w:textAlignment w:val="baseline"/>
      </w:pPr>
      <w:proofErr w:type="spellStart"/>
      <w:r w:rsidRPr="006A1C62">
        <w:t>-інструктаж</w:t>
      </w:r>
      <w:proofErr w:type="spellEnd"/>
      <w:r w:rsidRPr="006A1C62">
        <w:t xml:space="preserve"> батьків та учнів щодо організації дистанційної форми навчання під час карантину та надання роз`яснювальної інформації щодо виконання завдань дистанційної форми навчання;</w:t>
      </w:r>
    </w:p>
    <w:p w:rsidR="00B95878" w:rsidRPr="006A1C62" w:rsidRDefault="00B95878" w:rsidP="00B95878">
      <w:pPr>
        <w:shd w:val="clear" w:color="auto" w:fill="FFFFFF"/>
        <w:ind w:firstLine="567"/>
        <w:jc w:val="both"/>
        <w:textAlignment w:val="baseline"/>
      </w:pPr>
      <w:proofErr w:type="spellStart"/>
      <w:r w:rsidRPr="006A1C62">
        <w:t>-реєстрація</w:t>
      </w:r>
      <w:proofErr w:type="spellEnd"/>
      <w:r w:rsidRPr="006A1C62">
        <w:t xml:space="preserve"> учнів у </w:t>
      </w:r>
      <w:proofErr w:type="spellStart"/>
      <w:r w:rsidRPr="006A1C62">
        <w:t>онлайн</w:t>
      </w:r>
      <w:proofErr w:type="spellEnd"/>
      <w:r w:rsidRPr="006A1C62">
        <w:t xml:space="preserve"> групах </w:t>
      </w:r>
      <w:proofErr w:type="spellStart"/>
      <w:r w:rsidRPr="006A1C62">
        <w:t>Viber</w:t>
      </w:r>
      <w:proofErr w:type="spellEnd"/>
      <w:r w:rsidRPr="006A1C62">
        <w:t xml:space="preserve">, освітніх платформах </w:t>
      </w:r>
      <w:r w:rsidRPr="006A1C62">
        <w:rPr>
          <w:color w:val="000000"/>
        </w:rPr>
        <w:t>«Мій клас»,</w:t>
      </w:r>
      <w:r w:rsidRPr="006A1C62">
        <w:t xml:space="preserve"> </w:t>
      </w:r>
      <w:r w:rsidRPr="006A1C62">
        <w:rPr>
          <w:color w:val="000000"/>
        </w:rPr>
        <w:t>«На урок», «</w:t>
      </w:r>
      <w:proofErr w:type="spellStart"/>
      <w:r w:rsidRPr="006A1C62">
        <w:rPr>
          <w:color w:val="000000"/>
        </w:rPr>
        <w:t>Всеосвіта</w:t>
      </w:r>
      <w:proofErr w:type="spellEnd"/>
      <w:r w:rsidRPr="006A1C62">
        <w:rPr>
          <w:color w:val="000000"/>
        </w:rPr>
        <w:t>»</w:t>
      </w:r>
      <w:r w:rsidRPr="006A1C62">
        <w:t>, віртуальна школа «Ранок»</w:t>
      </w:r>
    </w:p>
    <w:p w:rsidR="00B95878" w:rsidRPr="006A1C62" w:rsidRDefault="00B95878" w:rsidP="00B95878">
      <w:pPr>
        <w:pStyle w:val="a3"/>
        <w:spacing w:before="0" w:beforeAutospacing="0" w:after="0" w:afterAutospacing="0" w:line="276" w:lineRule="auto"/>
        <w:ind w:firstLine="567"/>
        <w:jc w:val="both"/>
      </w:pPr>
      <w:r w:rsidRPr="006A1C62">
        <w:t>-</w:t>
      </w:r>
      <w:proofErr w:type="spellStart"/>
      <w:r w:rsidRPr="006A1C62">
        <w:t>використовування</w:t>
      </w:r>
      <w:proofErr w:type="spellEnd"/>
      <w:r w:rsidRPr="006A1C62">
        <w:t xml:space="preserve"> </w:t>
      </w:r>
      <w:proofErr w:type="spellStart"/>
      <w:r w:rsidRPr="006A1C62">
        <w:t>електронної</w:t>
      </w:r>
      <w:proofErr w:type="spellEnd"/>
      <w:r w:rsidRPr="006A1C62">
        <w:t xml:space="preserve"> </w:t>
      </w:r>
      <w:proofErr w:type="spellStart"/>
      <w:r w:rsidRPr="006A1C62">
        <w:t>пошти</w:t>
      </w:r>
      <w:proofErr w:type="spellEnd"/>
      <w:r w:rsidRPr="006A1C62">
        <w:t xml:space="preserve"> та </w:t>
      </w:r>
      <w:proofErr w:type="spellStart"/>
      <w:proofErr w:type="gramStart"/>
      <w:r w:rsidRPr="006A1C62">
        <w:t>соц</w:t>
      </w:r>
      <w:proofErr w:type="gramEnd"/>
      <w:r w:rsidRPr="006A1C62">
        <w:t>іальних</w:t>
      </w:r>
      <w:proofErr w:type="spellEnd"/>
      <w:r w:rsidRPr="006A1C62">
        <w:t xml:space="preserve"> мереж для </w:t>
      </w:r>
      <w:proofErr w:type="spellStart"/>
      <w:r w:rsidRPr="006A1C62">
        <w:t>налагодження</w:t>
      </w:r>
      <w:proofErr w:type="spellEnd"/>
      <w:r w:rsidRPr="006A1C62">
        <w:t xml:space="preserve"> </w:t>
      </w:r>
      <w:proofErr w:type="spellStart"/>
      <w:r w:rsidRPr="006A1C62">
        <w:t>дистанційної</w:t>
      </w:r>
      <w:proofErr w:type="spellEnd"/>
      <w:r w:rsidRPr="006A1C62">
        <w:t xml:space="preserve"> </w:t>
      </w:r>
      <w:proofErr w:type="spellStart"/>
      <w:r w:rsidRPr="006A1C62">
        <w:t>комунікації</w:t>
      </w:r>
      <w:proofErr w:type="spellEnd"/>
      <w:r w:rsidRPr="006A1C62">
        <w:t xml:space="preserve"> </w:t>
      </w:r>
      <w:proofErr w:type="spellStart"/>
      <w:r w:rsidRPr="006A1C62">
        <w:t>з</w:t>
      </w:r>
      <w:proofErr w:type="spellEnd"/>
      <w:r w:rsidRPr="006A1C62">
        <w:t xml:space="preserve"> </w:t>
      </w:r>
      <w:proofErr w:type="spellStart"/>
      <w:r w:rsidRPr="006A1C62">
        <w:t>учнями</w:t>
      </w:r>
      <w:proofErr w:type="spellEnd"/>
      <w:r w:rsidRPr="006A1C62">
        <w:t xml:space="preserve"> та батьками;</w:t>
      </w:r>
    </w:p>
    <w:p w:rsidR="00B95878" w:rsidRPr="006A1C62" w:rsidRDefault="00B95878" w:rsidP="00B95878">
      <w:pPr>
        <w:shd w:val="clear" w:color="auto" w:fill="FFFFFF"/>
        <w:ind w:firstLine="567"/>
        <w:jc w:val="both"/>
        <w:textAlignment w:val="baseline"/>
      </w:pPr>
      <w:proofErr w:type="spellStart"/>
      <w:r w:rsidRPr="006A1C62">
        <w:t>-розміщення</w:t>
      </w:r>
      <w:proofErr w:type="spellEnd"/>
      <w:r w:rsidRPr="006A1C62">
        <w:t xml:space="preserve"> завдань у групі </w:t>
      </w:r>
      <w:proofErr w:type="spellStart"/>
      <w:r w:rsidRPr="006A1C62">
        <w:t>Viber</w:t>
      </w:r>
      <w:proofErr w:type="spellEnd"/>
      <w:r w:rsidRPr="006A1C62">
        <w:t xml:space="preserve"> та на офіційному сайті школи;. </w:t>
      </w:r>
    </w:p>
    <w:p w:rsidR="00B95878" w:rsidRPr="006A1C62" w:rsidRDefault="00B95878" w:rsidP="00B95878">
      <w:pPr>
        <w:shd w:val="clear" w:color="auto" w:fill="FFFFFF"/>
        <w:ind w:firstLine="567"/>
        <w:jc w:val="both"/>
        <w:textAlignment w:val="baseline"/>
      </w:pPr>
      <w:proofErr w:type="spellStart"/>
      <w:r w:rsidRPr="006A1C62">
        <w:t>-онлайн</w:t>
      </w:r>
      <w:proofErr w:type="spellEnd"/>
      <w:r w:rsidRPr="006A1C62">
        <w:t xml:space="preserve"> перевірка наявності виконаних домашніх завдань.</w:t>
      </w:r>
    </w:p>
    <w:p w:rsidR="00B95878" w:rsidRPr="006A1C62" w:rsidRDefault="00B95878" w:rsidP="00B95878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6A1C62">
        <w:rPr>
          <w:color w:val="000000"/>
        </w:rPr>
        <w:t>-</w:t>
      </w:r>
      <w:proofErr w:type="spellStart"/>
      <w:r w:rsidRPr="006A1C62">
        <w:rPr>
          <w:color w:val="000000"/>
        </w:rPr>
        <w:t>використовують</w:t>
      </w:r>
      <w:proofErr w:type="spellEnd"/>
      <w:r w:rsidRPr="006A1C62">
        <w:rPr>
          <w:color w:val="000000"/>
        </w:rPr>
        <w:t xml:space="preserve"> «</w:t>
      </w:r>
      <w:proofErr w:type="spellStart"/>
      <w:r w:rsidRPr="006A1C62">
        <w:rPr>
          <w:color w:val="000000"/>
        </w:rPr>
        <w:t>Всеукраїнську</w:t>
      </w:r>
      <w:proofErr w:type="spellEnd"/>
      <w:r w:rsidRPr="006A1C62">
        <w:rPr>
          <w:color w:val="000000"/>
        </w:rPr>
        <w:t xml:space="preserve"> школу </w:t>
      </w:r>
      <w:proofErr w:type="spellStart"/>
      <w:r w:rsidRPr="006A1C62">
        <w:rPr>
          <w:color w:val="000000"/>
        </w:rPr>
        <w:t>онлайн</w:t>
      </w:r>
      <w:proofErr w:type="spellEnd"/>
      <w:r w:rsidRPr="006A1C62">
        <w:rPr>
          <w:color w:val="000000"/>
        </w:rPr>
        <w:t xml:space="preserve"> для 5-11 </w:t>
      </w:r>
      <w:proofErr w:type="spellStart"/>
      <w:r w:rsidRPr="006A1C62">
        <w:rPr>
          <w:color w:val="000000"/>
        </w:rPr>
        <w:t>класів</w:t>
      </w:r>
      <w:proofErr w:type="spellEnd"/>
      <w:r w:rsidRPr="006A1C62">
        <w:rPr>
          <w:color w:val="000000"/>
        </w:rPr>
        <w:t xml:space="preserve">», </w:t>
      </w:r>
      <w:proofErr w:type="spellStart"/>
      <w:r w:rsidRPr="006A1C62">
        <w:rPr>
          <w:color w:val="000000"/>
        </w:rPr>
        <w:t>що</w:t>
      </w:r>
      <w:proofErr w:type="spellEnd"/>
      <w:r w:rsidRPr="006A1C62">
        <w:rPr>
          <w:color w:val="000000"/>
        </w:rPr>
        <w:t xml:space="preserve"> </w:t>
      </w:r>
      <w:proofErr w:type="spellStart"/>
      <w:r w:rsidRPr="006A1C62">
        <w:rPr>
          <w:color w:val="000000"/>
        </w:rPr>
        <w:t>реалізується</w:t>
      </w:r>
      <w:proofErr w:type="spellEnd"/>
      <w:r w:rsidRPr="006A1C62">
        <w:rPr>
          <w:color w:val="000000"/>
        </w:rPr>
        <w:t xml:space="preserve"> за </w:t>
      </w:r>
      <w:proofErr w:type="spellStart"/>
      <w:proofErr w:type="gramStart"/>
      <w:r w:rsidRPr="006A1C62">
        <w:rPr>
          <w:color w:val="000000"/>
        </w:rPr>
        <w:t>п</w:t>
      </w:r>
      <w:proofErr w:type="gramEnd"/>
      <w:r w:rsidRPr="006A1C62">
        <w:rPr>
          <w:color w:val="000000"/>
        </w:rPr>
        <w:t>ідтримки</w:t>
      </w:r>
      <w:proofErr w:type="spellEnd"/>
      <w:r w:rsidRPr="006A1C62">
        <w:rPr>
          <w:color w:val="000000"/>
        </w:rPr>
        <w:t xml:space="preserve"> МОН </w:t>
      </w:r>
      <w:proofErr w:type="spellStart"/>
      <w:r w:rsidRPr="006A1C62">
        <w:rPr>
          <w:color w:val="000000"/>
        </w:rPr>
        <w:t>України</w:t>
      </w:r>
      <w:proofErr w:type="spellEnd"/>
      <w:r w:rsidRPr="006A1C62">
        <w:rPr>
          <w:color w:val="000000"/>
        </w:rPr>
        <w:t>;</w:t>
      </w:r>
    </w:p>
    <w:p w:rsidR="00B95878" w:rsidRPr="006A1C62" w:rsidRDefault="00B95878" w:rsidP="00B95878">
      <w:pPr>
        <w:shd w:val="clear" w:color="auto" w:fill="FFFFFF"/>
        <w:ind w:firstLine="567"/>
        <w:jc w:val="both"/>
        <w:textAlignment w:val="baseline"/>
      </w:pPr>
      <w:proofErr w:type="spellStart"/>
      <w:r w:rsidRPr="006A1C62">
        <w:t>-розробка</w:t>
      </w:r>
      <w:proofErr w:type="spellEnd"/>
      <w:r w:rsidRPr="006A1C62">
        <w:t xml:space="preserve"> індивідуального плану роботи під час карантину;</w:t>
      </w:r>
    </w:p>
    <w:p w:rsidR="00B95878" w:rsidRPr="006A1C62" w:rsidRDefault="00B95878" w:rsidP="00B95878">
      <w:pPr>
        <w:shd w:val="clear" w:color="auto" w:fill="FFFFFF"/>
        <w:ind w:firstLine="567"/>
        <w:jc w:val="both"/>
        <w:textAlignment w:val="baseline"/>
      </w:pPr>
      <w:r w:rsidRPr="006A1C62">
        <w:t>- використовують різноманітні освітні платформи для самоосвіти: «</w:t>
      </w:r>
      <w:proofErr w:type="spellStart"/>
      <w:r w:rsidRPr="006A1C62">
        <w:t>ЕдЕра</w:t>
      </w:r>
      <w:proofErr w:type="spellEnd"/>
      <w:r w:rsidRPr="006A1C62">
        <w:t>», «</w:t>
      </w:r>
      <w:r w:rsidRPr="006A1C62">
        <w:rPr>
          <w:lang w:val="en-US"/>
        </w:rPr>
        <w:t>Prometheus</w:t>
      </w:r>
      <w:r w:rsidRPr="006A1C62">
        <w:t xml:space="preserve">», </w:t>
      </w:r>
      <w:r w:rsidRPr="006A1C62">
        <w:rPr>
          <w:color w:val="000000"/>
        </w:rPr>
        <w:t>«На урок», «</w:t>
      </w:r>
      <w:proofErr w:type="spellStart"/>
      <w:r w:rsidRPr="006A1C62">
        <w:rPr>
          <w:color w:val="000000"/>
        </w:rPr>
        <w:t>Всеосвіта</w:t>
      </w:r>
      <w:proofErr w:type="spellEnd"/>
      <w:r w:rsidRPr="006A1C62">
        <w:rPr>
          <w:color w:val="000000"/>
        </w:rPr>
        <w:t>»</w:t>
      </w:r>
      <w:r w:rsidRPr="006A1C62">
        <w:t xml:space="preserve">, </w:t>
      </w:r>
      <w:proofErr w:type="spellStart"/>
      <w:r w:rsidRPr="006A1C62">
        <w:rPr>
          <w:lang w:val="en-US"/>
        </w:rPr>
        <w:t>Mcfr</w:t>
      </w:r>
      <w:proofErr w:type="spellEnd"/>
      <w:r w:rsidRPr="006A1C62">
        <w:t xml:space="preserve"> освіта;</w:t>
      </w:r>
    </w:p>
    <w:p w:rsidR="00B95878" w:rsidRPr="006A1C62" w:rsidRDefault="00B95878" w:rsidP="00B95878">
      <w:pPr>
        <w:ind w:firstLine="567"/>
        <w:contextualSpacing/>
      </w:pPr>
      <w:r w:rsidRPr="006A1C62">
        <w:t xml:space="preserve">         -</w:t>
      </w:r>
      <w:r w:rsidRPr="006A1C62">
        <w:rPr>
          <w:color w:val="260A00"/>
        </w:rPr>
        <w:t xml:space="preserve"> </w:t>
      </w:r>
      <w:r w:rsidRPr="006A1C62">
        <w:t>опрацювання фахової літератури;</w:t>
      </w:r>
    </w:p>
    <w:p w:rsidR="00B95878" w:rsidRPr="006A1C62" w:rsidRDefault="00B95878" w:rsidP="00B95878">
      <w:pPr>
        <w:ind w:firstLine="567"/>
        <w:contextualSpacing/>
      </w:pPr>
      <w:r w:rsidRPr="006A1C62">
        <w:t xml:space="preserve">         - робота з поштою та шкільною документацією;</w:t>
      </w:r>
    </w:p>
    <w:p w:rsidR="00B95878" w:rsidRPr="006A1C62" w:rsidRDefault="00B95878" w:rsidP="00B95878">
      <w:pPr>
        <w:ind w:firstLine="567"/>
        <w:contextualSpacing/>
        <w:jc w:val="both"/>
      </w:pPr>
      <w:r w:rsidRPr="006A1C62">
        <w:t xml:space="preserve">         </w:t>
      </w:r>
      <w:proofErr w:type="spellStart"/>
      <w:r w:rsidRPr="006A1C62">
        <w:t>-обговорення</w:t>
      </w:r>
      <w:proofErr w:type="spellEnd"/>
      <w:r w:rsidRPr="006A1C62">
        <w:t xml:space="preserve"> результатів впровадження дистанційного навчання в навчальний процес;</w:t>
      </w:r>
    </w:p>
    <w:p w:rsidR="00B95878" w:rsidRPr="006A1C62" w:rsidRDefault="00B95878" w:rsidP="00B95878">
      <w:pPr>
        <w:ind w:firstLine="567"/>
        <w:contextualSpacing/>
        <w:jc w:val="both"/>
      </w:pPr>
      <w:r w:rsidRPr="006A1C62">
        <w:tab/>
      </w:r>
      <w:proofErr w:type="spellStart"/>
      <w:r w:rsidRPr="006A1C62">
        <w:t>-обговорення</w:t>
      </w:r>
      <w:proofErr w:type="spellEnd"/>
      <w:r w:rsidRPr="006A1C62">
        <w:t xml:space="preserve"> зауважень та пропозицій.</w:t>
      </w:r>
    </w:p>
    <w:p w:rsidR="00B95878" w:rsidRPr="006A1C62" w:rsidRDefault="00B95878" w:rsidP="00B95878">
      <w:pPr>
        <w:shd w:val="clear" w:color="auto" w:fill="FFFFFF"/>
        <w:ind w:firstLine="567"/>
        <w:jc w:val="both"/>
        <w:textAlignment w:val="baseline"/>
      </w:pPr>
      <w:r w:rsidRPr="006A1C62">
        <w:rPr>
          <w:b/>
          <w:bCs/>
          <w:bdr w:val="none" w:sz="0" w:space="0" w:color="auto" w:frame="1"/>
        </w:rPr>
        <w:lastRenderedPageBreak/>
        <w:tab/>
      </w:r>
      <w:r w:rsidRPr="006A1C62">
        <w:t xml:space="preserve">Слід зазначити, що не всі учні працювали активно на платформах дистанційного навчання. Для виправлення цього становища </w:t>
      </w:r>
      <w:proofErr w:type="spellStart"/>
      <w:r w:rsidRPr="006A1C62">
        <w:t>задіяно</w:t>
      </w:r>
      <w:proofErr w:type="spellEnd"/>
      <w:r w:rsidRPr="006A1C62">
        <w:t xml:space="preserve"> батьківський комітет та батьків окремих учнів. </w:t>
      </w:r>
    </w:p>
    <w:p w:rsidR="00B95878" w:rsidRDefault="00B95878" w:rsidP="00B95878">
      <w:pPr>
        <w:ind w:firstLine="567"/>
        <w:jc w:val="center"/>
        <w:rPr>
          <w:b/>
          <w:u w:val="single"/>
        </w:rPr>
      </w:pPr>
      <w:r w:rsidRPr="006A1C62">
        <w:br/>
      </w:r>
      <w:r w:rsidRPr="006A1C62">
        <w:rPr>
          <w:b/>
          <w:u w:val="single"/>
        </w:rPr>
        <w:t>Соціальний захист.</w:t>
      </w:r>
    </w:p>
    <w:p w:rsidR="00B95878" w:rsidRDefault="00B95878" w:rsidP="00B95878">
      <w:pPr>
        <w:ind w:firstLine="567"/>
        <w:rPr>
          <w:b/>
        </w:rPr>
      </w:pPr>
      <w:r w:rsidRPr="006A1C62">
        <w:rPr>
          <w:u w:val="single"/>
        </w:rPr>
        <w:br/>
      </w:r>
      <w:r w:rsidRPr="006A1C62">
        <w:t>  Соціальна підтримка дітей пільгових категорій, що навчаються у школі, проводиться згідно з діючим законодавством. На початок навчального року були підготовлені списки учнів пільгових категорій. Кількість дітей у них становить:</w:t>
      </w:r>
      <w:r w:rsidRPr="006A1C62">
        <w:br/>
        <w:t>• сиріт і позбавлених батьківського піклування –0;</w:t>
      </w:r>
      <w:r w:rsidRPr="006A1C62">
        <w:br/>
        <w:t>• інвалідів – 0;</w:t>
      </w:r>
      <w:r w:rsidRPr="006A1C62">
        <w:br/>
        <w:t>• чорнобильців –0 ;</w:t>
      </w:r>
      <w:r w:rsidRPr="006A1C62">
        <w:br/>
        <w:t xml:space="preserve">• малозабезпечених - </w:t>
      </w:r>
      <w:r w:rsidR="003A133C">
        <w:t>2</w:t>
      </w:r>
      <w:r w:rsidRPr="006A1C62">
        <w:t>;</w:t>
      </w:r>
      <w:r w:rsidRPr="006A1C62">
        <w:br/>
        <w:t>• учасників  АТО –2;</w:t>
      </w:r>
      <w:r w:rsidRPr="006A1C62">
        <w:br/>
        <w:t>• багатодітних – 2.</w:t>
      </w:r>
      <w:r w:rsidRPr="006A1C62">
        <w:br/>
        <w:t>  Ці діти постійно перебувають у центрі уваги дирекції школи. Діти з малозабезпечених сімей та діти учасників АТО забезпечені безкоштовним гарячим харчуванням  у шкільній їдальні, а також безкоштовним оздоровленням в таборах відпочинку.</w:t>
      </w:r>
      <w:r w:rsidRPr="006A1C62">
        <w:br/>
        <w:t xml:space="preserve"> </w:t>
      </w:r>
    </w:p>
    <w:p w:rsidR="00B95878" w:rsidRPr="006A1C62" w:rsidRDefault="00B95878" w:rsidP="00B95878">
      <w:pPr>
        <w:ind w:firstLine="567"/>
      </w:pPr>
      <w:r>
        <w:rPr>
          <w:b/>
        </w:rPr>
        <w:t xml:space="preserve">                                                  </w:t>
      </w:r>
      <w:r w:rsidRPr="006A1C62">
        <w:rPr>
          <w:b/>
          <w:u w:val="single"/>
        </w:rPr>
        <w:t>Співпраця з батьками.</w:t>
      </w:r>
      <w:r w:rsidRPr="006A1C62">
        <w:br/>
        <w:t xml:space="preserve">  Виховання учня в школі і сім’ї – щоденний нерозривний процес.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школяра. Батьки є соціальним замовником школи, а тому беруть активну участь у навчально-виховному процесі. Вони є учасниками позакласних </w:t>
      </w:r>
      <w:proofErr w:type="spellStart"/>
      <w:r w:rsidRPr="006A1C62">
        <w:t>заходів.Класні</w:t>
      </w:r>
      <w:proofErr w:type="spellEnd"/>
      <w:r w:rsidRPr="006A1C62">
        <w:t xml:space="preserve"> керівники тісно співпрацюють з сім’ями своїх вихованців: відвідують дитину вдома, спілкуються з родиною. </w:t>
      </w:r>
      <w:r w:rsidRPr="006A1C62">
        <w:br/>
        <w:t>  Однією з традиційних з форм роботи з батьками у школі є батьківські збори.</w:t>
      </w:r>
    </w:p>
    <w:p w:rsidR="00B95878" w:rsidRDefault="00B95878" w:rsidP="00B95878">
      <w:pPr>
        <w:ind w:firstLine="567"/>
        <w:rPr>
          <w:b/>
        </w:rPr>
      </w:pPr>
      <w:r>
        <w:rPr>
          <w:b/>
        </w:rPr>
        <w:t xml:space="preserve">  </w:t>
      </w:r>
    </w:p>
    <w:p w:rsidR="00B95878" w:rsidRPr="006A1C62" w:rsidRDefault="00B95878" w:rsidP="00B95878">
      <w:pPr>
        <w:ind w:firstLine="567"/>
      </w:pPr>
      <w:r w:rsidRPr="006A1C62">
        <w:rPr>
          <w:b/>
        </w:rPr>
        <w:t xml:space="preserve"> </w:t>
      </w:r>
      <w:r w:rsidRPr="006A1C62">
        <w:rPr>
          <w:b/>
          <w:u w:val="single"/>
        </w:rPr>
        <w:t>Збереження і зміцнення здоров’я учнів та працівників.</w:t>
      </w:r>
      <w:r w:rsidRPr="006A1C62">
        <w:br/>
        <w:t xml:space="preserve">  Медичне обслуговування учнів та працівників школи організовано відповідно до нормативно-правової бази. </w:t>
      </w:r>
    </w:p>
    <w:p w:rsidR="00B95878" w:rsidRPr="006A1C62" w:rsidRDefault="00B95878" w:rsidP="00B95878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Щорічно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проходять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медичне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обстеження</w:t>
      </w:r>
      <w:proofErr w:type="spellEnd"/>
      <w:proofErr w:type="gramStart"/>
      <w:r w:rsidRPr="006A1C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медичного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огляду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довідок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лікувальної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установи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розподіляються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спеціальну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підготовчу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основну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звільнених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занять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фізичною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культурою на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списків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видається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наказ по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r w:rsidR="003A133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3A133C"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3A133C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зарахован</w:t>
      </w:r>
      <w:r w:rsidR="003A133C"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спеціальної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>,</w:t>
      </w:r>
      <w:r w:rsidR="003A133C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- до </w:t>
      </w:r>
      <w:proofErr w:type="spellStart"/>
      <w:proofErr w:type="gramStart"/>
      <w:r w:rsidRPr="006A1C6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A1C62">
        <w:rPr>
          <w:rFonts w:ascii="Times New Roman" w:hAnsi="Times New Roman" w:cs="Times New Roman"/>
          <w:sz w:val="24"/>
          <w:szCs w:val="24"/>
        </w:rPr>
        <w:t>ідготовчої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, </w:t>
      </w:r>
      <w:r w:rsidR="003A133C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- до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основної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>.</w:t>
      </w:r>
    </w:p>
    <w:p w:rsidR="00B95878" w:rsidRPr="006A1C62" w:rsidRDefault="00B95878" w:rsidP="00B95878">
      <w:pPr>
        <w:ind w:firstLine="567"/>
      </w:pPr>
      <w:r w:rsidRPr="006A1C62">
        <w:t xml:space="preserve">Медичне обслуговування працівників школи організовано на базі Тростянецької ЦРЛ. Вони щорічно проходять поглиблений медичний огляд за графіком кабінету </w:t>
      </w:r>
      <w:proofErr w:type="spellStart"/>
      <w:r w:rsidRPr="006A1C62">
        <w:t>профогляду</w:t>
      </w:r>
      <w:proofErr w:type="spellEnd"/>
      <w:r w:rsidRPr="006A1C62">
        <w:t xml:space="preserve"> медичної установи. Працівники їдальні проходять медичні огляди два рази на рік. Проходження медичного огляду фіксується в санітарних книжках установленого зразка, які зберігаються у школі.</w:t>
      </w:r>
      <w:r w:rsidRPr="006A1C62">
        <w:br/>
        <w:t xml:space="preserve">  </w:t>
      </w:r>
    </w:p>
    <w:p w:rsidR="00B95878" w:rsidRPr="006A1C62" w:rsidRDefault="00B95878" w:rsidP="00B95878">
      <w:pPr>
        <w:ind w:firstLine="567"/>
        <w:rPr>
          <w:u w:val="single"/>
        </w:rPr>
      </w:pPr>
      <w:r w:rsidRPr="006A1C62">
        <w:rPr>
          <w:b/>
          <w:u w:val="single"/>
        </w:rPr>
        <w:t>Організація харчування учнів у навчальному закладі:</w:t>
      </w:r>
    </w:p>
    <w:p w:rsidR="00B95878" w:rsidRPr="006A1C62" w:rsidRDefault="00B95878" w:rsidP="00B95878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6A1C62">
        <w:rPr>
          <w:rFonts w:ascii="Times New Roman" w:hAnsi="Times New Roman" w:cs="Times New Roman"/>
          <w:sz w:val="24"/>
          <w:szCs w:val="24"/>
          <w:lang w:val="uk-UA"/>
        </w:rPr>
        <w:t xml:space="preserve">З метою чіткої організації режиму дня, який відповідає віковим нормам учнів, збереження </w:t>
      </w:r>
      <w:proofErr w:type="spellStart"/>
      <w:r w:rsidRPr="006A1C62">
        <w:rPr>
          <w:rFonts w:ascii="Times New Roman" w:hAnsi="Times New Roman" w:cs="Times New Roman"/>
          <w:sz w:val="24"/>
          <w:szCs w:val="24"/>
          <w:lang w:val="uk-UA"/>
        </w:rPr>
        <w:t>здоровя</w:t>
      </w:r>
      <w:proofErr w:type="spellEnd"/>
      <w:r w:rsidRPr="006A1C62">
        <w:rPr>
          <w:rFonts w:ascii="Times New Roman" w:hAnsi="Times New Roman" w:cs="Times New Roman"/>
          <w:sz w:val="24"/>
          <w:szCs w:val="24"/>
          <w:lang w:val="uk-UA"/>
        </w:rPr>
        <w:t xml:space="preserve"> й попередження харчових та інфекційних захворювань, у школі організовано п’ятиразове  харчування. </w:t>
      </w:r>
      <w:r w:rsidRPr="006A1C6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їдальні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систематично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готується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перша, друга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страва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Постачальником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фірма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Вінтрейд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Тростянецький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м’ясокомбінат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хлібзавод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95878" w:rsidRPr="006A1C62" w:rsidRDefault="00B95878" w:rsidP="00B95878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6A1C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року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гарячим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харчуванням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охоплено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r w:rsidR="003A133C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>(</w:t>
      </w:r>
      <w:r w:rsidR="003A133C">
        <w:rPr>
          <w:rFonts w:ascii="Times New Roman" w:hAnsi="Times New Roman" w:cs="Times New Roman"/>
          <w:sz w:val="24"/>
          <w:szCs w:val="24"/>
          <w:lang w:val="uk-UA"/>
        </w:rPr>
        <w:t>98</w:t>
      </w:r>
      <w:r w:rsidRPr="006A1C62">
        <w:rPr>
          <w:rFonts w:ascii="Times New Roman" w:hAnsi="Times New Roman" w:cs="Times New Roman"/>
          <w:sz w:val="24"/>
          <w:szCs w:val="24"/>
        </w:rPr>
        <w:t xml:space="preserve">%).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Безкоштовним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харчуванням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на суму 1</w:t>
      </w:r>
      <w:r w:rsidRPr="006A1C6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охоплені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АТО Мельничук С.(</w:t>
      </w:r>
      <w:r w:rsidR="003A133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>.), Мельничук В.(</w:t>
      </w:r>
      <w:r w:rsidR="003A133C">
        <w:rPr>
          <w:rFonts w:ascii="Times New Roman" w:hAnsi="Times New Roman" w:cs="Times New Roman"/>
          <w:sz w:val="24"/>
          <w:szCs w:val="24"/>
          <w:lang w:val="uk-UA"/>
        </w:rPr>
        <w:t>9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>.)</w:t>
      </w:r>
      <w:r w:rsidR="003A133C">
        <w:rPr>
          <w:rFonts w:ascii="Times New Roman" w:hAnsi="Times New Roman" w:cs="Times New Roman"/>
          <w:sz w:val="24"/>
          <w:szCs w:val="24"/>
          <w:lang w:val="uk-UA"/>
        </w:rPr>
        <w:t xml:space="preserve">, діти з малозабезпечених </w:t>
      </w:r>
      <w:proofErr w:type="gramStart"/>
      <w:r w:rsidR="003A133C">
        <w:rPr>
          <w:rFonts w:ascii="Times New Roman" w:hAnsi="Times New Roman" w:cs="Times New Roman"/>
          <w:sz w:val="24"/>
          <w:szCs w:val="24"/>
          <w:lang w:val="uk-UA"/>
        </w:rPr>
        <w:t>сімей</w:t>
      </w:r>
      <w:proofErr w:type="gramEnd"/>
      <w:r w:rsidR="003A13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133C">
        <w:rPr>
          <w:rFonts w:ascii="Times New Roman" w:hAnsi="Times New Roman" w:cs="Times New Roman"/>
          <w:sz w:val="24"/>
          <w:szCs w:val="24"/>
          <w:lang w:val="uk-UA"/>
        </w:rPr>
        <w:t>Мідляр</w:t>
      </w:r>
      <w:proofErr w:type="spellEnd"/>
      <w:r w:rsidR="003A133C">
        <w:rPr>
          <w:rFonts w:ascii="Times New Roman" w:hAnsi="Times New Roman" w:cs="Times New Roman"/>
          <w:sz w:val="24"/>
          <w:szCs w:val="24"/>
          <w:lang w:val="uk-UA"/>
        </w:rPr>
        <w:t xml:space="preserve"> В.(3 клас), </w:t>
      </w:r>
      <w:proofErr w:type="spellStart"/>
      <w:r w:rsidR="003A133C">
        <w:rPr>
          <w:rFonts w:ascii="Times New Roman" w:hAnsi="Times New Roman" w:cs="Times New Roman"/>
          <w:sz w:val="24"/>
          <w:szCs w:val="24"/>
          <w:lang w:val="uk-UA"/>
        </w:rPr>
        <w:t>Мідляр</w:t>
      </w:r>
      <w:proofErr w:type="spellEnd"/>
      <w:r w:rsidR="003A13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133C">
        <w:rPr>
          <w:rFonts w:ascii="Times New Roman" w:hAnsi="Times New Roman" w:cs="Times New Roman"/>
          <w:sz w:val="24"/>
          <w:szCs w:val="24"/>
          <w:lang w:val="uk-UA"/>
        </w:rPr>
        <w:lastRenderedPageBreak/>
        <w:t>В</w:t>
      </w:r>
      <w:r w:rsidRPr="006A1C6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A133C">
        <w:rPr>
          <w:rFonts w:ascii="Times New Roman" w:hAnsi="Times New Roman" w:cs="Times New Roman"/>
          <w:sz w:val="24"/>
          <w:szCs w:val="24"/>
          <w:lang w:val="uk-UA"/>
        </w:rPr>
        <w:t>(4 кл.).</w:t>
      </w:r>
      <w:r w:rsidRPr="006A1C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r w:rsidR="003A133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A1C62">
        <w:rPr>
          <w:rFonts w:ascii="Times New Roman" w:hAnsi="Times New Roman" w:cs="Times New Roman"/>
          <w:sz w:val="24"/>
          <w:szCs w:val="24"/>
        </w:rPr>
        <w:t>-</w:t>
      </w:r>
      <w:r w:rsidR="0050573B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Асортимент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харчових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раціон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школярів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6A1C6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A1C62">
        <w:rPr>
          <w:rFonts w:ascii="Times New Roman" w:hAnsi="Times New Roman" w:cs="Times New Roman"/>
          <w:sz w:val="24"/>
          <w:szCs w:val="24"/>
        </w:rPr>
        <w:t>ізноманітним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включає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олію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куряче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м'ясо</w:t>
      </w:r>
      <w:proofErr w:type="gramStart"/>
      <w:r w:rsidRPr="006A1C62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6A1C62">
        <w:rPr>
          <w:rFonts w:ascii="Times New Roman" w:hAnsi="Times New Roman" w:cs="Times New Roman"/>
          <w:sz w:val="24"/>
          <w:szCs w:val="24"/>
        </w:rPr>
        <w:t>овбасні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вироби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,  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молочні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продукти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,  соки,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хліб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печиво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крупи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,  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макаронні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вироби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.  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перспективне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примірне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двотижневе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 меню,   а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щоденне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 меню.</w:t>
      </w:r>
      <w:r w:rsidRPr="006A1C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Продукти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продовольча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сировина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надходять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A1C6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A1C62">
        <w:rPr>
          <w:rFonts w:ascii="Times New Roman" w:hAnsi="Times New Roman" w:cs="Times New Roman"/>
          <w:sz w:val="24"/>
          <w:szCs w:val="24"/>
        </w:rPr>
        <w:t xml:space="preserve"> школу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сертифікати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супровідні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1C62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6A1C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5878" w:rsidRPr="006A1C62" w:rsidRDefault="00B95878" w:rsidP="00B95878">
      <w:pPr>
        <w:ind w:firstLine="567"/>
      </w:pPr>
      <w:r w:rsidRPr="006A1C62">
        <w:t>Вартість харчування для учнів вдалося здешевити за рахунок наданих ПСГП «</w:t>
      </w:r>
      <w:proofErr w:type="spellStart"/>
      <w:r w:rsidRPr="006A1C62">
        <w:t>Савинецьке</w:t>
      </w:r>
      <w:proofErr w:type="spellEnd"/>
      <w:r w:rsidRPr="006A1C62">
        <w:t>» продуктів харчування, а саме: олія, борошно, цукор та наданих батьками овочів.</w:t>
      </w:r>
    </w:p>
    <w:p w:rsidR="00B95878" w:rsidRPr="006A1C62" w:rsidRDefault="00B95878" w:rsidP="00B95878">
      <w:pPr>
        <w:ind w:firstLine="567"/>
      </w:pPr>
      <w:r w:rsidRPr="006A1C62">
        <w:t>Дирекція  школи слідкує  за дотриманням двотижневого меню, різноманітністю страв, дотриманням норм харчування та санітарних вимог. Меню вивішено на видному місці в обідній залі. Санітарний режим на харчоблоці не порушується.</w:t>
      </w:r>
    </w:p>
    <w:p w:rsidR="00B95878" w:rsidRPr="006A1C62" w:rsidRDefault="00B95878" w:rsidP="00B95878">
      <w:pPr>
        <w:spacing w:line="276" w:lineRule="auto"/>
        <w:ind w:firstLine="567"/>
        <w:rPr>
          <w:b/>
          <w:u w:val="single"/>
        </w:rPr>
      </w:pPr>
      <w:r w:rsidRPr="006A1C62">
        <w:t xml:space="preserve">  </w:t>
      </w:r>
      <w:r w:rsidRPr="006A1C62">
        <w:rPr>
          <w:b/>
          <w:u w:val="single"/>
        </w:rPr>
        <w:t>Стан охорони праці та безпеки життєдіяльності.</w:t>
      </w:r>
      <w:r w:rsidRPr="006A1C62">
        <w:br/>
        <w:t xml:space="preserve">  Робота з охорони праці , безпеки життєдіяльності, виробничої санітарії, профілактики травматизму дітей у побуті та під час навчально-виховного процесу визначається у діяльності </w:t>
      </w:r>
      <w:proofErr w:type="spellStart"/>
      <w:r w:rsidRPr="006A1C62">
        <w:t>педколективу</w:t>
      </w:r>
      <w:proofErr w:type="spellEnd"/>
      <w:r w:rsidRPr="006A1C62">
        <w:t xml:space="preserve"> як одна із пріоритетних і проводиться відповідно до Законів України «Про охорону праці», «Про дорожній рух», «Про пожежну безпеку», Державних санітарних правил і норм улаштування, утримання загальноосвітніх навчальних закладів та організацій навчально-виховного процесу, та інших численних нормативних актів, які регламентують роботу школи з цих питань. Стан цієї роботи знаходиться під постійним контролем адміністрації школи. Наказом по школі призначається відповідальний за організацію роботи з охорони праці та безпеки життєдіяльності у закладі, сплановані заходи.</w:t>
      </w:r>
      <w:r w:rsidRPr="006A1C62">
        <w:br/>
        <w:t xml:space="preserve">  На початку навчального року, напередодні канікул та святкових днів проводяться інструктажі з безпеки життєдіяльності серед учнів. Регулярно відбуваються цільові інструктажі з учнями перед екскурсіями,  спортивними змаганнями. У школі в наявності необхідні журнали з реєстрації всіх видів інструктажів з питань охорони праці. Також у приміщеннях школи розміщено кілька стендів по безпечній поведінці. Питання охорони праці та попередження травматизму неодноразово обговорювалися на нарадах при директорові. </w:t>
      </w:r>
      <w:r w:rsidRPr="006A1C62">
        <w:br/>
        <w:t xml:space="preserve">  Вивчаючи стан травматизму серед учнів, можна відмітити, що в навчальному закладі здійснюється належна робота щодо попередження нещасних випадків, створення безпечних умов навчання. </w:t>
      </w:r>
      <w:r w:rsidRPr="006A1C62">
        <w:br/>
        <w:t xml:space="preserve">             </w:t>
      </w:r>
      <w:r w:rsidRPr="006A1C62">
        <w:rPr>
          <w:b/>
          <w:u w:val="single"/>
        </w:rPr>
        <w:t xml:space="preserve">Інформатизація </w:t>
      </w:r>
      <w:proofErr w:type="spellStart"/>
      <w:r w:rsidRPr="006A1C62">
        <w:rPr>
          <w:b/>
          <w:u w:val="single"/>
        </w:rPr>
        <w:t>овітнього</w:t>
      </w:r>
      <w:proofErr w:type="spellEnd"/>
      <w:r w:rsidRPr="006A1C62">
        <w:rPr>
          <w:b/>
          <w:u w:val="single"/>
        </w:rPr>
        <w:t xml:space="preserve"> процесу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ab/>
        <w:t>Відповідно до Закону України «Про Національну програму інформатизації», Указів Президента України «Про невідкладні заходи щодо забезпечення функціонування та розвитку освіти в Україні», «Про першочергові завдання щодо впровадження новітніх інформаційних технологій», «Про додаткові заходи щодо підвищення якості освіти», Концепції розвитку дистанційної освіти в Україні, пріоритетними напрямками діяльності закладу освіти в 20</w:t>
      </w:r>
      <w:r w:rsidR="0050573B">
        <w:t>20</w:t>
      </w:r>
      <w:r w:rsidRPr="006A1C62">
        <w:t>/202</w:t>
      </w:r>
      <w:r w:rsidR="0050573B">
        <w:t>1</w:t>
      </w:r>
      <w:r w:rsidRPr="006A1C62">
        <w:t xml:space="preserve">   навчальному році щодо впровадження нових освітніх технологій були: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>•</w:t>
      </w:r>
      <w:r w:rsidRPr="006A1C62">
        <w:tab/>
        <w:t>упровадження інформаційних та комунікаційних мультимедійних  технологій в освітній процес;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>•</w:t>
      </w:r>
      <w:r w:rsidRPr="006A1C62">
        <w:tab/>
        <w:t>формування інформаційної культури учнів та педагогічних працівників, забезпечення їх інформаційних потреб;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>•</w:t>
      </w:r>
      <w:r w:rsidRPr="006A1C62">
        <w:tab/>
        <w:t>удосконалення інформаційно-методичного забезпечення освітнього процесу;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lastRenderedPageBreak/>
        <w:t>•</w:t>
      </w:r>
      <w:r w:rsidRPr="006A1C62">
        <w:tab/>
        <w:t xml:space="preserve">оптимізація освітнього </w:t>
      </w:r>
      <w:proofErr w:type="spellStart"/>
      <w:r w:rsidRPr="006A1C62">
        <w:t>менеджмента</w:t>
      </w:r>
      <w:proofErr w:type="spellEnd"/>
      <w:r w:rsidRPr="006A1C62">
        <w:t xml:space="preserve"> на основі використання сучасних інформаційних технології в управлінській діяльності;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>•</w:t>
      </w:r>
      <w:r w:rsidRPr="006A1C62">
        <w:tab/>
        <w:t>використання інформаційних технологій для розвитку дистанційного навчання.</w:t>
      </w:r>
    </w:p>
    <w:p w:rsidR="00B95878" w:rsidRPr="006A1C62" w:rsidRDefault="00B95878" w:rsidP="00B95878">
      <w:pPr>
        <w:tabs>
          <w:tab w:val="left" w:pos="9088"/>
        </w:tabs>
        <w:spacing w:line="276" w:lineRule="auto"/>
        <w:ind w:right="-31" w:firstLine="567"/>
        <w:jc w:val="both"/>
      </w:pPr>
      <w:r w:rsidRPr="006A1C62">
        <w:t>Головною метою закладу освіти є надання нового підходу до інформатизації системи освіти, що передбачає виконання наступних складових:</w:t>
      </w:r>
    </w:p>
    <w:p w:rsidR="00B95878" w:rsidRPr="006A1C62" w:rsidRDefault="00B95878" w:rsidP="00B95878">
      <w:pPr>
        <w:tabs>
          <w:tab w:val="left" w:pos="9088"/>
        </w:tabs>
        <w:spacing w:line="276" w:lineRule="auto"/>
        <w:ind w:right="-31" w:firstLine="567"/>
        <w:jc w:val="both"/>
      </w:pPr>
      <w:r w:rsidRPr="006A1C62">
        <w:t>- створення умов для оволодіння учнями та вчителями сучасними інформаційними і комунікаційними технологіями;</w:t>
      </w:r>
    </w:p>
    <w:p w:rsidR="00B95878" w:rsidRPr="006A1C62" w:rsidRDefault="00B95878" w:rsidP="00B95878">
      <w:pPr>
        <w:tabs>
          <w:tab w:val="left" w:pos="9088"/>
        </w:tabs>
        <w:spacing w:line="276" w:lineRule="auto"/>
        <w:ind w:right="-31" w:firstLine="567"/>
        <w:jc w:val="both"/>
      </w:pPr>
      <w:r w:rsidRPr="006A1C62">
        <w:t>- підвищення якості навчання завдяки використанню інформаційних ресурсів Internet;</w:t>
      </w:r>
    </w:p>
    <w:p w:rsidR="00B95878" w:rsidRPr="006A1C62" w:rsidRDefault="00B95878" w:rsidP="00B95878">
      <w:pPr>
        <w:tabs>
          <w:tab w:val="left" w:pos="9088"/>
        </w:tabs>
        <w:spacing w:line="276" w:lineRule="auto"/>
        <w:ind w:right="-31" w:firstLine="567"/>
        <w:jc w:val="both"/>
      </w:pPr>
      <w:r w:rsidRPr="006A1C62">
        <w:t>- інтенсифікація навчального процесу й активізація навчально-пізнавальної діяльності учнів;</w:t>
      </w:r>
    </w:p>
    <w:p w:rsidR="00B95878" w:rsidRPr="006A1C62" w:rsidRDefault="00B95878" w:rsidP="00B95878">
      <w:pPr>
        <w:tabs>
          <w:tab w:val="left" w:pos="9088"/>
        </w:tabs>
        <w:spacing w:line="276" w:lineRule="auto"/>
        <w:ind w:right="-31" w:firstLine="567"/>
        <w:jc w:val="both"/>
      </w:pPr>
      <w:r w:rsidRPr="006A1C62">
        <w:t>- створення умов для широкого впровадження нових інформаційних технологій в  навчальний процес;</w:t>
      </w:r>
    </w:p>
    <w:p w:rsidR="00B95878" w:rsidRPr="006A1C62" w:rsidRDefault="00B95878" w:rsidP="00B95878">
      <w:pPr>
        <w:tabs>
          <w:tab w:val="left" w:pos="9088"/>
        </w:tabs>
        <w:spacing w:line="276" w:lineRule="auto"/>
        <w:ind w:right="-31" w:firstLine="567"/>
        <w:jc w:val="both"/>
      </w:pPr>
      <w:r w:rsidRPr="006A1C62">
        <w:t>- підвищення ефективності управління навчальним закладом освіти.</w:t>
      </w:r>
    </w:p>
    <w:p w:rsidR="00B95878" w:rsidRPr="006A1C62" w:rsidRDefault="00B95878" w:rsidP="00B95878">
      <w:pPr>
        <w:tabs>
          <w:tab w:val="left" w:pos="9088"/>
        </w:tabs>
        <w:spacing w:line="276" w:lineRule="auto"/>
        <w:ind w:right="-31" w:firstLine="567"/>
        <w:jc w:val="both"/>
      </w:pPr>
      <w:r w:rsidRPr="006A1C62">
        <w:t>В школі використовується програма «КУРС: Школа»</w:t>
      </w:r>
      <w:r>
        <w:t xml:space="preserve"> також </w:t>
      </w:r>
      <w:r w:rsidRPr="006A1C62">
        <w:t>забезпечено функціонування офіційного сайту школи.</w:t>
      </w:r>
    </w:p>
    <w:p w:rsidR="00B95878" w:rsidRPr="006A1C62" w:rsidRDefault="00B95878" w:rsidP="00B95878">
      <w:pPr>
        <w:tabs>
          <w:tab w:val="left" w:pos="9088"/>
        </w:tabs>
        <w:spacing w:line="276" w:lineRule="auto"/>
        <w:ind w:right="-31" w:firstLine="567"/>
        <w:jc w:val="both"/>
      </w:pPr>
      <w:r w:rsidRPr="006A1C62">
        <w:t xml:space="preserve">На виконання ст.30 Закону України «Про освіту» - «Прозорість та інформаційна відкритість закладу освіти» створена нова сторінка на офіційному сайті школи, де розміщуються  матеріали для публічного ознайомлення.  </w:t>
      </w:r>
    </w:p>
    <w:p w:rsidR="00B95878" w:rsidRPr="006A1C62" w:rsidRDefault="00B95878" w:rsidP="00B95878">
      <w:pPr>
        <w:tabs>
          <w:tab w:val="left" w:pos="9088"/>
        </w:tabs>
        <w:spacing w:line="276" w:lineRule="auto"/>
        <w:ind w:right="-31" w:firstLine="567"/>
        <w:jc w:val="both"/>
      </w:pPr>
      <w:r w:rsidRPr="006A1C62">
        <w:t>Очікувані результати:</w:t>
      </w:r>
    </w:p>
    <w:p w:rsidR="00B95878" w:rsidRPr="006A1C62" w:rsidRDefault="00B95878" w:rsidP="00B95878">
      <w:pPr>
        <w:tabs>
          <w:tab w:val="left" w:pos="9088"/>
        </w:tabs>
        <w:spacing w:line="276" w:lineRule="auto"/>
        <w:ind w:right="-31" w:firstLine="567"/>
        <w:jc w:val="both"/>
      </w:pPr>
      <w:r w:rsidRPr="006A1C62">
        <w:t>· оснащення закладу освіти сучасними навчальними та управлінськими комп’ютерами;</w:t>
      </w:r>
    </w:p>
    <w:p w:rsidR="00B95878" w:rsidRPr="006A1C62" w:rsidRDefault="00B95878" w:rsidP="00B95878">
      <w:pPr>
        <w:tabs>
          <w:tab w:val="left" w:pos="9088"/>
        </w:tabs>
        <w:spacing w:line="276" w:lineRule="auto"/>
        <w:ind w:right="-31" w:firstLine="567"/>
        <w:jc w:val="both"/>
      </w:pPr>
      <w:r w:rsidRPr="006A1C62">
        <w:t>· забезпечення закладу освіти ліцензійними базовими, управлінськими та педагогічними програмними засобами;</w:t>
      </w:r>
    </w:p>
    <w:p w:rsidR="00B95878" w:rsidRPr="006A1C62" w:rsidRDefault="00B95878" w:rsidP="00B95878">
      <w:pPr>
        <w:tabs>
          <w:tab w:val="left" w:pos="9088"/>
        </w:tabs>
        <w:spacing w:line="276" w:lineRule="auto"/>
        <w:ind w:right="-31" w:firstLine="567"/>
        <w:jc w:val="both"/>
      </w:pPr>
      <w:r w:rsidRPr="006A1C62">
        <w:t>· удосконалення системи управління навчально-виховним процесом за рахунок використання комп’ютерно-орієнтованих засобів збирання та опрацювання інформації;</w:t>
      </w:r>
    </w:p>
    <w:p w:rsidR="00B95878" w:rsidRPr="006A1C62" w:rsidRDefault="00B95878" w:rsidP="00B95878">
      <w:pPr>
        <w:tabs>
          <w:tab w:val="left" w:pos="9088"/>
        </w:tabs>
        <w:spacing w:line="276" w:lineRule="auto"/>
        <w:ind w:right="-31" w:firstLine="567"/>
        <w:jc w:val="both"/>
      </w:pPr>
      <w:r w:rsidRPr="006A1C62">
        <w:t>· забезпечення доступу до інформаційних ресурсів педагогічних працівників та адміністрації закладу з метою отримання оперативної інформації від органів управління, новинами про сучасні педагогічні технології тощо.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>Діловодство ведеться українською мовою із застосуванням технології електронної підготовки, друку та збереження документів. Працює електронна пошта. Форми статистичної звітності підготовлені програмними засобами.  Ведеться база даних у програмному комплексі «Курс: Школа».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ab/>
        <w:t xml:space="preserve">Що стосується безпосередньо  освітнього процесу, то комп’ютеризація і інформатизація закладу на сьогодні задовольняє потреби освітнього процесу не в повному обсязі. У школі функціонує  1  комп’ютерний клас. Всі комп’ютери підключено до мережі Інтернет. 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ab/>
        <w:t xml:space="preserve">Процес впровадження ІКТ-технологій в освітній процес у цьому навчальному році значно активізувався. Більшість учителів протягом року провели ряд уроків з використанням інформаційних технологій. Організовано обмін досвідом із використання комп’ютерних технологій шляхом відвідування уроків більш досвідчених колег, проведення навчальних занять з ІКТ.  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ab/>
        <w:t xml:space="preserve">При вивченні окремих тем учні отримували домашні завдання,  у ході виконання яких використовувався комп’ютер. Активно використовувались комп’ютерні технології </w:t>
      </w:r>
      <w:r w:rsidRPr="006A1C62">
        <w:lastRenderedPageBreak/>
        <w:t>при проведенні предметних конкурсів. Більшість позакласних заходів проводилися із використанням комп’ютерних презентацій.</w:t>
      </w:r>
    </w:p>
    <w:p w:rsidR="00B95878" w:rsidRPr="006A1C62" w:rsidRDefault="00B95878" w:rsidP="00B95878">
      <w:pPr>
        <w:spacing w:line="276" w:lineRule="auto"/>
        <w:ind w:firstLine="567"/>
      </w:pPr>
      <w:r w:rsidRPr="006A1C62">
        <w:rPr>
          <w:b/>
          <w:u w:val="single"/>
        </w:rPr>
        <w:t>Фінансово</w:t>
      </w:r>
      <w:r w:rsidRPr="006A1C62">
        <w:rPr>
          <w:b/>
        </w:rPr>
        <w:t>-</w:t>
      </w:r>
      <w:r w:rsidRPr="006A1C62">
        <w:rPr>
          <w:b/>
          <w:u w:val="single"/>
        </w:rPr>
        <w:t>господарська</w:t>
      </w:r>
      <w:r w:rsidRPr="006A1C62">
        <w:rPr>
          <w:b/>
        </w:rPr>
        <w:t xml:space="preserve"> </w:t>
      </w:r>
      <w:r w:rsidRPr="006A1C62">
        <w:rPr>
          <w:b/>
          <w:u w:val="single"/>
        </w:rPr>
        <w:t>діяльність</w:t>
      </w:r>
      <w:r w:rsidRPr="006A1C62">
        <w:rPr>
          <w:b/>
        </w:rPr>
        <w:t>.</w:t>
      </w:r>
      <w:r w:rsidRPr="006A1C62">
        <w:br/>
        <w:t xml:space="preserve">  Дирекція  школи разом з колективом постійно працює над удосконаленням матеріально-технічної бази школи,  підтриманню її у робочому стані. Фінансування потреб школи проводиться централізованою бухгалтерією відділу освіти Тростянецької </w:t>
      </w:r>
      <w:proofErr w:type="spellStart"/>
      <w:r w:rsidRPr="006A1C62">
        <w:t>РДА</w:t>
      </w:r>
      <w:r w:rsidR="0050573B">
        <w:t>до</w:t>
      </w:r>
      <w:proofErr w:type="spellEnd"/>
      <w:r w:rsidR="0050573B">
        <w:t xml:space="preserve"> 31 грудня 2020р., а з 1 січня 2021 р.</w:t>
      </w:r>
      <w:r w:rsidR="0050573B" w:rsidRPr="0050573B">
        <w:t xml:space="preserve"> </w:t>
      </w:r>
      <w:proofErr w:type="spellStart"/>
      <w:r w:rsidR="0050573B" w:rsidRPr="006E0CB7">
        <w:t>К</w:t>
      </w:r>
      <w:r w:rsidR="0050573B">
        <w:t>У</w:t>
      </w:r>
      <w:proofErr w:type="spellEnd"/>
      <w:r w:rsidR="0050573B" w:rsidRPr="006E0CB7">
        <w:t xml:space="preserve">  «Центр фінансового обслуговування комунальних закладів освіти </w:t>
      </w:r>
      <w:proofErr w:type="spellStart"/>
      <w:r w:rsidR="0050573B" w:rsidRPr="006E0CB7">
        <w:t>Ободівської</w:t>
      </w:r>
      <w:proofErr w:type="spellEnd"/>
      <w:r w:rsidR="0050573B" w:rsidRPr="006E0CB7">
        <w:t xml:space="preserve"> сільської територіальної громади"</w:t>
      </w:r>
      <w:r w:rsidR="0050573B">
        <w:t>.</w:t>
      </w:r>
      <w:r w:rsidR="0050573B" w:rsidRPr="006E0CB7">
        <w:t xml:space="preserve"> </w:t>
      </w:r>
      <w:r w:rsidRPr="006A1C62">
        <w:t xml:space="preserve">Протягом навчального року систематично здійснювалася виплата заробітної плати, надбавок, доплат працівникам </w:t>
      </w:r>
      <w:proofErr w:type="spellStart"/>
      <w:r w:rsidRPr="006A1C62">
        <w:t>школи.Вчасно</w:t>
      </w:r>
      <w:proofErr w:type="spellEnd"/>
      <w:r w:rsidRPr="006A1C62">
        <w:t xml:space="preserve"> здійснювалися бухгалтерією </w:t>
      </w:r>
      <w:proofErr w:type="spellStart"/>
      <w:r w:rsidRPr="006A1C62">
        <w:t>проплати</w:t>
      </w:r>
      <w:proofErr w:type="spellEnd"/>
      <w:r w:rsidRPr="006A1C62">
        <w:t xml:space="preserve"> за спожиті школою енергоносії. Протягом навчального року за бюджетні кошти було придбано миючі та </w:t>
      </w:r>
      <w:proofErr w:type="spellStart"/>
      <w:r w:rsidRPr="006A1C62">
        <w:t>дезенфікуючі</w:t>
      </w:r>
      <w:proofErr w:type="spellEnd"/>
      <w:r w:rsidRPr="006A1C62">
        <w:t xml:space="preserve"> засоби, крейду</w:t>
      </w:r>
      <w:r w:rsidR="0050573B">
        <w:t>, папір, засоби гігієни, фарбу.</w:t>
      </w:r>
    </w:p>
    <w:p w:rsidR="00B95878" w:rsidRPr="006A1C62" w:rsidRDefault="00B95878" w:rsidP="00B95878">
      <w:pPr>
        <w:ind w:firstLine="567"/>
      </w:pPr>
      <w:r w:rsidRPr="006A1C62">
        <w:t xml:space="preserve">За рахунок благодійних коштів батьків та додатково залучених коштів здійснено ремонти та підготовку класних кімнат, коридорів до навчального року. </w:t>
      </w:r>
      <w:r w:rsidRPr="006A1C62">
        <w:br/>
        <w:t xml:space="preserve">Колективом школи проводиться робота з покращення естетичного вигляду навчального закладу. Проводиться робота по озелененню коридорів. Подвір’я школи завжди прибране, доглянуте. На квітниках щороку висаджуються квіти,  своєчасно </w:t>
      </w:r>
      <w:proofErr w:type="spellStart"/>
      <w:r w:rsidRPr="006A1C62">
        <w:t>обрізаються</w:t>
      </w:r>
      <w:proofErr w:type="spellEnd"/>
      <w:r w:rsidRPr="006A1C62">
        <w:t xml:space="preserve"> дерева, кущі,біляться бордюри. Проводиться скошування трави на газонах, винесення та періодичне вивезення сміття з території школи.</w:t>
      </w:r>
      <w:r w:rsidRPr="006A1C62">
        <w:br/>
        <w:t xml:space="preserve">       </w:t>
      </w:r>
      <w:r w:rsidRPr="006A1C62">
        <w:rPr>
          <w:u w:val="single"/>
        </w:rPr>
        <w:t>Залучення додаткових джерел фінансування навчального закладу та їх раціональне використання:</w:t>
      </w:r>
    </w:p>
    <w:p w:rsidR="00B95878" w:rsidRPr="006A1C62" w:rsidRDefault="00B95878" w:rsidP="00B95878">
      <w:pPr>
        <w:ind w:firstLine="567"/>
      </w:pPr>
      <w:r w:rsidRPr="006A1C62">
        <w:t>Протягом 20</w:t>
      </w:r>
      <w:r w:rsidR="0050573B">
        <w:t>20</w:t>
      </w:r>
      <w:r w:rsidRPr="006A1C62">
        <w:t>-20</w:t>
      </w:r>
      <w:r>
        <w:t>2</w:t>
      </w:r>
      <w:r w:rsidR="0050573B">
        <w:t>1</w:t>
      </w:r>
      <w:r w:rsidRPr="006A1C62">
        <w:t>н.р.</w:t>
      </w:r>
      <w:r w:rsidR="0050573B">
        <w:t>булобатьками та спонсорами було надано</w:t>
      </w:r>
      <w:r w:rsidRPr="006A1C62">
        <w:t xml:space="preserve"> </w:t>
      </w:r>
      <w:r w:rsidR="0050573B">
        <w:t>благодійну допомогу</w:t>
      </w:r>
      <w:r w:rsidRPr="006A1C62">
        <w:t>, зокрема:</w:t>
      </w:r>
    </w:p>
    <w:p w:rsidR="00B95878" w:rsidRPr="006A1C62" w:rsidRDefault="00B95878" w:rsidP="00B95878">
      <w:pPr>
        <w:ind w:firstLine="567"/>
      </w:pPr>
      <w:r w:rsidRPr="006A1C62">
        <w:t>- на харчування учнів у вигляді продуктів харчування (овочів).</w:t>
      </w:r>
    </w:p>
    <w:p w:rsidR="00B95878" w:rsidRDefault="00B95878" w:rsidP="00B95878">
      <w:pPr>
        <w:ind w:firstLine="567"/>
      </w:pPr>
      <w:proofErr w:type="spellStart"/>
      <w:r w:rsidRPr="006A1C62">
        <w:t>-Керівництво</w:t>
      </w:r>
      <w:proofErr w:type="spellEnd"/>
      <w:r w:rsidRPr="006A1C62">
        <w:t xml:space="preserve">  ПСГП «</w:t>
      </w:r>
      <w:proofErr w:type="spellStart"/>
      <w:r w:rsidRPr="006A1C62">
        <w:t>Савинецьке</w:t>
      </w:r>
      <w:proofErr w:type="spellEnd"/>
      <w:r w:rsidRPr="006A1C62">
        <w:t>» забезпечило учнів новорічними подарунками та надали продукти для харчування учнів.</w:t>
      </w:r>
    </w:p>
    <w:p w:rsidR="00B95878" w:rsidRPr="006A1C62" w:rsidRDefault="00B95878" w:rsidP="00B95878">
      <w:pPr>
        <w:spacing w:line="276" w:lineRule="auto"/>
        <w:ind w:firstLine="567"/>
        <w:jc w:val="center"/>
        <w:rPr>
          <w:b/>
          <w:u w:val="single"/>
        </w:rPr>
      </w:pPr>
    </w:p>
    <w:p w:rsidR="00B95878" w:rsidRPr="006A1C62" w:rsidRDefault="00B95878" w:rsidP="00B95878">
      <w:pPr>
        <w:spacing w:line="276" w:lineRule="auto"/>
        <w:ind w:firstLine="567"/>
        <w:jc w:val="center"/>
        <w:rPr>
          <w:b/>
          <w:u w:val="single"/>
        </w:rPr>
      </w:pPr>
      <w:r w:rsidRPr="006A1C62">
        <w:rPr>
          <w:b/>
          <w:u w:val="single"/>
        </w:rPr>
        <w:t>Умови досягнення головних завдань школи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 xml:space="preserve">     Найважливішою умовою досягнення головних завдань школи є комплексне вирішення проблем, пов`язаних зі структурою освіти, її змістом, науково-методичним, фінансовим, матеріально-технічним забезпеченням, а саме: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 xml:space="preserve">- орієнтація науково-методичної роботи вчителів на реалізацію сучасних ефективних педагогічних технологій, передового педагогічного досвіду, яка забезпечує широку інтеграцію з освітніми системами України та зарубіжних країн; 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 xml:space="preserve">- пошук шляхів і способів диференціації та індивідуалізації навчання, розробка різних варіантів навчальних планів та програм; 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 xml:space="preserve">-  створення  оптимальних умов для розвитку інтересів, здібностей, творчості; 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>- створення в педагогічному колективі умов для креативної діяльності, атмосфери творчості, пошуку нових ідей у модернізації форм, методів і способів освітнього процесу шляхом науково-педагогічного та інформаційного забезпечення.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 xml:space="preserve">Складовими частинами єдиної педагогічної теми є: </w:t>
      </w:r>
    </w:p>
    <w:p w:rsidR="00B95878" w:rsidRPr="006A1C62" w:rsidRDefault="00B95878" w:rsidP="00B95878">
      <w:pPr>
        <w:spacing w:line="276" w:lineRule="auto"/>
        <w:ind w:firstLine="567"/>
        <w:rPr>
          <w:b/>
        </w:rPr>
      </w:pPr>
      <w:r w:rsidRPr="006A1C62">
        <w:rPr>
          <w:b/>
        </w:rPr>
        <w:t>В управлінні: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 xml:space="preserve">- створення оптимальних умов для здійснення педагогічними працівниками результативної самоосвітньої діяльності;  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 xml:space="preserve">- підвищення  рівня підготовки та проведення колективних форм роботи з метою подальшого вдосконалення дидактичної компетентності вчителів; 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lastRenderedPageBreak/>
        <w:t xml:space="preserve">- сприяння підвищенню загального рівня ІКТ-компетентності педагогів; активному впровадженню інноваційних технологій, спрямованих на розвиток особистості дитини та розкриття її інтелектуальних та творчих здібностей; - створення умов для педагогів-початківців з метою адаптації до навчально-виховного процесу; 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 xml:space="preserve">- розробка ефективної моделі науково-дослідницької  роботи вчителів та учнів. 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 xml:space="preserve">- забезпечення ефективних умов для особистісного і професійного зростання особистості педагога, досягнення ним вершин розвитку педагогічної діяльності. </w:t>
      </w:r>
    </w:p>
    <w:p w:rsidR="00B95878" w:rsidRPr="006A1C62" w:rsidRDefault="00B95878" w:rsidP="00B95878">
      <w:pPr>
        <w:spacing w:line="276" w:lineRule="auto"/>
        <w:ind w:firstLine="567"/>
        <w:jc w:val="both"/>
        <w:rPr>
          <w:b/>
        </w:rPr>
      </w:pPr>
      <w:r w:rsidRPr="006A1C62">
        <w:rPr>
          <w:b/>
        </w:rPr>
        <w:t xml:space="preserve">У навчанні: 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 xml:space="preserve">- реалізація принципу наступності у розвитку загальної освіти у зв’язку із запровадженням Державних стандартів початкової та базової загальної середньої освіти; 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 xml:space="preserve">- посилення </w:t>
      </w:r>
      <w:proofErr w:type="spellStart"/>
      <w:r w:rsidRPr="006A1C62">
        <w:t>здоров’язберігаючого</w:t>
      </w:r>
      <w:proofErr w:type="spellEnd"/>
      <w:r w:rsidRPr="006A1C62">
        <w:t xml:space="preserve"> аспекту навчально-виховного процесу шляхом активного використання певних технологій; 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 xml:space="preserve">- управління результатами та якістю навчання; 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>- удосконалення системи роботи з обдарованим учнями.</w:t>
      </w:r>
    </w:p>
    <w:p w:rsidR="00B95878" w:rsidRPr="006A1C62" w:rsidRDefault="00B95878" w:rsidP="00B95878">
      <w:pPr>
        <w:spacing w:line="276" w:lineRule="auto"/>
        <w:ind w:firstLine="567"/>
        <w:jc w:val="both"/>
        <w:rPr>
          <w:b/>
        </w:rPr>
      </w:pPr>
      <w:r w:rsidRPr="006A1C62">
        <w:rPr>
          <w:b/>
        </w:rPr>
        <w:t xml:space="preserve">У вихованні: 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 xml:space="preserve">- виховання потреби здорового способу життя; 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 xml:space="preserve">- педагогічна підтримка духовного, морального зростання школярів; 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 xml:space="preserve">- оптимізація співпраці педагогів та батьків школи; 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 xml:space="preserve">- управління процесом соціалізації учнів; 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 xml:space="preserve">- розвиток активної розважально-пізнавальної діяльності учнів у позаурочний час; 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 xml:space="preserve">- соціальний захист та створення оптимальних умов навчання обдарованої молоді; 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 xml:space="preserve">- розвиток елементів державно-громадського управління; 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 xml:space="preserve">- орієнтація виховної діяльності навчального закладу на реалізацію патріотичної складової; 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 xml:space="preserve">- оптимізація діяльності щодо попередження правопорушень, негативних проявів у молодіжному середовищі; 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 xml:space="preserve">- активізація правового виховання; </w:t>
      </w:r>
    </w:p>
    <w:p w:rsidR="00B95878" w:rsidRPr="006A1C62" w:rsidRDefault="00B95878" w:rsidP="00B95878">
      <w:pPr>
        <w:spacing w:line="276" w:lineRule="auto"/>
        <w:ind w:firstLine="567"/>
        <w:jc w:val="both"/>
      </w:pPr>
      <w:r w:rsidRPr="006A1C62">
        <w:t>- розвиток фізкультурно-оздоровчого напрямку виховання.</w:t>
      </w:r>
    </w:p>
    <w:p w:rsidR="00B95878" w:rsidRPr="006A1C62" w:rsidRDefault="00B95878" w:rsidP="00B95878">
      <w:pPr>
        <w:spacing w:line="276" w:lineRule="auto"/>
        <w:ind w:firstLine="567"/>
        <w:jc w:val="both"/>
      </w:pPr>
    </w:p>
    <w:p w:rsidR="00B95878" w:rsidRPr="00A254D8" w:rsidRDefault="00B95878" w:rsidP="00B95878">
      <w:pPr>
        <w:jc w:val="both"/>
      </w:pPr>
      <w:r w:rsidRPr="00A254D8">
        <w:rPr>
          <w:b/>
          <w:i/>
        </w:rPr>
        <w:t>Щиро вдячна всім за щоденну наполегливу працю</w:t>
      </w:r>
      <w:r w:rsidRPr="00A254D8">
        <w:t>, творчість і винахідливість за вклад кожного у виконання своїх обов’язків. Все це заради наших дітей, бо діти – це є оцінка нашого життя, його зміст і продовження. Ми повинні дати їм все найкраще, виховати їх добрими і щасливими.</w:t>
      </w:r>
    </w:p>
    <w:p w:rsidR="00B95878" w:rsidRDefault="00B95878" w:rsidP="00B95878">
      <w:pPr>
        <w:spacing w:line="276" w:lineRule="auto"/>
        <w:ind w:firstLine="567"/>
        <w:jc w:val="both"/>
      </w:pPr>
      <w:r w:rsidRPr="00A254D8">
        <w:t>Всім нам зичу миру, добра, щоб діти зростали толерантними, підготовленими до життєвих випробувань, всесторонньо розвинутими, але найголовніше, гарними людьми, здатними допомагати, розуміти, підтримувати.</w:t>
      </w:r>
    </w:p>
    <w:p w:rsidR="00B95878" w:rsidRDefault="00B95878" w:rsidP="00B95878">
      <w:pPr>
        <w:spacing w:line="276" w:lineRule="auto"/>
        <w:ind w:firstLine="567"/>
        <w:jc w:val="both"/>
      </w:pPr>
    </w:p>
    <w:p w:rsidR="00B95878" w:rsidRPr="00A254D8" w:rsidRDefault="00B95878" w:rsidP="00B95878">
      <w:pPr>
        <w:spacing w:line="276" w:lineRule="auto"/>
        <w:ind w:firstLine="567"/>
        <w:jc w:val="both"/>
      </w:pPr>
      <w:r>
        <w:t>Дякую за увагу.</w:t>
      </w:r>
    </w:p>
    <w:p w:rsidR="003A46A9" w:rsidRDefault="007E5E0E"/>
    <w:sectPr w:rsidR="003A46A9" w:rsidSect="008C59C5">
      <w:pgSz w:w="11906" w:h="16838"/>
      <w:pgMar w:top="1135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67" w:rsidRDefault="007E5E0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573B">
      <w:rPr>
        <w:noProof/>
      </w:rPr>
      <w:t>13</w:t>
    </w:r>
    <w:r>
      <w:fldChar w:fldCharType="end"/>
    </w:r>
  </w:p>
  <w:p w:rsidR="00772E67" w:rsidRDefault="007E5E0E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AECC7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</w:abstractNum>
  <w:abstractNum w:abstractNumId="1">
    <w:nsid w:val="0C9969B6"/>
    <w:multiLevelType w:val="hybridMultilevel"/>
    <w:tmpl w:val="7C3C9A2A"/>
    <w:lvl w:ilvl="0" w:tplc="271E137A">
      <w:start w:val="1"/>
      <w:numFmt w:val="bullet"/>
      <w:lvlText w:val=""/>
      <w:lvlJc w:val="left"/>
      <w:pPr>
        <w:tabs>
          <w:tab w:val="num" w:pos="1418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4E244F"/>
    <w:multiLevelType w:val="hybridMultilevel"/>
    <w:tmpl w:val="2496E0CA"/>
    <w:lvl w:ilvl="0" w:tplc="271E137A">
      <w:start w:val="1"/>
      <w:numFmt w:val="bullet"/>
      <w:lvlText w:val=""/>
      <w:lvlJc w:val="left"/>
      <w:pPr>
        <w:tabs>
          <w:tab w:val="num" w:pos="1418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8D2716"/>
    <w:multiLevelType w:val="hybridMultilevel"/>
    <w:tmpl w:val="3DFEB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209B0"/>
    <w:multiLevelType w:val="hybridMultilevel"/>
    <w:tmpl w:val="8C668C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72654"/>
    <w:multiLevelType w:val="multilevel"/>
    <w:tmpl w:val="581A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094078"/>
    <w:multiLevelType w:val="hybridMultilevel"/>
    <w:tmpl w:val="498C0AE2"/>
    <w:lvl w:ilvl="0" w:tplc="D3DAE4A6">
      <w:numFmt w:val="bullet"/>
      <w:lvlText w:val="-"/>
      <w:lvlJc w:val="left"/>
      <w:pPr>
        <w:ind w:left="-1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878"/>
    <w:rsid w:val="000120EE"/>
    <w:rsid w:val="00040E79"/>
    <w:rsid w:val="001236D5"/>
    <w:rsid w:val="0031566A"/>
    <w:rsid w:val="00393873"/>
    <w:rsid w:val="003A133C"/>
    <w:rsid w:val="004D08BC"/>
    <w:rsid w:val="0050573B"/>
    <w:rsid w:val="006D5C1E"/>
    <w:rsid w:val="006F7812"/>
    <w:rsid w:val="007E5E0E"/>
    <w:rsid w:val="00821D2C"/>
    <w:rsid w:val="009B4720"/>
    <w:rsid w:val="00AB7A69"/>
    <w:rsid w:val="00B0288B"/>
    <w:rsid w:val="00B95878"/>
    <w:rsid w:val="00DC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7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878"/>
    <w:pPr>
      <w:spacing w:before="100" w:beforeAutospacing="1" w:after="100" w:afterAutospacing="1"/>
    </w:pPr>
    <w:rPr>
      <w:lang w:val="ru-RU"/>
    </w:rPr>
  </w:style>
  <w:style w:type="character" w:styleId="a4">
    <w:name w:val="Emphasis"/>
    <w:uiPriority w:val="20"/>
    <w:qFormat/>
    <w:rsid w:val="00B95878"/>
    <w:rPr>
      <w:i/>
      <w:iCs/>
    </w:rPr>
  </w:style>
  <w:style w:type="character" w:customStyle="1" w:styleId="24">
    <w:name w:val="Заголовок №2 (4)_"/>
    <w:link w:val="240"/>
    <w:rsid w:val="00B95878"/>
    <w:rPr>
      <w:rFonts w:ascii="Century Gothic" w:eastAsia="Century Gothic" w:hAnsi="Century Gothic" w:cs="Century Gothic"/>
      <w:sz w:val="27"/>
      <w:szCs w:val="27"/>
      <w:shd w:val="clear" w:color="auto" w:fill="FFFFFF"/>
    </w:rPr>
  </w:style>
  <w:style w:type="paragraph" w:customStyle="1" w:styleId="240">
    <w:name w:val="Заголовок №2 (4)"/>
    <w:basedOn w:val="a"/>
    <w:link w:val="24"/>
    <w:rsid w:val="00B95878"/>
    <w:pPr>
      <w:shd w:val="clear" w:color="auto" w:fill="FFFFFF"/>
      <w:spacing w:line="0" w:lineRule="atLeast"/>
      <w:outlineLvl w:val="1"/>
    </w:pPr>
    <w:rPr>
      <w:rFonts w:ascii="Century Gothic" w:eastAsia="Century Gothic" w:hAnsi="Century Gothic" w:cs="Century Gothic"/>
      <w:sz w:val="27"/>
      <w:szCs w:val="27"/>
      <w:lang w:eastAsia="en-US"/>
    </w:rPr>
  </w:style>
  <w:style w:type="paragraph" w:styleId="a5">
    <w:name w:val="No Spacing"/>
    <w:uiPriority w:val="1"/>
    <w:qFormat/>
    <w:rsid w:val="00B95878"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val="ru-RU" w:eastAsia="ar-SA"/>
    </w:rPr>
  </w:style>
  <w:style w:type="paragraph" w:styleId="a6">
    <w:name w:val="List Paragraph"/>
    <w:basedOn w:val="a"/>
    <w:uiPriority w:val="34"/>
    <w:qFormat/>
    <w:rsid w:val="00B95878"/>
    <w:pPr>
      <w:spacing w:after="200" w:line="276" w:lineRule="auto"/>
      <w:ind w:left="708"/>
    </w:pPr>
    <w:rPr>
      <w:sz w:val="22"/>
      <w:szCs w:val="22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B95878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basedOn w:val="a0"/>
    <w:link w:val="a7"/>
    <w:uiPriority w:val="99"/>
    <w:rsid w:val="00B95878"/>
    <w:rPr>
      <w:rFonts w:eastAsia="Times New Roman"/>
      <w:lang/>
    </w:rPr>
  </w:style>
  <w:style w:type="paragraph" w:customStyle="1" w:styleId="listparagraph">
    <w:name w:val="listparagraph"/>
    <w:basedOn w:val="a"/>
    <w:rsid w:val="00B95878"/>
    <w:pPr>
      <w:spacing w:before="100" w:beforeAutospacing="1" w:after="100" w:afterAutospacing="1"/>
    </w:pPr>
    <w:rPr>
      <w:lang w:val="ru-RU"/>
    </w:rPr>
  </w:style>
  <w:style w:type="character" w:customStyle="1" w:styleId="a9">
    <w:name w:val="Основной текст_"/>
    <w:basedOn w:val="a0"/>
    <w:link w:val="1"/>
    <w:rsid w:val="006D5C1E"/>
    <w:rPr>
      <w:rFonts w:eastAsia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6D5C1E"/>
    <w:pPr>
      <w:shd w:val="clear" w:color="auto" w:fill="FFFFFF"/>
      <w:spacing w:line="0" w:lineRule="atLeast"/>
      <w:ind w:hanging="380"/>
    </w:pPr>
    <w:rPr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клас</c:v>
                </c:pt>
              </c:strCache>
            </c:strRef>
          </c:tx>
          <c:spPr>
            <a:solidFill>
              <a:srgbClr val="7030A0"/>
            </a:solidFill>
          </c:spPr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uk-UA" dirty="0"/>
                      <a:t>4 </a:t>
                    </a:r>
                    <a:r>
                      <a:rPr lang="uk-UA" dirty="0" smtClean="0"/>
                      <a:t>клас;</a:t>
                    </a:r>
                  </a:p>
                  <a:p>
                    <a:pPr>
                      <a:defRPr/>
                    </a:pPr>
                    <a:r>
                      <a:rPr lang="uk-UA" dirty="0" smtClean="0"/>
                      <a:t>58</a:t>
                    </a:r>
                    <a:r>
                      <a:rPr lang="uk-UA" dirty="0"/>
                      <a:t>%</a:t>
                    </a:r>
                  </a:p>
                </c:rich>
              </c:tx>
              <c:spPr/>
              <c:dLblPos val="inEnd"/>
            </c:dLbl>
            <c:dLblPos val="inEnd"/>
            <c:showVal val="1"/>
            <c:showSerName val="1"/>
            <c:separator>
</c:separator>
          </c:dLbls>
          <c:cat>
            <c:strRef>
              <c:f>Лист1!$A$2</c:f>
              <c:strCache>
                <c:ptCount val="1"/>
                <c:pt idx="0">
                  <c:v>ПЯН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0.58000000000000007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клас</c:v>
                </c:pt>
              </c:strCache>
            </c:strRef>
          </c:tx>
          <c:spPr>
            <a:solidFill>
              <a:srgbClr val="FFC000"/>
            </a:solidFill>
          </c:spPr>
          <c:dLbls>
            <c:dLblPos val="inEnd"/>
            <c:showVal val="1"/>
            <c:showSerName val="1"/>
            <c:separator>
</c:separator>
          </c:dLbls>
          <c:cat>
            <c:strRef>
              <c:f>Лист1!$A$2</c:f>
              <c:strCache>
                <c:ptCount val="1"/>
                <c:pt idx="0">
                  <c:v>ПЯН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0.7400000000000001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 клас</c:v>
                </c:pt>
              </c:strCache>
            </c:strRef>
          </c:tx>
          <c:spPr>
            <a:solidFill>
              <a:srgbClr val="00B050"/>
            </a:solidFill>
          </c:spPr>
          <c:dLbls>
            <c:dLblPos val="inEnd"/>
            <c:showVal val="1"/>
            <c:showSerName val="1"/>
            <c:separator>
</c:separator>
          </c:dLbls>
          <c:cat>
            <c:strRef>
              <c:f>Лист1!$A$2</c:f>
              <c:strCache>
                <c:ptCount val="1"/>
                <c:pt idx="0">
                  <c:v>ПЯН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0.66000000000000014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 клас</c:v>
                </c:pt>
              </c:strCache>
            </c:strRef>
          </c:tx>
          <c:spPr>
            <a:solidFill>
              <a:srgbClr val="FF0000"/>
            </a:solidFill>
          </c:spPr>
          <c:dLbls>
            <c:dLblPos val="inEnd"/>
            <c:showVal val="1"/>
            <c:showSerName val="1"/>
            <c:separator>
</c:separator>
          </c:dLbls>
          <c:cat>
            <c:strRef>
              <c:f>Лист1!$A$2</c:f>
              <c:strCache>
                <c:ptCount val="1"/>
                <c:pt idx="0">
                  <c:v>ПЯН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0.66000000000000014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70C0"/>
            </a:solidFill>
          </c:spPr>
          <c:dLbls>
            <c:dLblPos val="inEnd"/>
            <c:showVal val="1"/>
            <c:showSerName val="1"/>
            <c:separator>
</c:separator>
          </c:dLbls>
          <c:cat>
            <c:strRef>
              <c:f>Лист1!$A$2</c:f>
              <c:strCache>
                <c:ptCount val="1"/>
                <c:pt idx="0">
                  <c:v>ПЯН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 школі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ПЯН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0.66000000000000014</c:v>
                </c:pt>
              </c:numCache>
            </c:numRef>
          </c:val>
        </c:ser>
        <c:dLbls>
          <c:showVal val="1"/>
        </c:dLbls>
        <c:axId val="93565312"/>
        <c:axId val="98306304"/>
      </c:barChart>
      <c:catAx>
        <c:axId val="93565312"/>
        <c:scaling>
          <c:orientation val="minMax"/>
        </c:scaling>
        <c:delete val="1"/>
        <c:axPos val="b"/>
        <c:majorGridlines/>
        <c:tickLblPos val="none"/>
        <c:crossAx val="98306304"/>
        <c:crosses val="autoZero"/>
        <c:auto val="1"/>
        <c:lblAlgn val="ctr"/>
        <c:lblOffset val="100"/>
      </c:catAx>
      <c:valAx>
        <c:axId val="98306304"/>
        <c:scaling>
          <c:orientation val="minMax"/>
        </c:scaling>
        <c:axPos val="l"/>
        <c:majorGridlines/>
        <c:numFmt formatCode="0%" sourceLinked="1"/>
        <c:tickLblPos val="nextTo"/>
        <c:crossAx val="9356531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39"/>
      </a:pPr>
      <a:endParaRPr lang="uk-UA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20824</Words>
  <Characters>11870</Characters>
  <Application>Microsoft Office Word</Application>
  <DocSecurity>0</DocSecurity>
  <Lines>98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2021-08-17T16:16:00Z</dcterms:created>
  <dcterms:modified xsi:type="dcterms:W3CDTF">2021-08-17T18:05:00Z</dcterms:modified>
</cp:coreProperties>
</file>