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2B" w:rsidRPr="00332FF5" w:rsidRDefault="0062292B" w:rsidP="0062292B">
      <w:pPr>
        <w:jc w:val="center"/>
        <w:rPr>
          <w:rFonts w:ascii="Times New Roman" w:hAnsi="Times New Roman" w:cs="Times New Roman"/>
          <w:sz w:val="28"/>
          <w:szCs w:val="28"/>
        </w:rPr>
      </w:pPr>
      <w:r w:rsidRPr="00332FF5">
        <w:rPr>
          <w:rFonts w:ascii="Times New Roman" w:hAnsi="Times New Roman" w:cs="Times New Roman"/>
          <w:sz w:val="28"/>
          <w:szCs w:val="28"/>
        </w:rPr>
        <w:t xml:space="preserve">ЗВІТ </w:t>
      </w:r>
    </w:p>
    <w:p w:rsidR="0062292B" w:rsidRPr="00332FF5" w:rsidRDefault="0062292B" w:rsidP="0062292B">
      <w:pPr>
        <w:jc w:val="center"/>
        <w:rPr>
          <w:rFonts w:ascii="Times New Roman" w:hAnsi="Times New Roman" w:cs="Times New Roman"/>
          <w:sz w:val="28"/>
          <w:szCs w:val="28"/>
        </w:rPr>
      </w:pPr>
      <w:r w:rsidRPr="00332FF5">
        <w:rPr>
          <w:rFonts w:ascii="Times New Roman" w:hAnsi="Times New Roman" w:cs="Times New Roman"/>
          <w:sz w:val="28"/>
          <w:szCs w:val="28"/>
        </w:rPr>
        <w:t>Вигівської Валентини Ігнатівни,</w:t>
      </w:r>
    </w:p>
    <w:p w:rsidR="0062292B" w:rsidRPr="00332FF5" w:rsidRDefault="0062292B" w:rsidP="0062292B">
      <w:pPr>
        <w:jc w:val="center"/>
        <w:rPr>
          <w:rFonts w:ascii="Times New Roman" w:hAnsi="Times New Roman" w:cs="Times New Roman"/>
          <w:sz w:val="28"/>
          <w:szCs w:val="28"/>
        </w:rPr>
      </w:pPr>
      <w:r w:rsidRPr="00332FF5">
        <w:rPr>
          <w:rFonts w:ascii="Times New Roman" w:hAnsi="Times New Roman" w:cs="Times New Roman"/>
          <w:sz w:val="28"/>
          <w:szCs w:val="28"/>
        </w:rPr>
        <w:t xml:space="preserve">директора Кожухівського ліцею Коростенської міської </w:t>
      </w:r>
      <w:proofErr w:type="gramStart"/>
      <w:r w:rsidRPr="00332FF5">
        <w:rPr>
          <w:rFonts w:ascii="Times New Roman" w:hAnsi="Times New Roman" w:cs="Times New Roman"/>
          <w:sz w:val="28"/>
          <w:szCs w:val="28"/>
        </w:rPr>
        <w:t>ради</w:t>
      </w:r>
      <w:proofErr w:type="gramEnd"/>
      <w:r w:rsidRPr="00332FF5">
        <w:rPr>
          <w:rFonts w:ascii="Times New Roman" w:hAnsi="Times New Roman" w:cs="Times New Roman"/>
          <w:sz w:val="28"/>
          <w:szCs w:val="28"/>
        </w:rPr>
        <w:t xml:space="preserve"> </w:t>
      </w:r>
    </w:p>
    <w:p w:rsidR="0062292B" w:rsidRPr="00332FF5" w:rsidRDefault="00332FF5" w:rsidP="0062292B">
      <w:pPr>
        <w:jc w:val="center"/>
        <w:rPr>
          <w:rFonts w:ascii="Times New Roman" w:hAnsi="Times New Roman" w:cs="Times New Roman"/>
          <w:sz w:val="28"/>
          <w:szCs w:val="28"/>
        </w:rPr>
      </w:pPr>
      <w:r w:rsidRPr="00332FF5">
        <w:rPr>
          <w:rFonts w:ascii="Times New Roman" w:hAnsi="Times New Roman" w:cs="Times New Roman"/>
          <w:sz w:val="28"/>
          <w:szCs w:val="28"/>
        </w:rPr>
        <w:t xml:space="preserve">за </w:t>
      </w:r>
      <w:proofErr w:type="gramStart"/>
      <w:r w:rsidRPr="00332FF5">
        <w:rPr>
          <w:rFonts w:ascii="Times New Roman" w:hAnsi="Times New Roman" w:cs="Times New Roman"/>
          <w:sz w:val="28"/>
          <w:szCs w:val="28"/>
        </w:rPr>
        <w:t>п</w:t>
      </w:r>
      <w:proofErr w:type="gramEnd"/>
      <w:r w:rsidRPr="00332FF5">
        <w:rPr>
          <w:rFonts w:ascii="Times New Roman" w:hAnsi="Times New Roman" w:cs="Times New Roman"/>
          <w:sz w:val="28"/>
          <w:szCs w:val="28"/>
        </w:rPr>
        <w:t>ідсумками 202</w:t>
      </w:r>
      <w:r w:rsidRPr="00332FF5">
        <w:rPr>
          <w:rFonts w:ascii="Times New Roman" w:hAnsi="Times New Roman" w:cs="Times New Roman"/>
          <w:sz w:val="28"/>
          <w:szCs w:val="28"/>
          <w:lang w:val="uk-UA"/>
        </w:rPr>
        <w:t>2</w:t>
      </w:r>
      <w:r w:rsidRPr="00332FF5">
        <w:rPr>
          <w:rFonts w:ascii="Times New Roman" w:hAnsi="Times New Roman" w:cs="Times New Roman"/>
          <w:sz w:val="28"/>
          <w:szCs w:val="28"/>
        </w:rPr>
        <w:t>-202</w:t>
      </w:r>
      <w:r w:rsidRPr="00332FF5">
        <w:rPr>
          <w:rFonts w:ascii="Times New Roman" w:hAnsi="Times New Roman" w:cs="Times New Roman"/>
          <w:sz w:val="28"/>
          <w:szCs w:val="28"/>
          <w:lang w:val="uk-UA"/>
        </w:rPr>
        <w:t>3</w:t>
      </w:r>
      <w:r w:rsidR="0062292B" w:rsidRPr="00332FF5">
        <w:rPr>
          <w:rFonts w:ascii="Times New Roman" w:hAnsi="Times New Roman" w:cs="Times New Roman"/>
          <w:sz w:val="28"/>
          <w:szCs w:val="28"/>
        </w:rPr>
        <w:t xml:space="preserve"> навчального року </w:t>
      </w:r>
    </w:p>
    <w:p w:rsidR="0062292B" w:rsidRPr="00332FF5" w:rsidRDefault="0062292B" w:rsidP="0062292B">
      <w:pPr>
        <w:jc w:val="center"/>
        <w:rPr>
          <w:rFonts w:ascii="Times New Roman" w:hAnsi="Times New Roman" w:cs="Times New Roman"/>
          <w:sz w:val="28"/>
          <w:szCs w:val="28"/>
        </w:rPr>
      </w:pPr>
    </w:p>
    <w:p w:rsidR="00AD4630" w:rsidRPr="00332FF5" w:rsidRDefault="0062292B" w:rsidP="0062292B">
      <w:pPr>
        <w:spacing w:before="72" w:after="144" w:line="240" w:lineRule="auto"/>
        <w:jc w:val="center"/>
        <w:rPr>
          <w:rFonts w:ascii="Times New Roman" w:eastAsia="Times New Roman" w:hAnsi="Times New Roman" w:cs="Times New Roman"/>
          <w:spacing w:val="2"/>
          <w:sz w:val="28"/>
          <w:szCs w:val="28"/>
          <w:lang w:val="uk-UA" w:eastAsia="ru-RU"/>
        </w:rPr>
      </w:pPr>
      <w:r w:rsidRPr="00332FF5">
        <w:rPr>
          <w:rFonts w:ascii="Times New Roman" w:hAnsi="Times New Roman" w:cs="Times New Roman"/>
          <w:sz w:val="28"/>
          <w:szCs w:val="28"/>
        </w:rPr>
        <w:t>Робо</w:t>
      </w:r>
      <w:r w:rsidR="00332FF5" w:rsidRPr="00332FF5">
        <w:rPr>
          <w:rFonts w:ascii="Times New Roman" w:hAnsi="Times New Roman" w:cs="Times New Roman"/>
          <w:sz w:val="28"/>
          <w:szCs w:val="28"/>
        </w:rPr>
        <w:t>та Кожухівського ліцею  у 202</w:t>
      </w:r>
      <w:r w:rsidR="00332FF5" w:rsidRPr="00332FF5">
        <w:rPr>
          <w:rFonts w:ascii="Times New Roman" w:hAnsi="Times New Roman" w:cs="Times New Roman"/>
          <w:sz w:val="28"/>
          <w:szCs w:val="28"/>
          <w:lang w:val="uk-UA"/>
        </w:rPr>
        <w:t>2</w:t>
      </w:r>
      <w:r w:rsidR="00332FF5" w:rsidRPr="00332FF5">
        <w:rPr>
          <w:rFonts w:ascii="Times New Roman" w:hAnsi="Times New Roman" w:cs="Times New Roman"/>
          <w:sz w:val="28"/>
          <w:szCs w:val="28"/>
        </w:rPr>
        <w:t>/202</w:t>
      </w:r>
      <w:r w:rsidR="00332FF5" w:rsidRPr="00332FF5">
        <w:rPr>
          <w:rFonts w:ascii="Times New Roman" w:hAnsi="Times New Roman" w:cs="Times New Roman"/>
          <w:sz w:val="28"/>
          <w:szCs w:val="28"/>
          <w:lang w:val="uk-UA"/>
        </w:rPr>
        <w:t>3</w:t>
      </w:r>
      <w:r w:rsidRPr="00332FF5">
        <w:rPr>
          <w:rFonts w:ascii="Times New Roman" w:hAnsi="Times New Roman" w:cs="Times New Roman"/>
          <w:sz w:val="28"/>
          <w:szCs w:val="28"/>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w:t>
      </w:r>
      <w:r w:rsidR="00332FF5" w:rsidRPr="00332FF5">
        <w:rPr>
          <w:rFonts w:ascii="Times New Roman" w:hAnsi="Times New Roman" w:cs="Times New Roman"/>
          <w:sz w:val="28"/>
          <w:szCs w:val="28"/>
          <w:lang w:val="uk-UA"/>
        </w:rPr>
        <w:t>.</w:t>
      </w:r>
    </w:p>
    <w:p w:rsidR="00AD4630" w:rsidRPr="00332FF5" w:rsidRDefault="00AD4630" w:rsidP="00AD4630">
      <w:pPr>
        <w:spacing w:before="72" w:after="144" w:line="240" w:lineRule="auto"/>
        <w:rPr>
          <w:rFonts w:ascii="Times New Roman" w:eastAsia="Times New Roman" w:hAnsi="Times New Roman" w:cs="Times New Roman"/>
          <w:spacing w:val="2"/>
          <w:sz w:val="28"/>
          <w:szCs w:val="28"/>
          <w:lang w:val="uk-UA" w:eastAsia="ru-RU"/>
        </w:rPr>
      </w:pPr>
      <w:r w:rsidRPr="00332FF5">
        <w:rPr>
          <w:rFonts w:ascii="Times New Roman" w:eastAsia="Times New Roman" w:hAnsi="Times New Roman" w:cs="Times New Roman"/>
          <w:spacing w:val="2"/>
          <w:sz w:val="28"/>
          <w:szCs w:val="28"/>
          <w:lang w:val="uk-UA" w:eastAsia="ru-RU"/>
        </w:rPr>
        <w:t xml:space="preserve">Приміщення </w:t>
      </w:r>
      <w:r w:rsidR="00CE1796" w:rsidRPr="00332FF5">
        <w:rPr>
          <w:rFonts w:ascii="Times New Roman" w:eastAsia="Times New Roman" w:hAnsi="Times New Roman" w:cs="Times New Roman"/>
          <w:spacing w:val="2"/>
          <w:sz w:val="28"/>
          <w:szCs w:val="28"/>
          <w:lang w:val="uk-UA" w:eastAsia="ru-RU"/>
        </w:rPr>
        <w:t>закладу освіти – це дво</w:t>
      </w:r>
      <w:r w:rsidRPr="00332FF5">
        <w:rPr>
          <w:rFonts w:ascii="Times New Roman" w:eastAsia="Times New Roman" w:hAnsi="Times New Roman" w:cs="Times New Roman"/>
          <w:spacing w:val="2"/>
          <w:sz w:val="28"/>
          <w:szCs w:val="28"/>
          <w:lang w:val="uk-UA" w:eastAsia="ru-RU"/>
        </w:rPr>
        <w:t>поверхова споруда, яка обладнана відповідними інженерними мережами та технічним устаткуванням для забезпечення належних санітарно – побутових умов д</w:t>
      </w:r>
      <w:r w:rsidR="00D328B5">
        <w:rPr>
          <w:rFonts w:ascii="Times New Roman" w:eastAsia="Times New Roman" w:hAnsi="Times New Roman" w:cs="Times New Roman"/>
          <w:spacing w:val="2"/>
          <w:sz w:val="28"/>
          <w:szCs w:val="28"/>
          <w:lang w:val="uk-UA" w:eastAsia="ru-RU"/>
        </w:rPr>
        <w:t>ля учасників освітнього процесу</w:t>
      </w:r>
      <w:r w:rsidRPr="00332FF5">
        <w:rPr>
          <w:rFonts w:ascii="Times New Roman" w:eastAsia="Times New Roman" w:hAnsi="Times New Roman" w:cs="Times New Roman"/>
          <w:spacing w:val="2"/>
          <w:sz w:val="28"/>
          <w:szCs w:val="28"/>
          <w:lang w:val="uk-UA" w:eastAsia="ru-RU"/>
        </w:rPr>
        <w:t>.</w:t>
      </w:r>
    </w:p>
    <w:p w:rsidR="00AD4630" w:rsidRPr="00332FF5" w:rsidRDefault="00AD4630" w:rsidP="00AD4630">
      <w:pPr>
        <w:spacing w:before="72" w:after="144" w:line="240" w:lineRule="auto"/>
        <w:rPr>
          <w:rFonts w:ascii="Times New Roman" w:eastAsia="Times New Roman" w:hAnsi="Times New Roman" w:cs="Times New Roman"/>
          <w:spacing w:val="2"/>
          <w:sz w:val="28"/>
          <w:szCs w:val="28"/>
          <w:lang w:eastAsia="ru-RU"/>
        </w:rPr>
      </w:pPr>
      <w:r w:rsidRPr="00332FF5">
        <w:rPr>
          <w:rFonts w:ascii="Times New Roman" w:eastAsia="Times New Roman" w:hAnsi="Times New Roman" w:cs="Times New Roman"/>
          <w:spacing w:val="2"/>
          <w:sz w:val="28"/>
          <w:szCs w:val="28"/>
          <w:lang w:eastAsia="ru-RU"/>
        </w:rPr>
        <w:t>Діяльність закладу освіти спрямована на реалізацію положень законодавчих та нормативно-правових документів із питань виконання законодавства України в галузі освіти.</w:t>
      </w:r>
    </w:p>
    <w:p w:rsidR="00AD4630" w:rsidRPr="00332FF5" w:rsidRDefault="00AD4630" w:rsidP="00AD4630">
      <w:pPr>
        <w:spacing w:before="72" w:after="144" w:line="240" w:lineRule="auto"/>
        <w:rPr>
          <w:rFonts w:ascii="Times New Roman" w:eastAsia="Times New Roman" w:hAnsi="Times New Roman" w:cs="Times New Roman"/>
          <w:spacing w:val="2"/>
          <w:sz w:val="28"/>
          <w:szCs w:val="28"/>
          <w:lang w:eastAsia="ru-RU"/>
        </w:rPr>
      </w:pPr>
      <w:proofErr w:type="gramStart"/>
      <w:r w:rsidRPr="00332FF5">
        <w:rPr>
          <w:rFonts w:ascii="Times New Roman" w:eastAsia="Times New Roman" w:hAnsi="Times New Roman" w:cs="Times New Roman"/>
          <w:spacing w:val="2"/>
          <w:sz w:val="28"/>
          <w:szCs w:val="28"/>
          <w:lang w:eastAsia="ru-RU"/>
        </w:rPr>
        <w:t>ПР</w:t>
      </w:r>
      <w:proofErr w:type="gramEnd"/>
      <w:r w:rsidRPr="00332FF5">
        <w:rPr>
          <w:rFonts w:ascii="Times New Roman" w:eastAsia="Times New Roman" w:hAnsi="Times New Roman" w:cs="Times New Roman"/>
          <w:spacing w:val="2"/>
          <w:sz w:val="28"/>
          <w:szCs w:val="28"/>
          <w:lang w:eastAsia="ru-RU"/>
        </w:rPr>
        <w:t>ІОРИТЕТИ РОЗВИТКУ ЗАКЛАДУ ОСВІТИ</w:t>
      </w:r>
    </w:p>
    <w:p w:rsidR="00AD4630" w:rsidRPr="00332FF5" w:rsidRDefault="00727999"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 xml:space="preserve">Автономія </w:t>
      </w:r>
      <w:proofErr w:type="gramStart"/>
      <w:r w:rsidRPr="00332FF5">
        <w:rPr>
          <w:rFonts w:ascii="Times New Roman" w:eastAsia="Times New Roman" w:hAnsi="Times New Roman" w:cs="Times New Roman"/>
          <w:color w:val="000000" w:themeColor="text1"/>
          <w:spacing w:val="2"/>
          <w:sz w:val="28"/>
          <w:szCs w:val="28"/>
          <w:lang w:val="uk-UA" w:eastAsia="ru-RU"/>
        </w:rPr>
        <w:t>л</w:t>
      </w:r>
      <w:proofErr w:type="gramEnd"/>
      <w:r w:rsidRPr="00332FF5">
        <w:rPr>
          <w:rFonts w:ascii="Times New Roman" w:eastAsia="Times New Roman" w:hAnsi="Times New Roman" w:cs="Times New Roman"/>
          <w:color w:val="000000" w:themeColor="text1"/>
          <w:spacing w:val="2"/>
          <w:sz w:val="28"/>
          <w:szCs w:val="28"/>
          <w:lang w:val="uk-UA" w:eastAsia="ru-RU"/>
        </w:rPr>
        <w:t>іцею</w:t>
      </w:r>
      <w:r w:rsidR="00AD4630" w:rsidRPr="00332FF5">
        <w:rPr>
          <w:rFonts w:ascii="Times New Roman" w:eastAsia="Times New Roman" w:hAnsi="Times New Roman" w:cs="Times New Roman"/>
          <w:color w:val="000000" w:themeColor="text1"/>
          <w:spacing w:val="2"/>
          <w:sz w:val="28"/>
          <w:szCs w:val="28"/>
          <w:lang w:eastAsia="ru-RU"/>
        </w:rPr>
        <w:t>: академічна, о</w:t>
      </w:r>
      <w:r w:rsidRPr="00332FF5">
        <w:rPr>
          <w:rFonts w:ascii="Times New Roman" w:eastAsia="Times New Roman" w:hAnsi="Times New Roman" w:cs="Times New Roman"/>
          <w:color w:val="000000" w:themeColor="text1"/>
          <w:spacing w:val="2"/>
          <w:sz w:val="28"/>
          <w:szCs w:val="28"/>
          <w:lang w:eastAsia="ru-RU"/>
        </w:rPr>
        <w:t>рганізаційна, кадрова</w:t>
      </w:r>
      <w:r w:rsidR="00AD4630" w:rsidRPr="00332FF5">
        <w:rPr>
          <w:rFonts w:ascii="Times New Roman" w:eastAsia="Times New Roman" w:hAnsi="Times New Roman" w:cs="Times New Roman"/>
          <w:color w:val="000000" w:themeColor="text1"/>
          <w:spacing w:val="2"/>
          <w:sz w:val="28"/>
          <w:szCs w:val="28"/>
          <w:lang w:eastAsia="ru-RU"/>
        </w:rPr>
        <w:t>.</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Доступність та ефективність освіти.</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Дитиноцентризм.</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Впровадження сучасних інформаційно – комунікаційних технологій, що забезпечують удосконалення освітнього процесу.</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Мотивація учасників освітнього процесу.</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Орієнтація на загальнолюдські цінності.</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Плекання національної ідентичності.</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Забезпечення ефективного партнерства, взаємодії та співпраці усіх учасників освітнього процесу.</w:t>
      </w:r>
    </w:p>
    <w:p w:rsidR="00AD4630" w:rsidRPr="00332FF5" w:rsidRDefault="00AD4630" w:rsidP="00AD4630">
      <w:pPr>
        <w:numPr>
          <w:ilvl w:val="0"/>
          <w:numId w:val="1"/>
        </w:numPr>
        <w:spacing w:before="100" w:beforeAutospacing="1" w:after="100" w:afterAutospacing="1" w:line="240" w:lineRule="auto"/>
        <w:ind w:left="0"/>
        <w:rPr>
          <w:rFonts w:ascii="Times New Roman" w:eastAsia="Times New Roman" w:hAnsi="Times New Roman" w:cs="Times New Roman"/>
          <w:color w:val="7C7C7C"/>
          <w:spacing w:val="2"/>
          <w:sz w:val="28"/>
          <w:szCs w:val="28"/>
          <w:lang w:eastAsia="ru-RU"/>
        </w:rPr>
      </w:pPr>
      <w:r w:rsidRPr="00332FF5">
        <w:rPr>
          <w:rFonts w:ascii="Times New Roman" w:eastAsia="Times New Roman" w:hAnsi="Times New Roman" w:cs="Times New Roman"/>
          <w:color w:val="000000" w:themeColor="text1"/>
          <w:spacing w:val="2"/>
          <w:sz w:val="28"/>
          <w:szCs w:val="28"/>
          <w:lang w:eastAsia="ru-RU"/>
        </w:rPr>
        <w:t>Участь у громадських інноваційних проєктах</w:t>
      </w:r>
      <w:r w:rsidRPr="00332FF5">
        <w:rPr>
          <w:rFonts w:ascii="Times New Roman" w:eastAsia="Times New Roman" w:hAnsi="Times New Roman" w:cs="Times New Roman"/>
          <w:color w:val="7C7C7C"/>
          <w:spacing w:val="2"/>
          <w:sz w:val="28"/>
          <w:szCs w:val="28"/>
          <w:lang w:eastAsia="ru-RU"/>
        </w:rPr>
        <w:t>.</w:t>
      </w:r>
    </w:p>
    <w:p w:rsidR="00AD4630" w:rsidRPr="00332FF5" w:rsidRDefault="00AD4630" w:rsidP="000F7CAE">
      <w:pPr>
        <w:spacing w:before="72" w:after="144" w:line="240" w:lineRule="auto"/>
        <w:rPr>
          <w:rFonts w:ascii="Times New Roman" w:eastAsia="Times New Roman" w:hAnsi="Times New Roman" w:cs="Times New Roman"/>
          <w:spacing w:val="2"/>
          <w:sz w:val="28"/>
          <w:szCs w:val="28"/>
          <w:lang w:eastAsia="ru-RU"/>
        </w:rPr>
      </w:pPr>
      <w:r w:rsidRPr="00332FF5">
        <w:rPr>
          <w:rFonts w:ascii="Times New Roman" w:eastAsia="Times New Roman" w:hAnsi="Times New Roman" w:cs="Times New Roman"/>
          <w:spacing w:val="2"/>
          <w:sz w:val="28"/>
          <w:szCs w:val="28"/>
          <w:lang w:eastAsia="ru-RU"/>
        </w:rPr>
        <w:t>Освітній процес у закладі освіти в 2022-2023 навчальному році був організований відповідно до затверджених в установленому порядку Стратегії розвитк</w:t>
      </w:r>
      <w:r w:rsidR="000F7CAE" w:rsidRPr="00332FF5">
        <w:rPr>
          <w:rFonts w:ascii="Times New Roman" w:eastAsia="Times New Roman" w:hAnsi="Times New Roman" w:cs="Times New Roman"/>
          <w:spacing w:val="2"/>
          <w:sz w:val="28"/>
          <w:szCs w:val="28"/>
          <w:lang w:eastAsia="ru-RU"/>
        </w:rPr>
        <w:t>у</w:t>
      </w:r>
      <w:r w:rsidR="000F7CAE" w:rsidRPr="00332FF5">
        <w:rPr>
          <w:rFonts w:ascii="Times New Roman" w:eastAsia="Times New Roman" w:hAnsi="Times New Roman" w:cs="Times New Roman"/>
          <w:spacing w:val="2"/>
          <w:sz w:val="28"/>
          <w:szCs w:val="28"/>
          <w:lang w:val="uk-UA" w:eastAsia="ru-RU"/>
        </w:rPr>
        <w:t xml:space="preserve"> закладу,</w:t>
      </w:r>
      <w:r w:rsidRPr="00332FF5">
        <w:rPr>
          <w:rFonts w:ascii="Times New Roman" w:eastAsia="Times New Roman" w:hAnsi="Times New Roman" w:cs="Times New Roman"/>
          <w:spacing w:val="2"/>
          <w:sz w:val="28"/>
          <w:szCs w:val="28"/>
          <w:lang w:eastAsia="ru-RU"/>
        </w:rPr>
        <w:t xml:space="preserve"> Освітньої програми й </w:t>
      </w:r>
      <w:proofErr w:type="gramStart"/>
      <w:r w:rsidRPr="00332FF5">
        <w:rPr>
          <w:rFonts w:ascii="Times New Roman" w:eastAsia="Times New Roman" w:hAnsi="Times New Roman" w:cs="Times New Roman"/>
          <w:spacing w:val="2"/>
          <w:sz w:val="28"/>
          <w:szCs w:val="28"/>
          <w:lang w:eastAsia="ru-RU"/>
        </w:rPr>
        <w:t>р</w:t>
      </w:r>
      <w:proofErr w:type="gramEnd"/>
      <w:r w:rsidRPr="00332FF5">
        <w:rPr>
          <w:rFonts w:ascii="Times New Roman" w:eastAsia="Times New Roman" w:hAnsi="Times New Roman" w:cs="Times New Roman"/>
          <w:spacing w:val="2"/>
          <w:sz w:val="28"/>
          <w:szCs w:val="28"/>
          <w:lang w:eastAsia="ru-RU"/>
        </w:rPr>
        <w:t xml:space="preserve">ічного плану роботи закладу. </w:t>
      </w:r>
    </w:p>
    <w:p w:rsidR="00AD4630" w:rsidRPr="00332FF5" w:rsidRDefault="00AD4630" w:rsidP="00AD4630">
      <w:pPr>
        <w:spacing w:before="72" w:after="144" w:line="240" w:lineRule="auto"/>
        <w:rPr>
          <w:rFonts w:ascii="Times New Roman" w:eastAsia="Times New Roman" w:hAnsi="Times New Roman" w:cs="Times New Roman"/>
          <w:spacing w:val="2"/>
          <w:sz w:val="28"/>
          <w:szCs w:val="28"/>
          <w:lang w:eastAsia="ru-RU"/>
        </w:rPr>
      </w:pPr>
      <w:proofErr w:type="gramStart"/>
      <w:r w:rsidRPr="00332FF5">
        <w:rPr>
          <w:rFonts w:ascii="Times New Roman" w:eastAsia="Times New Roman" w:hAnsi="Times New Roman" w:cs="Times New Roman"/>
          <w:spacing w:val="2"/>
          <w:sz w:val="28"/>
          <w:szCs w:val="28"/>
          <w:lang w:eastAsia="ru-RU"/>
        </w:rPr>
        <w:t>Р</w:t>
      </w:r>
      <w:proofErr w:type="gramEnd"/>
      <w:r w:rsidRPr="00332FF5">
        <w:rPr>
          <w:rFonts w:ascii="Times New Roman" w:eastAsia="Times New Roman" w:hAnsi="Times New Roman" w:cs="Times New Roman"/>
          <w:spacing w:val="2"/>
          <w:sz w:val="28"/>
          <w:szCs w:val="28"/>
          <w:lang w:eastAsia="ru-RU"/>
        </w:rPr>
        <w:t>ічний план закладу освіти на 2022 – 2023 н. р. було складено відповідно до Стр</w:t>
      </w:r>
      <w:r w:rsidR="00F26EF9">
        <w:rPr>
          <w:rFonts w:ascii="Times New Roman" w:eastAsia="Times New Roman" w:hAnsi="Times New Roman" w:cs="Times New Roman"/>
          <w:spacing w:val="2"/>
          <w:sz w:val="28"/>
          <w:szCs w:val="28"/>
          <w:lang w:eastAsia="ru-RU"/>
        </w:rPr>
        <w:t xml:space="preserve">атегії розвитку </w:t>
      </w:r>
      <w:r w:rsidR="00F26EF9">
        <w:rPr>
          <w:rFonts w:ascii="Times New Roman" w:eastAsia="Times New Roman" w:hAnsi="Times New Roman" w:cs="Times New Roman"/>
          <w:spacing w:val="2"/>
          <w:sz w:val="28"/>
          <w:szCs w:val="28"/>
          <w:lang w:val="uk-UA" w:eastAsia="ru-RU"/>
        </w:rPr>
        <w:t>закладу,</w:t>
      </w:r>
      <w:r w:rsidRPr="00332FF5">
        <w:rPr>
          <w:rFonts w:ascii="Times New Roman" w:eastAsia="Times New Roman" w:hAnsi="Times New Roman" w:cs="Times New Roman"/>
          <w:spacing w:val="2"/>
          <w:sz w:val="28"/>
          <w:szCs w:val="28"/>
          <w:lang w:eastAsia="ru-RU"/>
        </w:rPr>
        <w:t xml:space="preserve"> Освітньої програми закладу освіти на 2022 – 2023 н. р. З метою виявлення рівня знань здобувачів освіти з навчальних предметів протягом навчального року проводилися моніторингові дослідження рівня навчальних досягнень здобувачів освіти, освітнього середовища та управлінської діяльності. </w:t>
      </w:r>
      <w:proofErr w:type="gramStart"/>
      <w:r w:rsidRPr="00332FF5">
        <w:rPr>
          <w:rFonts w:ascii="Times New Roman" w:eastAsia="Times New Roman" w:hAnsi="Times New Roman" w:cs="Times New Roman"/>
          <w:spacing w:val="2"/>
          <w:sz w:val="28"/>
          <w:szCs w:val="28"/>
          <w:lang w:eastAsia="ru-RU"/>
        </w:rPr>
        <w:t>П</w:t>
      </w:r>
      <w:proofErr w:type="gramEnd"/>
      <w:r w:rsidRPr="00332FF5">
        <w:rPr>
          <w:rFonts w:ascii="Times New Roman" w:eastAsia="Times New Roman" w:hAnsi="Times New Roman" w:cs="Times New Roman"/>
          <w:spacing w:val="2"/>
          <w:sz w:val="28"/>
          <w:szCs w:val="28"/>
          <w:lang w:eastAsia="ru-RU"/>
        </w:rPr>
        <w:t xml:space="preserve">ідсумки дослідження </w:t>
      </w:r>
      <w:r w:rsidRPr="00332FF5">
        <w:rPr>
          <w:rFonts w:ascii="Times New Roman" w:eastAsia="Times New Roman" w:hAnsi="Times New Roman" w:cs="Times New Roman"/>
          <w:spacing w:val="2"/>
          <w:sz w:val="28"/>
          <w:szCs w:val="28"/>
          <w:lang w:eastAsia="ru-RU"/>
        </w:rPr>
        <w:lastRenderedPageBreak/>
        <w:t>п</w:t>
      </w:r>
      <w:r w:rsidR="00F26EF9">
        <w:rPr>
          <w:rFonts w:ascii="Times New Roman" w:eastAsia="Times New Roman" w:hAnsi="Times New Roman" w:cs="Times New Roman"/>
          <w:spacing w:val="2"/>
          <w:sz w:val="28"/>
          <w:szCs w:val="28"/>
          <w:lang w:eastAsia="ru-RU"/>
        </w:rPr>
        <w:t xml:space="preserve">роаналізовані в наказах по </w:t>
      </w:r>
      <w:r w:rsidR="00F26EF9">
        <w:rPr>
          <w:rFonts w:ascii="Times New Roman" w:eastAsia="Times New Roman" w:hAnsi="Times New Roman" w:cs="Times New Roman"/>
          <w:spacing w:val="2"/>
          <w:sz w:val="28"/>
          <w:szCs w:val="28"/>
          <w:lang w:val="uk-UA" w:eastAsia="ru-RU"/>
        </w:rPr>
        <w:t>ліцею</w:t>
      </w:r>
      <w:r w:rsidRPr="00332FF5">
        <w:rPr>
          <w:rFonts w:ascii="Times New Roman" w:eastAsia="Times New Roman" w:hAnsi="Times New Roman" w:cs="Times New Roman"/>
          <w:spacing w:val="2"/>
          <w:sz w:val="28"/>
          <w:szCs w:val="28"/>
          <w:lang w:eastAsia="ru-RU"/>
        </w:rPr>
        <w:t>, на засіданні педагогічної ради та прийняті управлінські рішення, спрямовані на підвищення рівня навченості здобувачів освіти закладу.</w:t>
      </w:r>
    </w:p>
    <w:p w:rsidR="00AD4630" w:rsidRPr="003129D4" w:rsidRDefault="00AD4630" w:rsidP="00AD4630">
      <w:pPr>
        <w:spacing w:before="72" w:after="144" w:line="240" w:lineRule="auto"/>
        <w:jc w:val="center"/>
        <w:rPr>
          <w:rFonts w:ascii="Times New Roman" w:eastAsia="Times New Roman" w:hAnsi="Times New Roman" w:cs="Times New Roman"/>
          <w:color w:val="000000" w:themeColor="text1"/>
          <w:spacing w:val="2"/>
          <w:sz w:val="28"/>
          <w:szCs w:val="28"/>
          <w:lang w:val="uk-UA" w:eastAsia="ru-RU"/>
        </w:rPr>
      </w:pPr>
    </w:p>
    <w:p w:rsidR="00AD4630" w:rsidRPr="005C6FB2" w:rsidRDefault="00AD4630" w:rsidP="00AD4630">
      <w:pPr>
        <w:spacing w:before="72" w:after="144" w:line="240" w:lineRule="auto"/>
        <w:rPr>
          <w:rFonts w:ascii="Times New Roman" w:eastAsia="Times New Roman" w:hAnsi="Times New Roman" w:cs="Times New Roman"/>
          <w:color w:val="000000" w:themeColor="text1"/>
          <w:spacing w:val="2"/>
          <w:sz w:val="28"/>
          <w:szCs w:val="28"/>
          <w:lang w:eastAsia="ru-RU"/>
        </w:rPr>
      </w:pPr>
      <w:r w:rsidRPr="005C6FB2">
        <w:rPr>
          <w:rFonts w:ascii="Times New Roman" w:eastAsia="Times New Roman" w:hAnsi="Times New Roman" w:cs="Times New Roman"/>
          <w:color w:val="000000" w:themeColor="text1"/>
          <w:spacing w:val="2"/>
          <w:sz w:val="28"/>
          <w:szCs w:val="28"/>
          <w:lang w:eastAsia="ru-RU"/>
        </w:rPr>
        <w:t>Протягом 2022-2023 навчаль</w:t>
      </w:r>
      <w:r w:rsidR="00FC17CD" w:rsidRPr="005C6FB2">
        <w:rPr>
          <w:rFonts w:ascii="Times New Roman" w:eastAsia="Times New Roman" w:hAnsi="Times New Roman" w:cs="Times New Roman"/>
          <w:color w:val="000000" w:themeColor="text1"/>
          <w:spacing w:val="2"/>
          <w:sz w:val="28"/>
          <w:szCs w:val="28"/>
          <w:lang w:eastAsia="ru-RU"/>
        </w:rPr>
        <w:t xml:space="preserve">ного року заклад освіти </w:t>
      </w:r>
      <w:r w:rsidR="00FC17CD" w:rsidRPr="005C6FB2">
        <w:rPr>
          <w:rFonts w:ascii="Times New Roman" w:eastAsia="Times New Roman" w:hAnsi="Times New Roman" w:cs="Times New Roman"/>
          <w:color w:val="000000" w:themeColor="text1"/>
          <w:spacing w:val="2"/>
          <w:sz w:val="28"/>
          <w:szCs w:val="28"/>
          <w:lang w:val="uk-UA" w:eastAsia="ru-RU"/>
        </w:rPr>
        <w:t>час</w:t>
      </w:r>
      <w:r w:rsidRPr="005C6FB2">
        <w:rPr>
          <w:rFonts w:ascii="Times New Roman" w:eastAsia="Times New Roman" w:hAnsi="Times New Roman" w:cs="Times New Roman"/>
          <w:color w:val="000000" w:themeColor="text1"/>
          <w:spacing w:val="2"/>
          <w:sz w:val="28"/>
          <w:szCs w:val="28"/>
          <w:lang w:eastAsia="ru-RU"/>
        </w:rPr>
        <w:t>тково був укомплектований педагогічними кадрами.</w:t>
      </w:r>
    </w:p>
    <w:p w:rsidR="00AD4630" w:rsidRPr="005C6FB2" w:rsidRDefault="00AD4630" w:rsidP="00AD4630">
      <w:pPr>
        <w:spacing w:before="72" w:after="144" w:line="240" w:lineRule="auto"/>
        <w:rPr>
          <w:rFonts w:ascii="Times New Roman" w:eastAsia="Times New Roman" w:hAnsi="Times New Roman" w:cs="Times New Roman"/>
          <w:color w:val="000000" w:themeColor="text1"/>
          <w:spacing w:val="2"/>
          <w:sz w:val="28"/>
          <w:szCs w:val="28"/>
          <w:lang w:eastAsia="ru-RU"/>
        </w:rPr>
      </w:pPr>
      <w:r w:rsidRPr="005C6FB2">
        <w:rPr>
          <w:rFonts w:ascii="Times New Roman" w:eastAsia="Times New Roman" w:hAnsi="Times New Roman" w:cs="Times New Roman"/>
          <w:color w:val="000000" w:themeColor="text1"/>
          <w:spacing w:val="2"/>
          <w:sz w:val="28"/>
          <w:szCs w:val="28"/>
          <w:lang w:eastAsia="ru-RU"/>
        </w:rPr>
        <w:t xml:space="preserve">Станом на 01.06.2023 року освітній процес </w:t>
      </w:r>
      <w:proofErr w:type="gramStart"/>
      <w:r w:rsidRPr="005C6FB2">
        <w:rPr>
          <w:rFonts w:ascii="Times New Roman" w:eastAsia="Times New Roman" w:hAnsi="Times New Roman" w:cs="Times New Roman"/>
          <w:color w:val="000000" w:themeColor="text1"/>
          <w:spacing w:val="2"/>
          <w:sz w:val="28"/>
          <w:szCs w:val="28"/>
          <w:lang w:eastAsia="ru-RU"/>
        </w:rPr>
        <w:t>у</w:t>
      </w:r>
      <w:proofErr w:type="gramEnd"/>
      <w:r w:rsidR="00683A52" w:rsidRPr="005C6FB2">
        <w:rPr>
          <w:rFonts w:ascii="Times New Roman" w:eastAsia="Times New Roman" w:hAnsi="Times New Roman" w:cs="Times New Roman"/>
          <w:color w:val="000000" w:themeColor="text1"/>
          <w:spacing w:val="2"/>
          <w:sz w:val="28"/>
          <w:szCs w:val="28"/>
          <w:lang w:eastAsia="ru-RU"/>
        </w:rPr>
        <w:t xml:space="preserve"> закладі освіти забезпечували </w:t>
      </w:r>
      <w:r w:rsidR="00683A52" w:rsidRPr="005C6FB2">
        <w:rPr>
          <w:rFonts w:ascii="Times New Roman" w:eastAsia="Times New Roman" w:hAnsi="Times New Roman" w:cs="Times New Roman"/>
          <w:color w:val="000000" w:themeColor="text1"/>
          <w:spacing w:val="2"/>
          <w:sz w:val="28"/>
          <w:szCs w:val="28"/>
          <w:lang w:val="uk-UA" w:eastAsia="ru-RU"/>
        </w:rPr>
        <w:t>13</w:t>
      </w:r>
      <w:r w:rsidRPr="005C6FB2">
        <w:rPr>
          <w:rFonts w:ascii="Times New Roman" w:eastAsia="Times New Roman" w:hAnsi="Times New Roman" w:cs="Times New Roman"/>
          <w:color w:val="000000" w:themeColor="text1"/>
          <w:spacing w:val="2"/>
          <w:sz w:val="28"/>
          <w:szCs w:val="28"/>
          <w:lang w:eastAsia="ru-RU"/>
        </w:rPr>
        <w:t xml:space="preserve"> педагогічних працівників.</w:t>
      </w:r>
    </w:p>
    <w:p w:rsidR="00AD4630" w:rsidRPr="005C6FB2" w:rsidRDefault="00AD4630" w:rsidP="00AD4630">
      <w:pPr>
        <w:spacing w:before="72" w:after="144" w:line="240" w:lineRule="auto"/>
        <w:rPr>
          <w:rFonts w:ascii="Times New Roman" w:eastAsia="Times New Roman" w:hAnsi="Times New Roman" w:cs="Times New Roman"/>
          <w:color w:val="000000" w:themeColor="text1"/>
          <w:spacing w:val="2"/>
          <w:sz w:val="28"/>
          <w:szCs w:val="28"/>
          <w:lang w:eastAsia="ru-RU"/>
        </w:rPr>
      </w:pPr>
      <w:proofErr w:type="gramStart"/>
      <w:r w:rsidRPr="005C6FB2">
        <w:rPr>
          <w:rFonts w:ascii="Times New Roman" w:eastAsia="Times New Roman" w:hAnsi="Times New Roman" w:cs="Times New Roman"/>
          <w:color w:val="000000" w:themeColor="text1"/>
          <w:spacing w:val="2"/>
          <w:sz w:val="28"/>
          <w:szCs w:val="28"/>
          <w:lang w:eastAsia="ru-RU"/>
        </w:rPr>
        <w:t>У</w:t>
      </w:r>
      <w:proofErr w:type="gramEnd"/>
      <w:r w:rsidRPr="005C6FB2">
        <w:rPr>
          <w:rFonts w:ascii="Times New Roman" w:eastAsia="Times New Roman" w:hAnsi="Times New Roman" w:cs="Times New Roman"/>
          <w:color w:val="000000" w:themeColor="text1"/>
          <w:spacing w:val="2"/>
          <w:sz w:val="28"/>
          <w:szCs w:val="28"/>
          <w:lang w:eastAsia="ru-RU"/>
        </w:rPr>
        <w:t xml:space="preserve"> закладі працює достатньо кваліфікований педагогічний колектив, якому притаманний творчий пошук та упровадження передових педагогічних технологій. Робота педагогів сприяє розвиткові творчої діяльності учнів, формуванню високого </w:t>
      </w:r>
      <w:proofErr w:type="gramStart"/>
      <w:r w:rsidRPr="005C6FB2">
        <w:rPr>
          <w:rFonts w:ascii="Times New Roman" w:eastAsia="Times New Roman" w:hAnsi="Times New Roman" w:cs="Times New Roman"/>
          <w:color w:val="000000" w:themeColor="text1"/>
          <w:spacing w:val="2"/>
          <w:sz w:val="28"/>
          <w:szCs w:val="28"/>
          <w:lang w:eastAsia="ru-RU"/>
        </w:rPr>
        <w:t>р</w:t>
      </w:r>
      <w:proofErr w:type="gramEnd"/>
      <w:r w:rsidRPr="005C6FB2">
        <w:rPr>
          <w:rFonts w:ascii="Times New Roman" w:eastAsia="Times New Roman" w:hAnsi="Times New Roman" w:cs="Times New Roman"/>
          <w:color w:val="000000" w:themeColor="text1"/>
          <w:spacing w:val="2"/>
          <w:sz w:val="28"/>
          <w:szCs w:val="28"/>
          <w:lang w:eastAsia="ru-RU"/>
        </w:rPr>
        <w:t>івня інформаційної культури, досягнень в учнівських предметних ол</w:t>
      </w:r>
      <w:r w:rsidR="00683A52" w:rsidRPr="005C6FB2">
        <w:rPr>
          <w:rFonts w:ascii="Times New Roman" w:eastAsia="Times New Roman" w:hAnsi="Times New Roman" w:cs="Times New Roman"/>
          <w:color w:val="000000" w:themeColor="text1"/>
          <w:spacing w:val="2"/>
          <w:sz w:val="28"/>
          <w:szCs w:val="28"/>
          <w:lang w:eastAsia="ru-RU"/>
        </w:rPr>
        <w:t>імпіадах</w:t>
      </w:r>
      <w:r w:rsidR="00683A52" w:rsidRPr="005C6FB2">
        <w:rPr>
          <w:rFonts w:ascii="Times New Roman" w:eastAsia="Times New Roman" w:hAnsi="Times New Roman" w:cs="Times New Roman"/>
          <w:color w:val="000000" w:themeColor="text1"/>
          <w:spacing w:val="2"/>
          <w:sz w:val="28"/>
          <w:szCs w:val="28"/>
          <w:lang w:val="uk-UA" w:eastAsia="ru-RU"/>
        </w:rPr>
        <w:t>.</w:t>
      </w:r>
      <w:r w:rsidRPr="005C6FB2">
        <w:rPr>
          <w:rFonts w:ascii="Times New Roman" w:eastAsia="Times New Roman" w:hAnsi="Times New Roman" w:cs="Times New Roman"/>
          <w:color w:val="000000" w:themeColor="text1"/>
          <w:spacing w:val="2"/>
          <w:sz w:val="28"/>
          <w:szCs w:val="28"/>
          <w:lang w:eastAsia="ru-RU"/>
        </w:rPr>
        <w:t xml:space="preserve"> Усі педагогічні працівники вчасно проходять атестацію та курсову </w:t>
      </w:r>
      <w:proofErr w:type="gramStart"/>
      <w:r w:rsidRPr="005C6FB2">
        <w:rPr>
          <w:rFonts w:ascii="Times New Roman" w:eastAsia="Times New Roman" w:hAnsi="Times New Roman" w:cs="Times New Roman"/>
          <w:color w:val="000000" w:themeColor="text1"/>
          <w:spacing w:val="2"/>
          <w:sz w:val="28"/>
          <w:szCs w:val="28"/>
          <w:lang w:eastAsia="ru-RU"/>
        </w:rPr>
        <w:t>п</w:t>
      </w:r>
      <w:proofErr w:type="gramEnd"/>
      <w:r w:rsidRPr="005C6FB2">
        <w:rPr>
          <w:rFonts w:ascii="Times New Roman" w:eastAsia="Times New Roman" w:hAnsi="Times New Roman" w:cs="Times New Roman"/>
          <w:color w:val="000000" w:themeColor="text1"/>
          <w:spacing w:val="2"/>
          <w:sz w:val="28"/>
          <w:szCs w:val="28"/>
          <w:lang w:eastAsia="ru-RU"/>
        </w:rPr>
        <w:t>ідготовку.</w:t>
      </w:r>
    </w:p>
    <w:p w:rsidR="00AD4630" w:rsidRPr="005C6FB2" w:rsidRDefault="00AD4630" w:rsidP="00AD4630">
      <w:pPr>
        <w:spacing w:before="72" w:after="144" w:line="240" w:lineRule="auto"/>
        <w:rPr>
          <w:rFonts w:ascii="Times New Roman" w:eastAsia="Times New Roman" w:hAnsi="Times New Roman" w:cs="Times New Roman"/>
          <w:spacing w:val="2"/>
          <w:sz w:val="28"/>
          <w:szCs w:val="28"/>
          <w:lang w:eastAsia="ru-RU"/>
        </w:rPr>
      </w:pPr>
      <w:r w:rsidRPr="005C6FB2">
        <w:rPr>
          <w:rFonts w:ascii="Times New Roman" w:eastAsia="Times New Roman" w:hAnsi="Times New Roman" w:cs="Times New Roman"/>
          <w:spacing w:val="2"/>
          <w:sz w:val="28"/>
          <w:szCs w:val="28"/>
          <w:lang w:eastAsia="ru-RU"/>
        </w:rPr>
        <w:t>Упродовж 2022-2023 навчаль</w:t>
      </w:r>
      <w:r w:rsidR="00750BCB" w:rsidRPr="005C6FB2">
        <w:rPr>
          <w:rFonts w:ascii="Times New Roman" w:eastAsia="Times New Roman" w:hAnsi="Times New Roman" w:cs="Times New Roman"/>
          <w:spacing w:val="2"/>
          <w:sz w:val="28"/>
          <w:szCs w:val="28"/>
          <w:lang w:eastAsia="ru-RU"/>
        </w:rPr>
        <w:t>ного року</w:t>
      </w:r>
      <w:r w:rsidRPr="005C6FB2">
        <w:rPr>
          <w:rFonts w:ascii="Times New Roman" w:eastAsia="Times New Roman" w:hAnsi="Times New Roman" w:cs="Times New Roman"/>
          <w:spacing w:val="2"/>
          <w:sz w:val="28"/>
          <w:szCs w:val="28"/>
          <w:lang w:eastAsia="ru-RU"/>
        </w:rPr>
        <w:t xml:space="preserve"> освітній процес </w:t>
      </w:r>
      <w:proofErr w:type="gramStart"/>
      <w:r w:rsidRPr="005C6FB2">
        <w:rPr>
          <w:rFonts w:ascii="Times New Roman" w:eastAsia="Times New Roman" w:hAnsi="Times New Roman" w:cs="Times New Roman"/>
          <w:spacing w:val="2"/>
          <w:sz w:val="28"/>
          <w:szCs w:val="28"/>
          <w:lang w:eastAsia="ru-RU"/>
        </w:rPr>
        <w:t>у</w:t>
      </w:r>
      <w:proofErr w:type="gramEnd"/>
      <w:r w:rsidRPr="005C6FB2">
        <w:rPr>
          <w:rFonts w:ascii="Times New Roman" w:eastAsia="Times New Roman" w:hAnsi="Times New Roman" w:cs="Times New Roman"/>
          <w:spacing w:val="2"/>
          <w:sz w:val="28"/>
          <w:szCs w:val="28"/>
          <w:lang w:eastAsia="ru-RU"/>
        </w:rPr>
        <w:t xml:space="preserve"> закладі освіти здійснювався 100 % в очному режимі завдяки нашому укриттю.</w:t>
      </w:r>
    </w:p>
    <w:p w:rsidR="00AD4630" w:rsidRPr="005C6FB2" w:rsidRDefault="00AD4630" w:rsidP="00AD4630">
      <w:pPr>
        <w:spacing w:before="72" w:after="144" w:line="240" w:lineRule="auto"/>
        <w:rPr>
          <w:rFonts w:ascii="Times New Roman" w:eastAsia="Times New Roman" w:hAnsi="Times New Roman" w:cs="Times New Roman"/>
          <w:spacing w:val="2"/>
          <w:sz w:val="28"/>
          <w:szCs w:val="28"/>
          <w:lang w:val="uk-UA" w:eastAsia="ru-RU"/>
        </w:rPr>
      </w:pPr>
      <w:r w:rsidRPr="005C6FB2">
        <w:rPr>
          <w:rFonts w:ascii="Times New Roman" w:eastAsia="Times New Roman" w:hAnsi="Times New Roman" w:cs="Times New Roman"/>
          <w:spacing w:val="2"/>
          <w:sz w:val="28"/>
          <w:szCs w:val="28"/>
          <w:lang w:eastAsia="ru-RU"/>
        </w:rPr>
        <w:t>У закла</w:t>
      </w:r>
      <w:r w:rsidR="008554B1" w:rsidRPr="005C6FB2">
        <w:rPr>
          <w:rFonts w:ascii="Times New Roman" w:eastAsia="Times New Roman" w:hAnsi="Times New Roman" w:cs="Times New Roman"/>
          <w:spacing w:val="2"/>
          <w:sz w:val="28"/>
          <w:szCs w:val="28"/>
          <w:lang w:eastAsia="ru-RU"/>
        </w:rPr>
        <w:t>ді освіти у 11 клас</w:t>
      </w:r>
      <w:r w:rsidR="008554B1" w:rsidRPr="005C6FB2">
        <w:rPr>
          <w:rFonts w:ascii="Times New Roman" w:eastAsia="Times New Roman" w:hAnsi="Times New Roman" w:cs="Times New Roman"/>
          <w:spacing w:val="2"/>
          <w:sz w:val="28"/>
          <w:szCs w:val="28"/>
          <w:lang w:val="uk-UA" w:eastAsia="ru-RU"/>
        </w:rPr>
        <w:t>і</w:t>
      </w:r>
      <w:r w:rsidRPr="005C6FB2">
        <w:rPr>
          <w:rFonts w:ascii="Times New Roman" w:eastAsia="Times New Roman" w:hAnsi="Times New Roman" w:cs="Times New Roman"/>
          <w:spacing w:val="2"/>
          <w:sz w:val="28"/>
          <w:szCs w:val="28"/>
          <w:lang w:eastAsia="ru-RU"/>
        </w:rPr>
        <w:t xml:space="preserve"> було запроваджено </w:t>
      </w:r>
      <w:proofErr w:type="gramStart"/>
      <w:r w:rsidRPr="005C6FB2">
        <w:rPr>
          <w:rFonts w:ascii="Times New Roman" w:eastAsia="Times New Roman" w:hAnsi="Times New Roman" w:cs="Times New Roman"/>
          <w:spacing w:val="2"/>
          <w:sz w:val="28"/>
          <w:szCs w:val="28"/>
          <w:lang w:eastAsia="ru-RU"/>
        </w:rPr>
        <w:t>проф</w:t>
      </w:r>
      <w:proofErr w:type="gramEnd"/>
      <w:r w:rsidRPr="005C6FB2">
        <w:rPr>
          <w:rFonts w:ascii="Times New Roman" w:eastAsia="Times New Roman" w:hAnsi="Times New Roman" w:cs="Times New Roman"/>
          <w:spacing w:val="2"/>
          <w:sz w:val="28"/>
          <w:szCs w:val="28"/>
          <w:lang w:eastAsia="ru-RU"/>
        </w:rPr>
        <w:t xml:space="preserve">ільне вивчення </w:t>
      </w:r>
      <w:r w:rsidR="008554B1" w:rsidRPr="005C6FB2">
        <w:rPr>
          <w:rFonts w:ascii="Times New Roman" w:eastAsia="Times New Roman" w:hAnsi="Times New Roman" w:cs="Times New Roman"/>
          <w:spacing w:val="2"/>
          <w:sz w:val="28"/>
          <w:szCs w:val="28"/>
          <w:lang w:eastAsia="ru-RU"/>
        </w:rPr>
        <w:t>предметів філологічного напряму</w:t>
      </w:r>
      <w:r w:rsidR="008554B1" w:rsidRPr="005C6FB2">
        <w:rPr>
          <w:rFonts w:ascii="Times New Roman" w:eastAsia="Times New Roman" w:hAnsi="Times New Roman" w:cs="Times New Roman"/>
          <w:spacing w:val="2"/>
          <w:sz w:val="28"/>
          <w:szCs w:val="28"/>
          <w:lang w:val="uk-UA" w:eastAsia="ru-RU"/>
        </w:rPr>
        <w:t>( українська мова)</w:t>
      </w:r>
    </w:p>
    <w:p w:rsidR="00AD4630" w:rsidRPr="005C6FB2" w:rsidRDefault="00AD4630" w:rsidP="00AD4630">
      <w:pPr>
        <w:spacing w:before="72" w:after="144" w:line="240" w:lineRule="auto"/>
        <w:rPr>
          <w:rFonts w:ascii="Times New Roman" w:eastAsia="Times New Roman" w:hAnsi="Times New Roman" w:cs="Times New Roman"/>
          <w:spacing w:val="2"/>
          <w:sz w:val="28"/>
          <w:szCs w:val="28"/>
          <w:lang w:eastAsia="ru-RU"/>
        </w:rPr>
      </w:pPr>
      <w:r w:rsidRPr="005C6FB2">
        <w:rPr>
          <w:rFonts w:ascii="Times New Roman" w:eastAsia="Times New Roman" w:hAnsi="Times New Roman" w:cs="Times New Roman"/>
          <w:spacing w:val="2"/>
          <w:sz w:val="28"/>
          <w:szCs w:val="28"/>
          <w:lang w:eastAsia="ru-RU"/>
        </w:rPr>
        <w:t>Згідно Державного стандарту б</w:t>
      </w:r>
      <w:r w:rsidR="008554B1" w:rsidRPr="005C6FB2">
        <w:rPr>
          <w:rFonts w:ascii="Times New Roman" w:eastAsia="Times New Roman" w:hAnsi="Times New Roman" w:cs="Times New Roman"/>
          <w:spacing w:val="2"/>
          <w:sz w:val="28"/>
          <w:szCs w:val="28"/>
          <w:lang w:eastAsia="ru-RU"/>
        </w:rPr>
        <w:t xml:space="preserve">азової середньої освіти у </w:t>
      </w:r>
      <w:proofErr w:type="gramStart"/>
      <w:r w:rsidR="008554B1" w:rsidRPr="005C6FB2">
        <w:rPr>
          <w:rFonts w:ascii="Times New Roman" w:eastAsia="Times New Roman" w:hAnsi="Times New Roman" w:cs="Times New Roman"/>
          <w:spacing w:val="2"/>
          <w:sz w:val="28"/>
          <w:szCs w:val="28"/>
          <w:lang w:eastAsia="ru-RU"/>
        </w:rPr>
        <w:t>п’я</w:t>
      </w:r>
      <w:r w:rsidR="008554B1" w:rsidRPr="005C6FB2">
        <w:rPr>
          <w:rFonts w:ascii="Times New Roman" w:eastAsia="Times New Roman" w:hAnsi="Times New Roman" w:cs="Times New Roman"/>
          <w:spacing w:val="2"/>
          <w:sz w:val="28"/>
          <w:szCs w:val="28"/>
          <w:lang w:val="uk-UA" w:eastAsia="ru-RU"/>
        </w:rPr>
        <w:t>тому</w:t>
      </w:r>
      <w:proofErr w:type="gramEnd"/>
      <w:r w:rsidR="008554B1" w:rsidRPr="005C6FB2">
        <w:rPr>
          <w:rFonts w:ascii="Times New Roman" w:eastAsia="Times New Roman" w:hAnsi="Times New Roman" w:cs="Times New Roman"/>
          <w:spacing w:val="2"/>
          <w:sz w:val="28"/>
          <w:szCs w:val="28"/>
          <w:lang w:eastAsia="ru-RU"/>
        </w:rPr>
        <w:t xml:space="preserve"> клас</w:t>
      </w:r>
      <w:r w:rsidR="008554B1" w:rsidRPr="005C6FB2">
        <w:rPr>
          <w:rFonts w:ascii="Times New Roman" w:eastAsia="Times New Roman" w:hAnsi="Times New Roman" w:cs="Times New Roman"/>
          <w:spacing w:val="2"/>
          <w:sz w:val="28"/>
          <w:szCs w:val="28"/>
          <w:lang w:val="uk-UA" w:eastAsia="ru-RU"/>
        </w:rPr>
        <w:t>і</w:t>
      </w:r>
      <w:r w:rsidRPr="005C6FB2">
        <w:rPr>
          <w:rFonts w:ascii="Times New Roman" w:eastAsia="Times New Roman" w:hAnsi="Times New Roman" w:cs="Times New Roman"/>
          <w:spacing w:val="2"/>
          <w:sz w:val="28"/>
          <w:szCs w:val="28"/>
          <w:lang w:eastAsia="ru-RU"/>
        </w:rPr>
        <w:t xml:space="preserve"> було запроваджено інтегрований курс «STEM-технології».</w:t>
      </w:r>
    </w:p>
    <w:p w:rsidR="00AD4630" w:rsidRPr="005C6FB2" w:rsidRDefault="00B55AD5" w:rsidP="00AD4630">
      <w:pPr>
        <w:spacing w:before="72" w:after="144" w:line="240" w:lineRule="auto"/>
        <w:rPr>
          <w:rFonts w:ascii="Times New Roman" w:eastAsia="Times New Roman" w:hAnsi="Times New Roman" w:cs="Times New Roman"/>
          <w:spacing w:val="2"/>
          <w:sz w:val="28"/>
          <w:szCs w:val="28"/>
          <w:lang w:eastAsia="ru-RU"/>
        </w:rPr>
      </w:pPr>
      <w:r w:rsidRPr="005C6FB2">
        <w:rPr>
          <w:rFonts w:ascii="Times New Roman" w:eastAsia="Times New Roman" w:hAnsi="Times New Roman" w:cs="Times New Roman"/>
          <w:spacing w:val="2"/>
          <w:sz w:val="28"/>
          <w:szCs w:val="28"/>
          <w:lang w:eastAsia="ru-RU"/>
        </w:rPr>
        <w:t xml:space="preserve">У </w:t>
      </w:r>
      <w:r w:rsidRPr="005C6FB2">
        <w:rPr>
          <w:rFonts w:ascii="Times New Roman" w:eastAsia="Times New Roman" w:hAnsi="Times New Roman" w:cs="Times New Roman"/>
          <w:spacing w:val="2"/>
          <w:sz w:val="28"/>
          <w:szCs w:val="28"/>
          <w:lang w:val="uk-UA" w:eastAsia="ru-RU"/>
        </w:rPr>
        <w:t>двох</w:t>
      </w:r>
      <w:r w:rsidRPr="005C6FB2">
        <w:rPr>
          <w:rFonts w:ascii="Times New Roman" w:eastAsia="Times New Roman" w:hAnsi="Times New Roman" w:cs="Times New Roman"/>
          <w:spacing w:val="2"/>
          <w:sz w:val="28"/>
          <w:szCs w:val="28"/>
          <w:lang w:eastAsia="ru-RU"/>
        </w:rPr>
        <w:t xml:space="preserve"> класах </w:t>
      </w:r>
      <w:proofErr w:type="gramStart"/>
      <w:r w:rsidRPr="005C6FB2">
        <w:rPr>
          <w:rFonts w:ascii="Times New Roman" w:eastAsia="Times New Roman" w:hAnsi="Times New Roman" w:cs="Times New Roman"/>
          <w:spacing w:val="2"/>
          <w:sz w:val="28"/>
          <w:szCs w:val="28"/>
          <w:lang w:eastAsia="ru-RU"/>
        </w:rPr>
        <w:t>(</w:t>
      </w:r>
      <w:r w:rsidRPr="005C6FB2">
        <w:rPr>
          <w:rFonts w:ascii="Times New Roman" w:eastAsia="Times New Roman" w:hAnsi="Times New Roman" w:cs="Times New Roman"/>
          <w:spacing w:val="2"/>
          <w:sz w:val="28"/>
          <w:szCs w:val="28"/>
          <w:lang w:val="uk-UA" w:eastAsia="ru-RU"/>
        </w:rPr>
        <w:t xml:space="preserve"> </w:t>
      </w:r>
      <w:proofErr w:type="gramEnd"/>
      <w:r w:rsidRPr="005C6FB2">
        <w:rPr>
          <w:rFonts w:ascii="Times New Roman" w:eastAsia="Times New Roman" w:hAnsi="Times New Roman" w:cs="Times New Roman"/>
          <w:spacing w:val="2"/>
          <w:sz w:val="28"/>
          <w:szCs w:val="28"/>
          <w:lang w:val="uk-UA" w:eastAsia="ru-RU"/>
        </w:rPr>
        <w:t xml:space="preserve">4,5 </w:t>
      </w:r>
      <w:r w:rsidRPr="005C6FB2">
        <w:rPr>
          <w:rFonts w:ascii="Times New Roman" w:eastAsia="Times New Roman" w:hAnsi="Times New Roman" w:cs="Times New Roman"/>
          <w:spacing w:val="2"/>
          <w:sz w:val="28"/>
          <w:szCs w:val="28"/>
          <w:lang w:eastAsia="ru-RU"/>
        </w:rPr>
        <w:t xml:space="preserve">) для </w:t>
      </w:r>
      <w:r w:rsidRPr="005C6FB2">
        <w:rPr>
          <w:rFonts w:ascii="Times New Roman" w:eastAsia="Times New Roman" w:hAnsi="Times New Roman" w:cs="Times New Roman"/>
          <w:spacing w:val="2"/>
          <w:sz w:val="28"/>
          <w:szCs w:val="28"/>
          <w:lang w:val="uk-UA" w:eastAsia="ru-RU"/>
        </w:rPr>
        <w:t>двох</w:t>
      </w:r>
      <w:r w:rsidR="00AD4630" w:rsidRPr="005C6FB2">
        <w:rPr>
          <w:rFonts w:ascii="Times New Roman" w:eastAsia="Times New Roman" w:hAnsi="Times New Roman" w:cs="Times New Roman"/>
          <w:spacing w:val="2"/>
          <w:sz w:val="28"/>
          <w:szCs w:val="28"/>
          <w:lang w:eastAsia="ru-RU"/>
        </w:rPr>
        <w:t xml:space="preserve"> дітей було запроваджено навчання за інклюзивною формою.</w:t>
      </w:r>
    </w:p>
    <w:p w:rsidR="00AD4630" w:rsidRPr="005C6FB2" w:rsidRDefault="00986380" w:rsidP="00AD4630">
      <w:pPr>
        <w:spacing w:before="72" w:after="144" w:line="240" w:lineRule="auto"/>
        <w:rPr>
          <w:rFonts w:ascii="Times New Roman" w:eastAsia="Times New Roman" w:hAnsi="Times New Roman" w:cs="Times New Roman"/>
          <w:spacing w:val="2"/>
          <w:sz w:val="28"/>
          <w:szCs w:val="28"/>
          <w:lang w:val="uk-UA" w:eastAsia="ru-RU"/>
        </w:rPr>
      </w:pPr>
      <w:r w:rsidRPr="005C6FB2">
        <w:rPr>
          <w:rFonts w:ascii="Times New Roman" w:eastAsia="Times New Roman" w:hAnsi="Times New Roman" w:cs="Times New Roman"/>
          <w:spacing w:val="2"/>
          <w:sz w:val="28"/>
          <w:szCs w:val="28"/>
          <w:lang w:val="uk-UA" w:eastAsia="ru-RU"/>
        </w:rPr>
        <w:t>4</w:t>
      </w:r>
      <w:r w:rsidR="00AD4630" w:rsidRPr="005C6FB2">
        <w:rPr>
          <w:rFonts w:ascii="Times New Roman" w:eastAsia="Times New Roman" w:hAnsi="Times New Roman" w:cs="Times New Roman"/>
          <w:spacing w:val="2"/>
          <w:sz w:val="28"/>
          <w:szCs w:val="28"/>
          <w:lang w:eastAsia="ru-RU"/>
        </w:rPr>
        <w:t xml:space="preserve"> </w:t>
      </w:r>
      <w:r w:rsidRPr="005C6FB2">
        <w:rPr>
          <w:rFonts w:ascii="Times New Roman" w:eastAsia="Times New Roman" w:hAnsi="Times New Roman" w:cs="Times New Roman"/>
          <w:spacing w:val="2"/>
          <w:sz w:val="28"/>
          <w:szCs w:val="28"/>
          <w:lang w:eastAsia="ru-RU"/>
        </w:rPr>
        <w:t>учні навчалися протягом року</w:t>
      </w:r>
      <w:r w:rsidRPr="005C6FB2">
        <w:rPr>
          <w:rFonts w:ascii="Times New Roman" w:eastAsia="Times New Roman" w:hAnsi="Times New Roman" w:cs="Times New Roman"/>
          <w:spacing w:val="2"/>
          <w:sz w:val="28"/>
          <w:szCs w:val="28"/>
          <w:lang w:val="uk-UA" w:eastAsia="ru-RU"/>
        </w:rPr>
        <w:t xml:space="preserve"> </w:t>
      </w:r>
      <w:r w:rsidR="00AD4630" w:rsidRPr="005C6FB2">
        <w:rPr>
          <w:rFonts w:ascii="Times New Roman" w:eastAsia="Times New Roman" w:hAnsi="Times New Roman" w:cs="Times New Roman"/>
          <w:spacing w:val="2"/>
          <w:sz w:val="28"/>
          <w:szCs w:val="28"/>
          <w:lang w:eastAsia="ru-RU"/>
        </w:rPr>
        <w:t>за сімейною фор</w:t>
      </w:r>
      <w:r w:rsidRPr="005C6FB2">
        <w:rPr>
          <w:rFonts w:ascii="Times New Roman" w:eastAsia="Times New Roman" w:hAnsi="Times New Roman" w:cs="Times New Roman"/>
          <w:spacing w:val="2"/>
          <w:sz w:val="28"/>
          <w:szCs w:val="28"/>
          <w:lang w:val="uk-UA" w:eastAsia="ru-RU"/>
        </w:rPr>
        <w:t>мою навчання</w:t>
      </w:r>
      <w:r w:rsidR="003129D4">
        <w:rPr>
          <w:rFonts w:ascii="Times New Roman" w:eastAsia="Times New Roman" w:hAnsi="Times New Roman" w:cs="Times New Roman"/>
          <w:spacing w:val="2"/>
          <w:sz w:val="28"/>
          <w:szCs w:val="28"/>
          <w:lang w:val="uk-UA" w:eastAsia="ru-RU"/>
        </w:rPr>
        <w:t xml:space="preserve">                                                      </w:t>
      </w:r>
      <w:r w:rsidRPr="005C6FB2">
        <w:rPr>
          <w:rFonts w:ascii="Times New Roman" w:eastAsia="Times New Roman" w:hAnsi="Times New Roman" w:cs="Times New Roman"/>
          <w:spacing w:val="2"/>
          <w:sz w:val="28"/>
          <w:szCs w:val="28"/>
          <w:lang w:val="uk-UA" w:eastAsia="ru-RU"/>
        </w:rPr>
        <w:t xml:space="preserve"> ( перебувають за кордоном)</w:t>
      </w:r>
    </w:p>
    <w:p w:rsidR="00AD4630" w:rsidRPr="003129D4" w:rsidRDefault="00AD4630" w:rsidP="00AD4630">
      <w:pPr>
        <w:spacing w:before="72" w:after="144" w:line="240" w:lineRule="auto"/>
        <w:jc w:val="center"/>
        <w:rPr>
          <w:rFonts w:ascii="Times New Roman" w:eastAsia="Times New Roman" w:hAnsi="Times New Roman" w:cs="Times New Roman"/>
          <w:spacing w:val="2"/>
          <w:sz w:val="28"/>
          <w:szCs w:val="28"/>
          <w:lang w:val="uk-UA" w:eastAsia="ru-RU"/>
        </w:rPr>
      </w:pPr>
    </w:p>
    <w:p w:rsidR="00AD4630" w:rsidRPr="005C6FB2" w:rsidRDefault="00AD4630" w:rsidP="00AD4630">
      <w:pPr>
        <w:spacing w:before="72" w:after="144" w:line="240" w:lineRule="auto"/>
        <w:rPr>
          <w:rFonts w:ascii="Times New Roman" w:eastAsia="Times New Roman" w:hAnsi="Times New Roman" w:cs="Times New Roman"/>
          <w:spacing w:val="2"/>
          <w:sz w:val="28"/>
          <w:szCs w:val="28"/>
          <w:lang w:eastAsia="ru-RU"/>
        </w:rPr>
      </w:pPr>
      <w:r w:rsidRPr="005C6FB2">
        <w:rPr>
          <w:rFonts w:ascii="Times New Roman" w:eastAsia="Times New Roman" w:hAnsi="Times New Roman" w:cs="Times New Roman"/>
          <w:spacing w:val="2"/>
          <w:sz w:val="28"/>
          <w:szCs w:val="28"/>
          <w:lang w:eastAsia="ru-RU"/>
        </w:rPr>
        <w:t xml:space="preserve">Педагогічний колектив закладу освіти постійно працює над розвитком обдарованих дітей. Здобувачі освіти закладу щороку беруть участь та демонструють достатній </w:t>
      </w:r>
      <w:proofErr w:type="gramStart"/>
      <w:r w:rsidRPr="005C6FB2">
        <w:rPr>
          <w:rFonts w:ascii="Times New Roman" w:eastAsia="Times New Roman" w:hAnsi="Times New Roman" w:cs="Times New Roman"/>
          <w:spacing w:val="2"/>
          <w:sz w:val="28"/>
          <w:szCs w:val="28"/>
          <w:lang w:eastAsia="ru-RU"/>
        </w:rPr>
        <w:t>р</w:t>
      </w:r>
      <w:proofErr w:type="gramEnd"/>
      <w:r w:rsidRPr="005C6FB2">
        <w:rPr>
          <w:rFonts w:ascii="Times New Roman" w:eastAsia="Times New Roman" w:hAnsi="Times New Roman" w:cs="Times New Roman"/>
          <w:spacing w:val="2"/>
          <w:sz w:val="28"/>
          <w:szCs w:val="28"/>
          <w:lang w:eastAsia="ru-RU"/>
        </w:rPr>
        <w:t>івень підготовки в предметних о</w:t>
      </w:r>
      <w:r w:rsidR="00F6340A" w:rsidRPr="005C6FB2">
        <w:rPr>
          <w:rFonts w:ascii="Times New Roman" w:eastAsia="Times New Roman" w:hAnsi="Times New Roman" w:cs="Times New Roman"/>
          <w:spacing w:val="2"/>
          <w:sz w:val="28"/>
          <w:szCs w:val="28"/>
          <w:lang w:eastAsia="ru-RU"/>
        </w:rPr>
        <w:t>лімпіадах</w:t>
      </w:r>
      <w:r w:rsidRPr="005C6FB2">
        <w:rPr>
          <w:rFonts w:ascii="Times New Roman" w:eastAsia="Times New Roman" w:hAnsi="Times New Roman" w:cs="Times New Roman"/>
          <w:spacing w:val="2"/>
          <w:sz w:val="28"/>
          <w:szCs w:val="28"/>
          <w:lang w:eastAsia="ru-RU"/>
        </w:rPr>
        <w:t>, інших конкурсах, інтернет-олімпіадах,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rsidR="0074668D" w:rsidRPr="0074668D" w:rsidRDefault="0074668D" w:rsidP="0074668D">
      <w:pPr>
        <w:autoSpaceDE w:val="0"/>
        <w:autoSpaceDN w:val="0"/>
        <w:adjustRightInd w:val="0"/>
        <w:ind w:firstLine="709"/>
        <w:jc w:val="both"/>
        <w:outlineLvl w:val="0"/>
        <w:rPr>
          <w:rFonts w:ascii="Times New Roman" w:hAnsi="Times New Roman" w:cs="Times New Roman"/>
          <w:sz w:val="28"/>
          <w:szCs w:val="28"/>
        </w:rPr>
      </w:pPr>
      <w:r w:rsidRPr="0074668D">
        <w:rPr>
          <w:rFonts w:ascii="Times New Roman" w:hAnsi="Times New Roman" w:cs="Times New Roman"/>
          <w:sz w:val="28"/>
          <w:szCs w:val="28"/>
        </w:rPr>
        <w:t>Здобувачів осві</w:t>
      </w:r>
      <w:proofErr w:type="gramStart"/>
      <w:r w:rsidRPr="0074668D">
        <w:rPr>
          <w:rFonts w:ascii="Times New Roman" w:hAnsi="Times New Roman" w:cs="Times New Roman"/>
          <w:sz w:val="28"/>
          <w:szCs w:val="28"/>
        </w:rPr>
        <w:t>ти на</w:t>
      </w:r>
      <w:proofErr w:type="gramEnd"/>
      <w:r w:rsidRPr="0074668D">
        <w:rPr>
          <w:rFonts w:ascii="Times New Roman" w:hAnsi="Times New Roman" w:cs="Times New Roman"/>
          <w:sz w:val="28"/>
          <w:szCs w:val="28"/>
        </w:rPr>
        <w:t xml:space="preserve"> кінець </w:t>
      </w:r>
      <w:r w:rsidRPr="0074668D">
        <w:rPr>
          <w:rFonts w:ascii="Times New Roman" w:hAnsi="Times New Roman" w:cs="Times New Roman"/>
          <w:sz w:val="28"/>
          <w:szCs w:val="28"/>
          <w:lang w:val="uk-UA"/>
        </w:rPr>
        <w:t xml:space="preserve"> </w:t>
      </w:r>
      <w:r w:rsidRPr="0074668D">
        <w:rPr>
          <w:rFonts w:ascii="Times New Roman" w:hAnsi="Times New Roman" w:cs="Times New Roman"/>
          <w:sz w:val="28"/>
          <w:szCs w:val="28"/>
        </w:rPr>
        <w:t>20</w:t>
      </w:r>
      <w:r w:rsidRPr="0074668D">
        <w:rPr>
          <w:rFonts w:ascii="Times New Roman" w:hAnsi="Times New Roman" w:cs="Times New Roman"/>
          <w:sz w:val="28"/>
          <w:szCs w:val="28"/>
          <w:lang w:val="uk-UA"/>
        </w:rPr>
        <w:t>22</w:t>
      </w:r>
      <w:r w:rsidRPr="0074668D">
        <w:rPr>
          <w:rFonts w:ascii="Times New Roman" w:hAnsi="Times New Roman" w:cs="Times New Roman"/>
          <w:sz w:val="28"/>
          <w:szCs w:val="28"/>
        </w:rPr>
        <w:t>/20</w:t>
      </w:r>
      <w:r w:rsidRPr="0074668D">
        <w:rPr>
          <w:rFonts w:ascii="Times New Roman" w:hAnsi="Times New Roman" w:cs="Times New Roman"/>
          <w:sz w:val="28"/>
          <w:szCs w:val="28"/>
          <w:lang w:val="uk-UA"/>
        </w:rPr>
        <w:t>23</w:t>
      </w:r>
      <w:r w:rsidRPr="0074668D">
        <w:rPr>
          <w:rFonts w:ascii="Times New Roman" w:hAnsi="Times New Roman" w:cs="Times New Roman"/>
          <w:sz w:val="28"/>
          <w:szCs w:val="28"/>
        </w:rPr>
        <w:t xml:space="preserve"> н.р. оцінено відповідно до</w:t>
      </w:r>
      <w:r w:rsidRPr="0074668D">
        <w:rPr>
          <w:rFonts w:ascii="Times New Roman" w:hAnsi="Times New Roman" w:cs="Times New Roman"/>
          <w:sz w:val="28"/>
          <w:szCs w:val="28"/>
          <w:lang w:val="uk-UA"/>
        </w:rPr>
        <w:t xml:space="preserve"> </w:t>
      </w:r>
      <w:r w:rsidRPr="0074668D">
        <w:rPr>
          <w:rFonts w:ascii="Times New Roman" w:hAnsi="Times New Roman" w:cs="Times New Roman"/>
          <w:sz w:val="28"/>
          <w:szCs w:val="28"/>
        </w:rPr>
        <w:t xml:space="preserve">критеріїв оцінювання навчальних досягнень  основної </w:t>
      </w:r>
      <w:r w:rsidRPr="0074668D">
        <w:rPr>
          <w:rFonts w:ascii="Times New Roman" w:hAnsi="Times New Roman" w:cs="Times New Roman"/>
          <w:sz w:val="28"/>
          <w:szCs w:val="28"/>
          <w:lang w:val="uk-UA"/>
        </w:rPr>
        <w:t xml:space="preserve">та </w:t>
      </w:r>
      <w:r w:rsidRPr="0074668D">
        <w:rPr>
          <w:rFonts w:ascii="Times New Roman" w:hAnsi="Times New Roman" w:cs="Times New Roman"/>
          <w:sz w:val="28"/>
          <w:szCs w:val="28"/>
        </w:rPr>
        <w:t>старшої школи.</w:t>
      </w:r>
    </w:p>
    <w:p w:rsidR="0074668D" w:rsidRPr="0074668D" w:rsidRDefault="0074668D" w:rsidP="0074668D">
      <w:pPr>
        <w:ind w:firstLine="539"/>
        <w:jc w:val="both"/>
        <w:rPr>
          <w:rFonts w:ascii="Times New Roman" w:hAnsi="Times New Roman" w:cs="Times New Roman"/>
          <w:sz w:val="28"/>
          <w:szCs w:val="28"/>
          <w:lang w:val="uk-UA"/>
        </w:rPr>
      </w:pPr>
      <w:proofErr w:type="gramStart"/>
      <w:r w:rsidRPr="0074668D">
        <w:rPr>
          <w:rFonts w:ascii="Times New Roman" w:hAnsi="Times New Roman" w:cs="Times New Roman"/>
          <w:sz w:val="28"/>
          <w:szCs w:val="28"/>
        </w:rPr>
        <w:t>На</w:t>
      </w:r>
      <w:proofErr w:type="gramEnd"/>
      <w:r w:rsidRPr="0074668D">
        <w:rPr>
          <w:rFonts w:ascii="Times New Roman" w:hAnsi="Times New Roman" w:cs="Times New Roman"/>
          <w:sz w:val="28"/>
          <w:szCs w:val="28"/>
        </w:rPr>
        <w:t xml:space="preserve"> </w:t>
      </w:r>
      <w:r w:rsidRPr="0074668D">
        <w:rPr>
          <w:rFonts w:ascii="Times New Roman" w:hAnsi="Times New Roman" w:cs="Times New Roman"/>
          <w:sz w:val="28"/>
          <w:szCs w:val="28"/>
          <w:lang w:val="uk-UA"/>
        </w:rPr>
        <w:t xml:space="preserve">кінець </w:t>
      </w:r>
      <w:r w:rsidRPr="0074668D">
        <w:rPr>
          <w:rFonts w:ascii="Times New Roman" w:hAnsi="Times New Roman" w:cs="Times New Roman"/>
          <w:sz w:val="28"/>
          <w:szCs w:val="28"/>
        </w:rPr>
        <w:t xml:space="preserve"> </w:t>
      </w:r>
      <w:proofErr w:type="gramStart"/>
      <w:r w:rsidRPr="0074668D">
        <w:rPr>
          <w:rFonts w:ascii="Times New Roman" w:hAnsi="Times New Roman" w:cs="Times New Roman"/>
          <w:sz w:val="28"/>
          <w:szCs w:val="28"/>
          <w:lang w:val="uk-UA"/>
        </w:rPr>
        <w:t>року</w:t>
      </w:r>
      <w:proofErr w:type="gramEnd"/>
      <w:r w:rsidRPr="0074668D">
        <w:rPr>
          <w:rFonts w:ascii="Times New Roman" w:hAnsi="Times New Roman" w:cs="Times New Roman"/>
          <w:sz w:val="28"/>
          <w:szCs w:val="28"/>
          <w:lang w:val="uk-UA"/>
        </w:rPr>
        <w:t xml:space="preserve"> </w:t>
      </w:r>
      <w:r w:rsidRPr="0074668D">
        <w:rPr>
          <w:rFonts w:ascii="Times New Roman" w:hAnsi="Times New Roman" w:cs="Times New Roman"/>
          <w:sz w:val="28"/>
          <w:szCs w:val="28"/>
        </w:rPr>
        <w:t xml:space="preserve"> в </w:t>
      </w:r>
      <w:r w:rsidRPr="0074668D">
        <w:rPr>
          <w:rFonts w:ascii="Times New Roman" w:hAnsi="Times New Roman" w:cs="Times New Roman"/>
          <w:sz w:val="28"/>
          <w:szCs w:val="28"/>
          <w:lang w:val="uk-UA"/>
        </w:rPr>
        <w:t>ліцеї</w:t>
      </w:r>
      <w:r w:rsidRPr="0074668D">
        <w:rPr>
          <w:rFonts w:ascii="Times New Roman" w:hAnsi="Times New Roman" w:cs="Times New Roman"/>
          <w:sz w:val="28"/>
          <w:szCs w:val="28"/>
        </w:rPr>
        <w:t xml:space="preserve"> навчалося </w:t>
      </w:r>
      <w:r w:rsidRPr="0074668D">
        <w:rPr>
          <w:rFonts w:ascii="Times New Roman" w:hAnsi="Times New Roman" w:cs="Times New Roman"/>
          <w:sz w:val="28"/>
          <w:szCs w:val="28"/>
          <w:lang w:val="uk-UA"/>
        </w:rPr>
        <w:t>82</w:t>
      </w:r>
      <w:r w:rsidRPr="0074668D">
        <w:rPr>
          <w:rFonts w:ascii="Times New Roman" w:hAnsi="Times New Roman" w:cs="Times New Roman"/>
          <w:sz w:val="28"/>
          <w:szCs w:val="28"/>
        </w:rPr>
        <w:t xml:space="preserve"> ос</w:t>
      </w:r>
      <w:r w:rsidRPr="0074668D">
        <w:rPr>
          <w:rFonts w:ascii="Times New Roman" w:hAnsi="Times New Roman" w:cs="Times New Roman"/>
          <w:sz w:val="28"/>
          <w:szCs w:val="28"/>
          <w:lang w:val="uk-UA"/>
        </w:rPr>
        <w:t>о</w:t>
      </w:r>
      <w:r w:rsidRPr="0074668D">
        <w:rPr>
          <w:rFonts w:ascii="Times New Roman" w:hAnsi="Times New Roman" w:cs="Times New Roman"/>
          <w:sz w:val="28"/>
          <w:szCs w:val="28"/>
        </w:rPr>
        <w:t>б</w:t>
      </w:r>
      <w:r w:rsidRPr="0074668D">
        <w:rPr>
          <w:rFonts w:ascii="Times New Roman" w:hAnsi="Times New Roman" w:cs="Times New Roman"/>
          <w:sz w:val="28"/>
          <w:szCs w:val="28"/>
          <w:lang w:val="uk-UA"/>
        </w:rPr>
        <w:t>и, зокрема  у 5-9,11 класах – 62 учні.</w:t>
      </w:r>
    </w:p>
    <w:p w:rsidR="0074668D" w:rsidRPr="0074668D" w:rsidRDefault="0074668D" w:rsidP="0074668D">
      <w:pPr>
        <w:ind w:firstLine="709"/>
        <w:jc w:val="both"/>
        <w:rPr>
          <w:rFonts w:ascii="Times New Roman" w:hAnsi="Times New Roman" w:cs="Times New Roman"/>
          <w:sz w:val="28"/>
          <w:szCs w:val="28"/>
          <w:lang w:val="uk-UA"/>
        </w:rPr>
      </w:pPr>
      <w:r w:rsidRPr="0074668D">
        <w:rPr>
          <w:rFonts w:ascii="Times New Roman" w:hAnsi="Times New Roman" w:cs="Times New Roman"/>
          <w:sz w:val="28"/>
          <w:szCs w:val="28"/>
          <w:lang w:val="uk-UA"/>
        </w:rPr>
        <w:lastRenderedPageBreak/>
        <w:t>Високий рівень навчальних досягнень мають 3  учні  5 – 9,11 класів із загальної кількості 62 учнів, що становить 5 %, закінчили  з достатнім рівнем – 17 учнів, що становить – 27,4 % .</w:t>
      </w:r>
    </w:p>
    <w:p w:rsidR="0074668D" w:rsidRPr="0074668D" w:rsidRDefault="0074668D" w:rsidP="0074668D">
      <w:pPr>
        <w:ind w:firstLine="709"/>
        <w:jc w:val="both"/>
        <w:rPr>
          <w:rFonts w:ascii="Times New Roman" w:hAnsi="Times New Roman" w:cs="Times New Roman"/>
          <w:sz w:val="28"/>
          <w:szCs w:val="28"/>
          <w:lang w:val="uk-UA"/>
        </w:rPr>
      </w:pPr>
      <w:r w:rsidRPr="0074668D">
        <w:rPr>
          <w:rFonts w:ascii="Times New Roman" w:hAnsi="Times New Roman" w:cs="Times New Roman"/>
          <w:sz w:val="28"/>
          <w:szCs w:val="28"/>
          <w:lang w:val="uk-UA"/>
        </w:rPr>
        <w:t>Опрацьовано звіти класних керівників,побудовано діаграми.</w:t>
      </w:r>
    </w:p>
    <w:p w:rsidR="0074668D" w:rsidRPr="0074668D" w:rsidRDefault="0074668D" w:rsidP="0074668D">
      <w:pPr>
        <w:rPr>
          <w:rFonts w:ascii="Times New Roman" w:hAnsi="Times New Roman" w:cs="Times New Roman"/>
          <w:b/>
          <w:sz w:val="28"/>
          <w:szCs w:val="28"/>
          <w:lang w:val="uk-UA"/>
        </w:rPr>
      </w:pPr>
    </w:p>
    <w:p w:rsidR="0074668D" w:rsidRPr="0074668D" w:rsidRDefault="0074668D" w:rsidP="0074668D">
      <w:pPr>
        <w:rPr>
          <w:rFonts w:ascii="Times New Roman" w:hAnsi="Times New Roman" w:cs="Times New Roman"/>
          <w:b/>
          <w:sz w:val="28"/>
          <w:szCs w:val="28"/>
          <w:lang w:val="uk-UA"/>
        </w:rPr>
      </w:pPr>
      <w:r w:rsidRPr="0074668D">
        <w:rPr>
          <w:rFonts w:ascii="Times New Roman" w:hAnsi="Times New Roman" w:cs="Times New Roman"/>
          <w:noProof/>
          <w:sz w:val="28"/>
          <w:szCs w:val="28"/>
          <w:lang w:eastAsia="ru-RU"/>
        </w:rPr>
        <w:drawing>
          <wp:inline distT="0" distB="0" distL="0" distR="0">
            <wp:extent cx="4518660" cy="1531620"/>
            <wp:effectExtent l="0" t="0" r="1524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668D" w:rsidRPr="0074668D" w:rsidRDefault="0074668D" w:rsidP="0074668D">
      <w:pPr>
        <w:rPr>
          <w:rFonts w:ascii="Times New Roman" w:hAnsi="Times New Roman" w:cs="Times New Roman"/>
          <w:b/>
          <w:sz w:val="28"/>
          <w:szCs w:val="28"/>
          <w:lang w:val="uk-UA"/>
        </w:rPr>
      </w:pPr>
    </w:p>
    <w:p w:rsidR="0074668D" w:rsidRPr="0074668D" w:rsidRDefault="0074668D" w:rsidP="0074668D">
      <w:pPr>
        <w:rPr>
          <w:rFonts w:ascii="Times New Roman" w:hAnsi="Times New Roman" w:cs="Times New Roman"/>
          <w:b/>
          <w:sz w:val="28"/>
          <w:szCs w:val="28"/>
          <w:lang w:val="uk-UA"/>
        </w:rPr>
      </w:pPr>
      <w:r w:rsidRPr="0074668D">
        <w:rPr>
          <w:rFonts w:ascii="Times New Roman" w:hAnsi="Times New Roman" w:cs="Times New Roman"/>
          <w:noProof/>
          <w:sz w:val="28"/>
          <w:szCs w:val="28"/>
          <w:lang w:eastAsia="ru-RU"/>
        </w:rPr>
        <w:drawing>
          <wp:inline distT="0" distB="0" distL="0" distR="0">
            <wp:extent cx="4518660" cy="1554480"/>
            <wp:effectExtent l="0" t="0" r="15240" b="2667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668D" w:rsidRPr="0074668D" w:rsidRDefault="0074668D" w:rsidP="0074668D">
      <w:pPr>
        <w:jc w:val="both"/>
        <w:rPr>
          <w:rFonts w:ascii="Times New Roman" w:hAnsi="Times New Roman" w:cs="Times New Roman"/>
          <w:sz w:val="28"/>
          <w:szCs w:val="28"/>
          <w:lang w:val="uk-UA"/>
        </w:rPr>
      </w:pPr>
    </w:p>
    <w:p w:rsidR="0074668D" w:rsidRPr="0074668D" w:rsidRDefault="0074668D" w:rsidP="0074668D">
      <w:pPr>
        <w:autoSpaceDE w:val="0"/>
        <w:autoSpaceDN w:val="0"/>
        <w:adjustRightInd w:val="0"/>
        <w:rPr>
          <w:rFonts w:ascii="Times New Roman" w:hAnsi="Times New Roman" w:cs="Times New Roman"/>
          <w:sz w:val="28"/>
          <w:szCs w:val="28"/>
          <w:lang w:val="uk-UA"/>
        </w:rPr>
      </w:pPr>
      <w:r w:rsidRPr="0074668D">
        <w:rPr>
          <w:rFonts w:ascii="Times New Roman" w:hAnsi="Times New Roman" w:cs="Times New Roman"/>
          <w:sz w:val="28"/>
          <w:szCs w:val="28"/>
          <w:lang w:val="uk-UA"/>
        </w:rPr>
        <w:t>Залишається високою кількість здобувачів освіти, рівень навчальних до-сягнень яких відповідає середньому та початковому</w:t>
      </w:r>
    </w:p>
    <w:p w:rsidR="0074668D" w:rsidRPr="0074668D" w:rsidRDefault="0074668D" w:rsidP="0074668D">
      <w:pPr>
        <w:ind w:firstLine="709"/>
        <w:jc w:val="both"/>
        <w:rPr>
          <w:rFonts w:ascii="Times New Roman" w:hAnsi="Times New Roman" w:cs="Times New Roman"/>
          <w:sz w:val="28"/>
          <w:szCs w:val="28"/>
          <w:lang w:val="uk-UA"/>
        </w:rPr>
      </w:pPr>
      <w:r w:rsidRPr="0074668D">
        <w:rPr>
          <w:rFonts w:ascii="Times New Roman" w:hAnsi="Times New Roman" w:cs="Times New Roman"/>
          <w:sz w:val="28"/>
          <w:szCs w:val="28"/>
          <w:lang w:val="uk-UA"/>
        </w:rPr>
        <w:t xml:space="preserve"> Учні, які показали високий рівень навчальних досягнень  за     2022 – 2023 н.р.:</w:t>
      </w:r>
    </w:p>
    <w:p w:rsidR="0074668D" w:rsidRPr="0074668D" w:rsidRDefault="0074668D" w:rsidP="0074668D">
      <w:pPr>
        <w:rPr>
          <w:rFonts w:ascii="Times New Roman" w:hAnsi="Times New Roman" w:cs="Times New Roman"/>
          <w:sz w:val="28"/>
          <w:szCs w:val="28"/>
          <w:lang w:val="uk-UA"/>
        </w:rPr>
      </w:pPr>
    </w:p>
    <w:tbl>
      <w:tblPr>
        <w:tblStyle w:val="a6"/>
        <w:tblW w:w="0" w:type="auto"/>
        <w:tblLook w:val="01E0"/>
      </w:tblPr>
      <w:tblGrid>
        <w:gridCol w:w="1294"/>
        <w:gridCol w:w="2500"/>
        <w:gridCol w:w="1134"/>
      </w:tblGrid>
      <w:tr w:rsidR="0074668D" w:rsidRPr="0074668D" w:rsidTr="00F80A62">
        <w:trPr>
          <w:trHeight w:val="492"/>
        </w:trPr>
        <w:tc>
          <w:tcPr>
            <w:tcW w:w="1294"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 п/п</w:t>
            </w:r>
          </w:p>
        </w:tc>
        <w:tc>
          <w:tcPr>
            <w:tcW w:w="2500"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П.І. учня</w:t>
            </w:r>
          </w:p>
        </w:tc>
        <w:tc>
          <w:tcPr>
            <w:tcW w:w="1134"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Клас</w:t>
            </w:r>
          </w:p>
        </w:tc>
      </w:tr>
      <w:tr w:rsidR="0074668D" w:rsidRPr="0074668D" w:rsidTr="00F80A62">
        <w:trPr>
          <w:trHeight w:val="202"/>
        </w:trPr>
        <w:tc>
          <w:tcPr>
            <w:tcW w:w="1294" w:type="dxa"/>
            <w:tcBorders>
              <w:top w:val="single" w:sz="4" w:space="0" w:color="auto"/>
              <w:left w:val="single" w:sz="4" w:space="0" w:color="auto"/>
              <w:bottom w:val="single" w:sz="4" w:space="0" w:color="auto"/>
              <w:right w:val="single" w:sz="4" w:space="0" w:color="auto"/>
            </w:tcBorders>
          </w:tcPr>
          <w:p w:rsidR="0074668D" w:rsidRPr="0074668D" w:rsidRDefault="0074668D" w:rsidP="0074668D">
            <w:pPr>
              <w:numPr>
                <w:ilvl w:val="0"/>
                <w:numId w:val="12"/>
              </w:numPr>
              <w:rPr>
                <w:sz w:val="28"/>
                <w:szCs w:val="28"/>
                <w:lang w:val="uk-UA"/>
              </w:rPr>
            </w:pPr>
          </w:p>
        </w:tc>
        <w:tc>
          <w:tcPr>
            <w:tcW w:w="2500"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Коржук Вікторія</w:t>
            </w:r>
          </w:p>
        </w:tc>
        <w:tc>
          <w:tcPr>
            <w:tcW w:w="1134"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6 клас</w:t>
            </w:r>
          </w:p>
        </w:tc>
      </w:tr>
      <w:tr w:rsidR="0074668D" w:rsidRPr="0074668D" w:rsidTr="00F80A62">
        <w:trPr>
          <w:trHeight w:val="202"/>
        </w:trPr>
        <w:tc>
          <w:tcPr>
            <w:tcW w:w="1294" w:type="dxa"/>
            <w:tcBorders>
              <w:top w:val="single" w:sz="4" w:space="0" w:color="auto"/>
              <w:left w:val="single" w:sz="4" w:space="0" w:color="auto"/>
              <w:bottom w:val="single" w:sz="4" w:space="0" w:color="auto"/>
              <w:right w:val="single" w:sz="4" w:space="0" w:color="auto"/>
            </w:tcBorders>
          </w:tcPr>
          <w:p w:rsidR="0074668D" w:rsidRPr="0074668D" w:rsidRDefault="0074668D" w:rsidP="0074668D">
            <w:pPr>
              <w:numPr>
                <w:ilvl w:val="0"/>
                <w:numId w:val="12"/>
              </w:numPr>
              <w:rPr>
                <w:sz w:val="28"/>
                <w:szCs w:val="28"/>
                <w:lang w:val="uk-UA"/>
              </w:rPr>
            </w:pPr>
          </w:p>
        </w:tc>
        <w:tc>
          <w:tcPr>
            <w:tcW w:w="2500"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Сулєва Злата</w:t>
            </w:r>
          </w:p>
        </w:tc>
        <w:tc>
          <w:tcPr>
            <w:tcW w:w="1134"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5  клас</w:t>
            </w:r>
          </w:p>
        </w:tc>
      </w:tr>
      <w:tr w:rsidR="0074668D" w:rsidRPr="0074668D" w:rsidTr="00F80A62">
        <w:trPr>
          <w:trHeight w:val="202"/>
        </w:trPr>
        <w:tc>
          <w:tcPr>
            <w:tcW w:w="1294" w:type="dxa"/>
            <w:tcBorders>
              <w:top w:val="single" w:sz="4" w:space="0" w:color="auto"/>
              <w:left w:val="single" w:sz="4" w:space="0" w:color="auto"/>
              <w:bottom w:val="single" w:sz="4" w:space="0" w:color="auto"/>
              <w:right w:val="single" w:sz="4" w:space="0" w:color="auto"/>
            </w:tcBorders>
          </w:tcPr>
          <w:p w:rsidR="0074668D" w:rsidRPr="0074668D" w:rsidRDefault="0074668D" w:rsidP="0074668D">
            <w:pPr>
              <w:numPr>
                <w:ilvl w:val="0"/>
                <w:numId w:val="12"/>
              </w:numPr>
              <w:rPr>
                <w:sz w:val="28"/>
                <w:szCs w:val="28"/>
                <w:lang w:val="uk-UA"/>
              </w:rPr>
            </w:pPr>
          </w:p>
        </w:tc>
        <w:tc>
          <w:tcPr>
            <w:tcW w:w="2500"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 xml:space="preserve">Мороз Вероніка </w:t>
            </w:r>
          </w:p>
        </w:tc>
        <w:tc>
          <w:tcPr>
            <w:tcW w:w="1134" w:type="dxa"/>
            <w:tcBorders>
              <w:top w:val="single" w:sz="4" w:space="0" w:color="auto"/>
              <w:left w:val="single" w:sz="4" w:space="0" w:color="auto"/>
              <w:bottom w:val="single" w:sz="4" w:space="0" w:color="auto"/>
              <w:right w:val="single" w:sz="4" w:space="0" w:color="auto"/>
            </w:tcBorders>
            <w:hideMark/>
          </w:tcPr>
          <w:p w:rsidR="0074668D" w:rsidRPr="0074668D" w:rsidRDefault="0074668D" w:rsidP="00F80A62">
            <w:pPr>
              <w:rPr>
                <w:sz w:val="28"/>
                <w:szCs w:val="28"/>
                <w:lang w:val="uk-UA"/>
              </w:rPr>
            </w:pPr>
            <w:r w:rsidRPr="0074668D">
              <w:rPr>
                <w:sz w:val="28"/>
                <w:szCs w:val="28"/>
                <w:lang w:val="uk-UA"/>
              </w:rPr>
              <w:t>5 клас</w:t>
            </w:r>
          </w:p>
        </w:tc>
      </w:tr>
    </w:tbl>
    <w:p w:rsidR="0074668D" w:rsidRPr="0074668D" w:rsidRDefault="0074668D" w:rsidP="0074668D">
      <w:pPr>
        <w:rPr>
          <w:rFonts w:ascii="Times New Roman" w:hAnsi="Times New Roman" w:cs="Times New Roman"/>
          <w:sz w:val="28"/>
          <w:szCs w:val="28"/>
          <w:lang w:val="uk-UA"/>
        </w:rPr>
      </w:pPr>
      <w:r w:rsidRPr="0074668D">
        <w:rPr>
          <w:rFonts w:ascii="Times New Roman" w:hAnsi="Times New Roman" w:cs="Times New Roman"/>
          <w:sz w:val="28"/>
          <w:szCs w:val="28"/>
          <w:lang w:val="uk-UA"/>
        </w:rPr>
        <w:t>Якість знань  та ступінь навченості здобувачів освіти по класах:</w:t>
      </w:r>
    </w:p>
    <w:tbl>
      <w:tblPr>
        <w:tblStyle w:val="a6"/>
        <w:tblW w:w="0" w:type="auto"/>
        <w:tblLook w:val="04A0"/>
      </w:tblPr>
      <w:tblGrid>
        <w:gridCol w:w="1101"/>
        <w:gridCol w:w="1275"/>
        <w:gridCol w:w="851"/>
        <w:gridCol w:w="1312"/>
      </w:tblGrid>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Клас</w:t>
            </w:r>
          </w:p>
        </w:tc>
        <w:tc>
          <w:tcPr>
            <w:tcW w:w="1275" w:type="dxa"/>
          </w:tcPr>
          <w:p w:rsidR="0074668D" w:rsidRPr="0074668D" w:rsidRDefault="0074668D" w:rsidP="00F80A62">
            <w:pPr>
              <w:rPr>
                <w:sz w:val="28"/>
                <w:szCs w:val="28"/>
                <w:lang w:val="uk-UA"/>
              </w:rPr>
            </w:pPr>
            <w:r w:rsidRPr="0074668D">
              <w:rPr>
                <w:sz w:val="28"/>
                <w:szCs w:val="28"/>
                <w:lang w:val="uk-UA"/>
              </w:rPr>
              <w:t>% якості</w:t>
            </w:r>
          </w:p>
        </w:tc>
        <w:tc>
          <w:tcPr>
            <w:tcW w:w="851" w:type="dxa"/>
          </w:tcPr>
          <w:p w:rsidR="0074668D" w:rsidRPr="0074668D" w:rsidRDefault="0074668D" w:rsidP="00F80A62">
            <w:pPr>
              <w:rPr>
                <w:sz w:val="28"/>
                <w:szCs w:val="28"/>
                <w:lang w:val="uk-UA"/>
              </w:rPr>
            </w:pPr>
            <w:r w:rsidRPr="0074668D">
              <w:rPr>
                <w:sz w:val="28"/>
                <w:szCs w:val="28"/>
                <w:lang w:val="uk-UA"/>
              </w:rPr>
              <w:t>СНУ</w:t>
            </w:r>
          </w:p>
        </w:tc>
        <w:tc>
          <w:tcPr>
            <w:tcW w:w="851" w:type="dxa"/>
          </w:tcPr>
          <w:p w:rsidR="0074668D" w:rsidRPr="0074668D" w:rsidRDefault="0074668D" w:rsidP="00F80A62">
            <w:pPr>
              <w:rPr>
                <w:sz w:val="28"/>
                <w:szCs w:val="28"/>
                <w:lang w:val="uk-UA"/>
              </w:rPr>
            </w:pPr>
            <w:r w:rsidRPr="0074668D">
              <w:rPr>
                <w:sz w:val="28"/>
                <w:szCs w:val="28"/>
                <w:lang w:val="uk-UA"/>
              </w:rPr>
              <w:t>Середній бал</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5</w:t>
            </w:r>
          </w:p>
        </w:tc>
        <w:tc>
          <w:tcPr>
            <w:tcW w:w="1275" w:type="dxa"/>
          </w:tcPr>
          <w:p w:rsidR="0074668D" w:rsidRPr="0074668D" w:rsidRDefault="0074668D" w:rsidP="00F80A62">
            <w:pPr>
              <w:rPr>
                <w:sz w:val="28"/>
                <w:szCs w:val="28"/>
                <w:lang w:val="uk-UA"/>
              </w:rPr>
            </w:pPr>
            <w:r w:rsidRPr="0074668D">
              <w:rPr>
                <w:sz w:val="28"/>
                <w:szCs w:val="28"/>
                <w:lang w:val="uk-UA"/>
              </w:rPr>
              <w:t>52,95</w:t>
            </w:r>
          </w:p>
        </w:tc>
        <w:tc>
          <w:tcPr>
            <w:tcW w:w="851" w:type="dxa"/>
          </w:tcPr>
          <w:p w:rsidR="0074668D" w:rsidRPr="0074668D" w:rsidRDefault="0074668D" w:rsidP="00F80A62">
            <w:pPr>
              <w:rPr>
                <w:sz w:val="28"/>
                <w:szCs w:val="28"/>
                <w:lang w:val="uk-UA"/>
              </w:rPr>
            </w:pPr>
            <w:r w:rsidRPr="0074668D">
              <w:rPr>
                <w:sz w:val="28"/>
                <w:szCs w:val="28"/>
                <w:lang w:val="uk-UA"/>
              </w:rPr>
              <w:t>53,9</w:t>
            </w:r>
          </w:p>
        </w:tc>
        <w:tc>
          <w:tcPr>
            <w:tcW w:w="851" w:type="dxa"/>
          </w:tcPr>
          <w:p w:rsidR="0074668D" w:rsidRPr="0074668D" w:rsidRDefault="0074668D" w:rsidP="00F80A62">
            <w:pPr>
              <w:rPr>
                <w:sz w:val="28"/>
                <w:szCs w:val="28"/>
                <w:lang w:val="uk-UA"/>
              </w:rPr>
            </w:pPr>
            <w:r w:rsidRPr="0074668D">
              <w:rPr>
                <w:sz w:val="28"/>
                <w:szCs w:val="28"/>
                <w:lang w:val="uk-UA"/>
              </w:rPr>
              <w:t>7,97</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lastRenderedPageBreak/>
              <w:t>6</w:t>
            </w:r>
          </w:p>
        </w:tc>
        <w:tc>
          <w:tcPr>
            <w:tcW w:w="1275" w:type="dxa"/>
          </w:tcPr>
          <w:p w:rsidR="0074668D" w:rsidRPr="0074668D" w:rsidRDefault="0074668D" w:rsidP="00F80A62">
            <w:pPr>
              <w:rPr>
                <w:sz w:val="28"/>
                <w:szCs w:val="28"/>
                <w:lang w:val="uk-UA"/>
              </w:rPr>
            </w:pPr>
            <w:r w:rsidRPr="0074668D">
              <w:rPr>
                <w:sz w:val="28"/>
                <w:szCs w:val="28"/>
                <w:lang w:val="uk-UA"/>
              </w:rPr>
              <w:t>30,8</w:t>
            </w:r>
          </w:p>
        </w:tc>
        <w:tc>
          <w:tcPr>
            <w:tcW w:w="851" w:type="dxa"/>
          </w:tcPr>
          <w:p w:rsidR="0074668D" w:rsidRPr="0074668D" w:rsidRDefault="0074668D" w:rsidP="00F80A62">
            <w:pPr>
              <w:rPr>
                <w:sz w:val="28"/>
                <w:szCs w:val="28"/>
                <w:lang w:val="uk-UA"/>
              </w:rPr>
            </w:pPr>
            <w:r w:rsidRPr="0074668D">
              <w:rPr>
                <w:sz w:val="28"/>
                <w:szCs w:val="28"/>
                <w:lang w:val="uk-UA"/>
              </w:rPr>
              <w:t>44,3</w:t>
            </w:r>
          </w:p>
        </w:tc>
        <w:tc>
          <w:tcPr>
            <w:tcW w:w="851" w:type="dxa"/>
          </w:tcPr>
          <w:p w:rsidR="0074668D" w:rsidRPr="0074668D" w:rsidRDefault="0074668D" w:rsidP="00F80A62">
            <w:pPr>
              <w:rPr>
                <w:sz w:val="28"/>
                <w:szCs w:val="28"/>
                <w:lang w:val="uk-UA"/>
              </w:rPr>
            </w:pPr>
            <w:r w:rsidRPr="0074668D">
              <w:rPr>
                <w:sz w:val="28"/>
                <w:szCs w:val="28"/>
                <w:lang w:val="uk-UA"/>
              </w:rPr>
              <w:t>8,1</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7</w:t>
            </w:r>
          </w:p>
        </w:tc>
        <w:tc>
          <w:tcPr>
            <w:tcW w:w="1275" w:type="dxa"/>
          </w:tcPr>
          <w:p w:rsidR="0074668D" w:rsidRPr="0074668D" w:rsidRDefault="0074668D" w:rsidP="00F80A62">
            <w:pPr>
              <w:rPr>
                <w:sz w:val="28"/>
                <w:szCs w:val="28"/>
                <w:lang w:val="uk-UA"/>
              </w:rPr>
            </w:pPr>
            <w:r w:rsidRPr="0074668D">
              <w:rPr>
                <w:sz w:val="28"/>
                <w:szCs w:val="28"/>
                <w:lang w:val="uk-UA"/>
              </w:rPr>
              <w:t>14</w:t>
            </w:r>
          </w:p>
        </w:tc>
        <w:tc>
          <w:tcPr>
            <w:tcW w:w="851" w:type="dxa"/>
          </w:tcPr>
          <w:p w:rsidR="0074668D" w:rsidRPr="0074668D" w:rsidRDefault="0074668D" w:rsidP="00F80A62">
            <w:pPr>
              <w:rPr>
                <w:sz w:val="28"/>
                <w:szCs w:val="28"/>
                <w:lang w:val="uk-UA"/>
              </w:rPr>
            </w:pPr>
            <w:r w:rsidRPr="0074668D">
              <w:rPr>
                <w:sz w:val="28"/>
                <w:szCs w:val="28"/>
                <w:lang w:val="uk-UA"/>
              </w:rPr>
              <w:t>29</w:t>
            </w:r>
          </w:p>
        </w:tc>
        <w:tc>
          <w:tcPr>
            <w:tcW w:w="851" w:type="dxa"/>
          </w:tcPr>
          <w:p w:rsidR="0074668D" w:rsidRPr="0074668D" w:rsidRDefault="0074668D" w:rsidP="00F80A62">
            <w:pPr>
              <w:rPr>
                <w:sz w:val="28"/>
                <w:szCs w:val="28"/>
                <w:lang w:val="uk-UA"/>
              </w:rPr>
            </w:pPr>
            <w:r w:rsidRPr="0074668D">
              <w:rPr>
                <w:sz w:val="28"/>
                <w:szCs w:val="28"/>
                <w:lang w:val="uk-UA"/>
              </w:rPr>
              <w:t>6</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8</w:t>
            </w:r>
          </w:p>
        </w:tc>
        <w:tc>
          <w:tcPr>
            <w:tcW w:w="1275" w:type="dxa"/>
          </w:tcPr>
          <w:p w:rsidR="0074668D" w:rsidRPr="0074668D" w:rsidRDefault="0074668D" w:rsidP="00F80A62">
            <w:pPr>
              <w:rPr>
                <w:sz w:val="28"/>
                <w:szCs w:val="28"/>
                <w:lang w:val="uk-UA"/>
              </w:rPr>
            </w:pPr>
            <w:r w:rsidRPr="0074668D">
              <w:rPr>
                <w:sz w:val="28"/>
                <w:szCs w:val="28"/>
                <w:lang w:val="uk-UA"/>
              </w:rPr>
              <w:t>40</w:t>
            </w:r>
          </w:p>
        </w:tc>
        <w:tc>
          <w:tcPr>
            <w:tcW w:w="851" w:type="dxa"/>
          </w:tcPr>
          <w:p w:rsidR="0074668D" w:rsidRPr="0074668D" w:rsidRDefault="0074668D" w:rsidP="00F80A62">
            <w:pPr>
              <w:rPr>
                <w:sz w:val="28"/>
                <w:szCs w:val="28"/>
                <w:lang w:val="uk-UA"/>
              </w:rPr>
            </w:pPr>
            <w:r w:rsidRPr="0074668D">
              <w:rPr>
                <w:sz w:val="28"/>
                <w:szCs w:val="28"/>
                <w:lang w:val="uk-UA"/>
              </w:rPr>
              <w:t>43,2</w:t>
            </w:r>
          </w:p>
        </w:tc>
        <w:tc>
          <w:tcPr>
            <w:tcW w:w="851" w:type="dxa"/>
          </w:tcPr>
          <w:p w:rsidR="0074668D" w:rsidRPr="0074668D" w:rsidRDefault="0074668D" w:rsidP="00F80A62">
            <w:pPr>
              <w:rPr>
                <w:sz w:val="28"/>
                <w:szCs w:val="28"/>
                <w:lang w:val="uk-UA"/>
              </w:rPr>
            </w:pPr>
            <w:r w:rsidRPr="0074668D">
              <w:rPr>
                <w:sz w:val="28"/>
                <w:szCs w:val="28"/>
                <w:lang w:val="uk-UA"/>
              </w:rPr>
              <w:t>7,16</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9</w:t>
            </w:r>
          </w:p>
        </w:tc>
        <w:tc>
          <w:tcPr>
            <w:tcW w:w="1275" w:type="dxa"/>
          </w:tcPr>
          <w:p w:rsidR="0074668D" w:rsidRPr="0074668D" w:rsidRDefault="0074668D" w:rsidP="00F80A62">
            <w:pPr>
              <w:rPr>
                <w:sz w:val="28"/>
                <w:szCs w:val="28"/>
                <w:lang w:val="uk-UA"/>
              </w:rPr>
            </w:pPr>
            <w:r w:rsidRPr="0074668D">
              <w:rPr>
                <w:sz w:val="28"/>
                <w:szCs w:val="28"/>
                <w:lang w:val="uk-UA"/>
              </w:rPr>
              <w:t>16,6</w:t>
            </w:r>
          </w:p>
        </w:tc>
        <w:tc>
          <w:tcPr>
            <w:tcW w:w="851" w:type="dxa"/>
          </w:tcPr>
          <w:p w:rsidR="0074668D" w:rsidRPr="0074668D" w:rsidRDefault="0074668D" w:rsidP="00F80A62">
            <w:pPr>
              <w:rPr>
                <w:sz w:val="28"/>
                <w:szCs w:val="28"/>
                <w:lang w:val="uk-UA"/>
              </w:rPr>
            </w:pPr>
            <w:r w:rsidRPr="0074668D">
              <w:rPr>
                <w:sz w:val="28"/>
                <w:szCs w:val="28"/>
                <w:lang w:val="uk-UA"/>
              </w:rPr>
              <w:t>37,3</w:t>
            </w:r>
          </w:p>
        </w:tc>
        <w:tc>
          <w:tcPr>
            <w:tcW w:w="851" w:type="dxa"/>
          </w:tcPr>
          <w:p w:rsidR="0074668D" w:rsidRPr="0074668D" w:rsidRDefault="0074668D" w:rsidP="00F80A62">
            <w:pPr>
              <w:rPr>
                <w:sz w:val="28"/>
                <w:szCs w:val="28"/>
                <w:lang w:val="uk-UA"/>
              </w:rPr>
            </w:pPr>
            <w:r w:rsidRPr="0074668D">
              <w:rPr>
                <w:sz w:val="28"/>
                <w:szCs w:val="28"/>
                <w:lang w:val="uk-UA"/>
              </w:rPr>
              <w:t>7</w:t>
            </w:r>
          </w:p>
        </w:tc>
      </w:tr>
      <w:tr w:rsidR="0074668D" w:rsidRPr="0074668D" w:rsidTr="00F80A62">
        <w:tc>
          <w:tcPr>
            <w:tcW w:w="1101" w:type="dxa"/>
          </w:tcPr>
          <w:p w:rsidR="0074668D" w:rsidRPr="0074668D" w:rsidRDefault="0074668D" w:rsidP="00F80A62">
            <w:pPr>
              <w:rPr>
                <w:sz w:val="28"/>
                <w:szCs w:val="28"/>
                <w:lang w:val="uk-UA"/>
              </w:rPr>
            </w:pPr>
            <w:r w:rsidRPr="0074668D">
              <w:rPr>
                <w:sz w:val="28"/>
                <w:szCs w:val="28"/>
                <w:lang w:val="uk-UA"/>
              </w:rPr>
              <w:t>11</w:t>
            </w:r>
          </w:p>
        </w:tc>
        <w:tc>
          <w:tcPr>
            <w:tcW w:w="1275" w:type="dxa"/>
          </w:tcPr>
          <w:p w:rsidR="0074668D" w:rsidRPr="0074668D" w:rsidRDefault="0074668D" w:rsidP="00F80A62">
            <w:pPr>
              <w:rPr>
                <w:sz w:val="28"/>
                <w:szCs w:val="28"/>
                <w:lang w:val="uk-UA"/>
              </w:rPr>
            </w:pPr>
            <w:r w:rsidRPr="0074668D">
              <w:rPr>
                <w:sz w:val="28"/>
                <w:szCs w:val="28"/>
                <w:lang w:val="uk-UA"/>
              </w:rPr>
              <w:t>14,3</w:t>
            </w:r>
          </w:p>
        </w:tc>
        <w:tc>
          <w:tcPr>
            <w:tcW w:w="851" w:type="dxa"/>
          </w:tcPr>
          <w:p w:rsidR="0074668D" w:rsidRPr="0074668D" w:rsidRDefault="0074668D" w:rsidP="00F80A62">
            <w:pPr>
              <w:rPr>
                <w:sz w:val="28"/>
                <w:szCs w:val="28"/>
                <w:lang w:val="uk-UA"/>
              </w:rPr>
            </w:pPr>
            <w:r w:rsidRPr="0074668D">
              <w:rPr>
                <w:sz w:val="28"/>
                <w:szCs w:val="28"/>
                <w:lang w:val="uk-UA"/>
              </w:rPr>
              <w:t>37,1</w:t>
            </w:r>
          </w:p>
        </w:tc>
        <w:tc>
          <w:tcPr>
            <w:tcW w:w="851" w:type="dxa"/>
          </w:tcPr>
          <w:p w:rsidR="0074668D" w:rsidRPr="0074668D" w:rsidRDefault="0074668D" w:rsidP="00F80A62">
            <w:pPr>
              <w:rPr>
                <w:sz w:val="28"/>
                <w:szCs w:val="28"/>
                <w:lang w:val="uk-UA"/>
              </w:rPr>
            </w:pPr>
            <w:r w:rsidRPr="0074668D">
              <w:rPr>
                <w:sz w:val="28"/>
                <w:szCs w:val="28"/>
                <w:lang w:val="uk-UA"/>
              </w:rPr>
              <w:t>7,25</w:t>
            </w:r>
          </w:p>
        </w:tc>
      </w:tr>
    </w:tbl>
    <w:p w:rsidR="0074668D" w:rsidRPr="0074668D" w:rsidRDefault="0074668D" w:rsidP="0074668D">
      <w:pPr>
        <w:ind w:firstLine="540"/>
        <w:jc w:val="both"/>
        <w:rPr>
          <w:rFonts w:ascii="Times New Roman" w:hAnsi="Times New Roman" w:cs="Times New Roman"/>
          <w:sz w:val="28"/>
          <w:szCs w:val="28"/>
          <w:lang w:val="uk-UA"/>
        </w:rPr>
      </w:pPr>
      <w:r w:rsidRPr="0074668D">
        <w:rPr>
          <w:rFonts w:ascii="Times New Roman" w:hAnsi="Times New Roman" w:cs="Times New Roman"/>
          <w:sz w:val="28"/>
          <w:szCs w:val="28"/>
          <w:lang w:val="uk-UA"/>
        </w:rPr>
        <w:t>Проаналізувавши стан успішності учнів окремо по класах, дійшли висновку, що в 5 та 6 класах є резерв учнів, які б могли досягти свого основного рівня. Так, на високому рівні може навчатися Троц Л.( українська мова 8, біологія 8) ,  на достатньому рівні —4  учнів ( Вигівська В.( Пізнаємо природу 6), Бондар Т.(математика 5),Косенко М.( біологія 6), Тригубчук Т.( математика 6) . Високий рівень навчальних досягнень мають учні 3 класу Власюк І., Власюк У.,  Рябощук К.</w:t>
      </w:r>
    </w:p>
    <w:p w:rsidR="00AD4630" w:rsidRPr="00573AB4" w:rsidRDefault="00A8282C" w:rsidP="00573AB4">
      <w:pPr>
        <w:spacing w:before="72" w:after="144" w:line="240" w:lineRule="auto"/>
        <w:rPr>
          <w:rFonts w:ascii="Times New Roman" w:eastAsia="Times New Roman" w:hAnsi="Times New Roman" w:cs="Times New Roman"/>
          <w:spacing w:val="2"/>
          <w:sz w:val="28"/>
          <w:szCs w:val="28"/>
          <w:lang w:eastAsia="ru-RU"/>
        </w:rPr>
      </w:pPr>
      <w:r w:rsidRPr="005C6FB2">
        <w:rPr>
          <w:rFonts w:ascii="Times New Roman" w:eastAsia="Times New Roman" w:hAnsi="Times New Roman" w:cs="Times New Roman"/>
          <w:spacing w:val="2"/>
          <w:sz w:val="28"/>
          <w:szCs w:val="28"/>
          <w:lang w:eastAsia="ru-RU"/>
        </w:rPr>
        <w:t xml:space="preserve">У цьому навчальному році </w:t>
      </w:r>
      <w:r w:rsidRPr="005C6FB2">
        <w:rPr>
          <w:rFonts w:ascii="Times New Roman" w:eastAsia="Times New Roman" w:hAnsi="Times New Roman" w:cs="Times New Roman"/>
          <w:spacing w:val="2"/>
          <w:sz w:val="28"/>
          <w:szCs w:val="28"/>
          <w:lang w:val="uk-UA" w:eastAsia="ru-RU"/>
        </w:rPr>
        <w:t>7</w:t>
      </w:r>
      <w:r w:rsidRPr="005C6FB2">
        <w:rPr>
          <w:rFonts w:ascii="Times New Roman" w:eastAsia="Times New Roman" w:hAnsi="Times New Roman" w:cs="Times New Roman"/>
          <w:spacing w:val="2"/>
          <w:sz w:val="28"/>
          <w:szCs w:val="28"/>
          <w:lang w:eastAsia="ru-RU"/>
        </w:rPr>
        <w:t xml:space="preserve"> здобу</w:t>
      </w:r>
      <w:r w:rsidRPr="005C6FB2">
        <w:rPr>
          <w:rFonts w:ascii="Times New Roman" w:eastAsia="Times New Roman" w:hAnsi="Times New Roman" w:cs="Times New Roman"/>
          <w:spacing w:val="2"/>
          <w:sz w:val="28"/>
          <w:szCs w:val="28"/>
          <w:lang w:val="uk-UA" w:eastAsia="ru-RU"/>
        </w:rPr>
        <w:t>вачів</w:t>
      </w:r>
      <w:r w:rsidR="00AD4630" w:rsidRPr="005C6FB2">
        <w:rPr>
          <w:rFonts w:ascii="Times New Roman" w:eastAsia="Times New Roman" w:hAnsi="Times New Roman" w:cs="Times New Roman"/>
          <w:spacing w:val="2"/>
          <w:sz w:val="28"/>
          <w:szCs w:val="28"/>
          <w:lang w:eastAsia="ru-RU"/>
        </w:rPr>
        <w:t xml:space="preserve"> освіти закладу</w:t>
      </w:r>
      <w:r w:rsidR="00334980" w:rsidRPr="005C6FB2">
        <w:rPr>
          <w:rFonts w:ascii="Times New Roman" w:eastAsia="Times New Roman" w:hAnsi="Times New Roman" w:cs="Times New Roman"/>
          <w:spacing w:val="2"/>
          <w:sz w:val="28"/>
          <w:szCs w:val="28"/>
          <w:lang w:val="uk-UA" w:eastAsia="ru-RU"/>
        </w:rPr>
        <w:t xml:space="preserve"> </w:t>
      </w:r>
      <w:r w:rsidR="00C04919" w:rsidRPr="005C6FB2">
        <w:rPr>
          <w:rFonts w:ascii="Times New Roman" w:eastAsia="Times New Roman" w:hAnsi="Times New Roman" w:cs="Times New Roman"/>
          <w:spacing w:val="2"/>
          <w:sz w:val="28"/>
          <w:szCs w:val="28"/>
          <w:lang w:val="uk-UA" w:eastAsia="ru-RU"/>
        </w:rPr>
        <w:t xml:space="preserve"> ( Пархомчук П.,Власюк</w:t>
      </w:r>
      <w:proofErr w:type="gramStart"/>
      <w:r w:rsidR="00C04919" w:rsidRPr="005C6FB2">
        <w:rPr>
          <w:rFonts w:ascii="Times New Roman" w:eastAsia="Times New Roman" w:hAnsi="Times New Roman" w:cs="Times New Roman"/>
          <w:spacing w:val="2"/>
          <w:sz w:val="28"/>
          <w:szCs w:val="28"/>
          <w:lang w:val="uk-UA" w:eastAsia="ru-RU"/>
        </w:rPr>
        <w:t xml:space="preserve"> І.,</w:t>
      </w:r>
      <w:proofErr w:type="gramEnd"/>
      <w:r w:rsidR="00C04919" w:rsidRPr="005C6FB2">
        <w:rPr>
          <w:rFonts w:ascii="Times New Roman" w:eastAsia="Times New Roman" w:hAnsi="Times New Roman" w:cs="Times New Roman"/>
          <w:spacing w:val="2"/>
          <w:sz w:val="28"/>
          <w:szCs w:val="28"/>
          <w:lang w:val="uk-UA" w:eastAsia="ru-RU"/>
        </w:rPr>
        <w:t>Власюк У.,Рябощук К., Сульєва З.,</w:t>
      </w:r>
      <w:r w:rsidR="00726391" w:rsidRPr="005C6FB2">
        <w:rPr>
          <w:rFonts w:ascii="Times New Roman" w:eastAsia="Times New Roman" w:hAnsi="Times New Roman" w:cs="Times New Roman"/>
          <w:spacing w:val="2"/>
          <w:sz w:val="28"/>
          <w:szCs w:val="28"/>
          <w:lang w:val="uk-UA" w:eastAsia="ru-RU"/>
        </w:rPr>
        <w:t>Мороз В. ,Коржук В.)</w:t>
      </w:r>
      <w:r w:rsidR="00AD4630" w:rsidRPr="005C6FB2">
        <w:rPr>
          <w:rFonts w:ascii="Times New Roman" w:eastAsia="Times New Roman" w:hAnsi="Times New Roman" w:cs="Times New Roman"/>
          <w:spacing w:val="2"/>
          <w:sz w:val="28"/>
          <w:szCs w:val="28"/>
          <w:lang w:eastAsia="ru-RU"/>
        </w:rPr>
        <w:t xml:space="preserve"> </w:t>
      </w:r>
      <w:r w:rsidR="00573AB4">
        <w:rPr>
          <w:rFonts w:ascii="Times New Roman" w:eastAsia="Times New Roman" w:hAnsi="Times New Roman" w:cs="Times New Roman"/>
          <w:spacing w:val="2"/>
          <w:sz w:val="28"/>
          <w:szCs w:val="28"/>
          <w:lang w:val="uk-UA" w:eastAsia="ru-RU"/>
        </w:rPr>
        <w:t xml:space="preserve">нагороджені </w:t>
      </w:r>
      <w:r w:rsidR="00AD4630" w:rsidRPr="005C6FB2">
        <w:rPr>
          <w:rFonts w:ascii="Times New Roman" w:eastAsia="Times New Roman" w:hAnsi="Times New Roman" w:cs="Times New Roman"/>
          <w:spacing w:val="2"/>
          <w:sz w:val="28"/>
          <w:szCs w:val="28"/>
          <w:lang w:eastAsia="ru-RU"/>
        </w:rPr>
        <w:t>Похвальним</w:t>
      </w:r>
      <w:r w:rsidR="00726391" w:rsidRPr="005C6FB2">
        <w:rPr>
          <w:rFonts w:ascii="Times New Roman" w:eastAsia="Times New Roman" w:hAnsi="Times New Roman" w:cs="Times New Roman"/>
          <w:spacing w:val="2"/>
          <w:sz w:val="28"/>
          <w:szCs w:val="28"/>
          <w:lang w:val="uk-UA" w:eastAsia="ru-RU"/>
        </w:rPr>
        <w:t>и</w:t>
      </w:r>
      <w:r w:rsidR="00726391" w:rsidRPr="005C6FB2">
        <w:rPr>
          <w:rFonts w:ascii="Times New Roman" w:eastAsia="Times New Roman" w:hAnsi="Times New Roman" w:cs="Times New Roman"/>
          <w:spacing w:val="2"/>
          <w:sz w:val="28"/>
          <w:szCs w:val="28"/>
          <w:lang w:eastAsia="ru-RU"/>
        </w:rPr>
        <w:t xml:space="preserve"> лист</w:t>
      </w:r>
      <w:r w:rsidR="00726391" w:rsidRPr="005C6FB2">
        <w:rPr>
          <w:rFonts w:ascii="Times New Roman" w:eastAsia="Times New Roman" w:hAnsi="Times New Roman" w:cs="Times New Roman"/>
          <w:spacing w:val="2"/>
          <w:sz w:val="28"/>
          <w:szCs w:val="28"/>
          <w:lang w:val="uk-UA" w:eastAsia="ru-RU"/>
        </w:rPr>
        <w:t>ами</w:t>
      </w:r>
      <w:r w:rsidR="00AD4630" w:rsidRPr="005C6FB2">
        <w:rPr>
          <w:rFonts w:ascii="Times New Roman" w:eastAsia="Times New Roman" w:hAnsi="Times New Roman" w:cs="Times New Roman"/>
          <w:spacing w:val="2"/>
          <w:sz w:val="28"/>
          <w:szCs w:val="28"/>
          <w:lang w:eastAsia="ru-RU"/>
        </w:rPr>
        <w:t xml:space="preserve"> за високі досягнення у навчанні.</w:t>
      </w:r>
    </w:p>
    <w:p w:rsidR="00695C91" w:rsidRPr="00695C91" w:rsidRDefault="00695C91" w:rsidP="00695C91">
      <w:pPr>
        <w:ind w:firstLine="567"/>
        <w:jc w:val="both"/>
        <w:rPr>
          <w:rFonts w:ascii="Times New Roman" w:hAnsi="Times New Roman" w:cs="Times New Roman"/>
          <w:sz w:val="28"/>
          <w:szCs w:val="28"/>
          <w:lang w:val="uk-UA"/>
        </w:rPr>
      </w:pPr>
      <w:r w:rsidRPr="00695C91">
        <w:rPr>
          <w:rFonts w:ascii="Times New Roman" w:hAnsi="Times New Roman" w:cs="Times New Roman"/>
          <w:sz w:val="28"/>
          <w:szCs w:val="28"/>
          <w:lang w:val="uk-UA"/>
        </w:rPr>
        <w:t>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закладі освіти.</w:t>
      </w:r>
    </w:p>
    <w:p w:rsidR="005E2E40" w:rsidRPr="005E2E40" w:rsidRDefault="005E2E40" w:rsidP="005E2E40">
      <w:pPr>
        <w:ind w:firstLine="567"/>
        <w:jc w:val="both"/>
        <w:rPr>
          <w:rFonts w:ascii="Times New Roman" w:hAnsi="Times New Roman" w:cs="Times New Roman"/>
          <w:iCs/>
          <w:sz w:val="28"/>
          <w:szCs w:val="28"/>
          <w:lang w:val="uk-UA"/>
        </w:rPr>
      </w:pPr>
      <w:r w:rsidRPr="005E2E40">
        <w:rPr>
          <w:rFonts w:ascii="Times New Roman" w:hAnsi="Times New Roman" w:cs="Times New Roman"/>
          <w:iCs/>
          <w:sz w:val="28"/>
          <w:szCs w:val="28"/>
          <w:lang w:val="uk-UA"/>
        </w:rPr>
        <w:t>Та поряд з позитивним у роботі з обдарованими та здібними дітьми є певні недоліки, які слід врахувати і спланувати їх усунення у 2023/2024 навчальному році:</w:t>
      </w:r>
    </w:p>
    <w:p w:rsidR="005E2E40" w:rsidRPr="005E2E40" w:rsidRDefault="005E2E40" w:rsidP="005E2E40">
      <w:pPr>
        <w:numPr>
          <w:ilvl w:val="0"/>
          <w:numId w:val="13"/>
        </w:numPr>
        <w:tabs>
          <w:tab w:val="num" w:pos="284"/>
        </w:tabs>
        <w:spacing w:after="0" w:line="240" w:lineRule="auto"/>
        <w:ind w:left="284" w:right="-569" w:hanging="240"/>
        <w:jc w:val="both"/>
        <w:rPr>
          <w:rFonts w:ascii="Times New Roman" w:hAnsi="Times New Roman" w:cs="Times New Roman"/>
          <w:sz w:val="28"/>
          <w:szCs w:val="28"/>
        </w:rPr>
      </w:pPr>
      <w:r w:rsidRPr="005E2E40">
        <w:rPr>
          <w:rFonts w:ascii="Times New Roman" w:hAnsi="Times New Roman" w:cs="Times New Roman"/>
          <w:sz w:val="28"/>
          <w:szCs w:val="28"/>
        </w:rPr>
        <w:t xml:space="preserve">недостатньо ефективна та якісна </w:t>
      </w:r>
      <w:proofErr w:type="gramStart"/>
      <w:r w:rsidRPr="005E2E40">
        <w:rPr>
          <w:rFonts w:ascii="Times New Roman" w:hAnsi="Times New Roman" w:cs="Times New Roman"/>
          <w:sz w:val="28"/>
          <w:szCs w:val="28"/>
        </w:rPr>
        <w:t>п</w:t>
      </w:r>
      <w:proofErr w:type="gramEnd"/>
      <w:r w:rsidRPr="005E2E40">
        <w:rPr>
          <w:rFonts w:ascii="Times New Roman" w:hAnsi="Times New Roman" w:cs="Times New Roman"/>
          <w:sz w:val="28"/>
          <w:szCs w:val="28"/>
        </w:rPr>
        <w:t>ідготовка учнів до  олімпіад ;</w:t>
      </w:r>
    </w:p>
    <w:p w:rsidR="005E2E40" w:rsidRPr="005E2E40" w:rsidRDefault="005E2E40" w:rsidP="005E2E40">
      <w:pPr>
        <w:numPr>
          <w:ilvl w:val="0"/>
          <w:numId w:val="13"/>
        </w:numPr>
        <w:tabs>
          <w:tab w:val="num" w:pos="284"/>
        </w:tabs>
        <w:spacing w:after="0" w:line="240" w:lineRule="auto"/>
        <w:ind w:left="284" w:right="-569" w:hanging="240"/>
        <w:jc w:val="both"/>
        <w:rPr>
          <w:rFonts w:ascii="Times New Roman" w:hAnsi="Times New Roman" w:cs="Times New Roman"/>
          <w:sz w:val="28"/>
          <w:szCs w:val="28"/>
        </w:rPr>
      </w:pPr>
      <w:r w:rsidRPr="005E2E40">
        <w:rPr>
          <w:rFonts w:ascii="Times New Roman" w:hAnsi="Times New Roman" w:cs="Times New Roman"/>
          <w:sz w:val="28"/>
          <w:szCs w:val="28"/>
        </w:rPr>
        <w:t xml:space="preserve">більшість  дітей не була </w:t>
      </w:r>
      <w:proofErr w:type="gramStart"/>
      <w:r w:rsidRPr="005E2E40">
        <w:rPr>
          <w:rFonts w:ascii="Times New Roman" w:hAnsi="Times New Roman" w:cs="Times New Roman"/>
          <w:sz w:val="28"/>
          <w:szCs w:val="28"/>
        </w:rPr>
        <w:t>залучена</w:t>
      </w:r>
      <w:proofErr w:type="gramEnd"/>
      <w:r w:rsidRPr="005E2E40">
        <w:rPr>
          <w:rFonts w:ascii="Times New Roman" w:hAnsi="Times New Roman" w:cs="Times New Roman"/>
          <w:sz w:val="28"/>
          <w:szCs w:val="28"/>
        </w:rPr>
        <w:t xml:space="preserve"> до участі у предметних конкурсах;</w:t>
      </w:r>
    </w:p>
    <w:p w:rsidR="005E2E40" w:rsidRPr="005E2E40" w:rsidRDefault="005E2E40" w:rsidP="005E2E40">
      <w:pPr>
        <w:numPr>
          <w:ilvl w:val="0"/>
          <w:numId w:val="13"/>
        </w:numPr>
        <w:tabs>
          <w:tab w:val="num" w:pos="284"/>
        </w:tabs>
        <w:spacing w:after="0" w:line="240" w:lineRule="auto"/>
        <w:ind w:left="284" w:right="43" w:hanging="240"/>
        <w:jc w:val="both"/>
        <w:rPr>
          <w:rFonts w:ascii="Times New Roman" w:hAnsi="Times New Roman" w:cs="Times New Roman"/>
          <w:sz w:val="28"/>
          <w:szCs w:val="28"/>
        </w:rPr>
      </w:pPr>
      <w:r w:rsidRPr="005E2E40">
        <w:rPr>
          <w:rFonts w:ascii="Times New Roman" w:hAnsi="Times New Roman" w:cs="Times New Roman"/>
          <w:sz w:val="28"/>
          <w:szCs w:val="28"/>
        </w:rPr>
        <w:t xml:space="preserve">недостатньо </w:t>
      </w:r>
      <w:proofErr w:type="gramStart"/>
      <w:r w:rsidRPr="005E2E40">
        <w:rPr>
          <w:rFonts w:ascii="Times New Roman" w:hAnsi="Times New Roman" w:cs="Times New Roman"/>
          <w:sz w:val="28"/>
          <w:szCs w:val="28"/>
        </w:rPr>
        <w:t>проводиться робота вчителів-предметників щодо залучення здібних та обдарованих дітей до участі в науково-дослідницькій роботі Мало</w:t>
      </w:r>
      <w:proofErr w:type="gramEnd"/>
      <w:r w:rsidRPr="005E2E40">
        <w:rPr>
          <w:rFonts w:ascii="Times New Roman" w:hAnsi="Times New Roman" w:cs="Times New Roman"/>
          <w:sz w:val="28"/>
          <w:szCs w:val="28"/>
        </w:rPr>
        <w:t>ї академії наук;</w:t>
      </w:r>
    </w:p>
    <w:p w:rsidR="005E2E40" w:rsidRPr="005E2E40" w:rsidRDefault="005E2E40" w:rsidP="005E2E40">
      <w:pPr>
        <w:numPr>
          <w:ilvl w:val="0"/>
          <w:numId w:val="13"/>
        </w:numPr>
        <w:tabs>
          <w:tab w:val="num" w:pos="284"/>
        </w:tabs>
        <w:spacing w:after="0" w:line="240" w:lineRule="auto"/>
        <w:ind w:left="284" w:right="43" w:hanging="240"/>
        <w:jc w:val="both"/>
        <w:rPr>
          <w:rFonts w:ascii="Times New Roman" w:hAnsi="Times New Roman" w:cs="Times New Roman"/>
          <w:sz w:val="28"/>
          <w:szCs w:val="28"/>
        </w:rPr>
      </w:pPr>
      <w:r w:rsidRPr="005E2E40">
        <w:rPr>
          <w:rFonts w:ascii="Times New Roman" w:hAnsi="Times New Roman" w:cs="Times New Roman"/>
          <w:sz w:val="28"/>
          <w:szCs w:val="28"/>
        </w:rPr>
        <w:t>несистематично проводиться позакласна робота з предметі</w:t>
      </w:r>
      <w:proofErr w:type="gramStart"/>
      <w:r w:rsidRPr="005E2E40">
        <w:rPr>
          <w:rFonts w:ascii="Times New Roman" w:hAnsi="Times New Roman" w:cs="Times New Roman"/>
          <w:sz w:val="28"/>
          <w:szCs w:val="28"/>
        </w:rPr>
        <w:t>в</w:t>
      </w:r>
      <w:proofErr w:type="gramEnd"/>
      <w:r w:rsidRPr="005E2E40">
        <w:rPr>
          <w:rFonts w:ascii="Times New Roman" w:hAnsi="Times New Roman" w:cs="Times New Roman"/>
          <w:sz w:val="28"/>
          <w:szCs w:val="28"/>
        </w:rPr>
        <w:t>;</w:t>
      </w:r>
    </w:p>
    <w:p w:rsidR="005E2E40" w:rsidRPr="005E2E40" w:rsidRDefault="005E2E40" w:rsidP="005E2E40">
      <w:pPr>
        <w:numPr>
          <w:ilvl w:val="0"/>
          <w:numId w:val="13"/>
        </w:numPr>
        <w:tabs>
          <w:tab w:val="num" w:pos="284"/>
        </w:tabs>
        <w:spacing w:after="0" w:line="240" w:lineRule="auto"/>
        <w:ind w:left="284" w:right="43" w:hanging="240"/>
        <w:jc w:val="both"/>
        <w:rPr>
          <w:rFonts w:ascii="Times New Roman" w:hAnsi="Times New Roman" w:cs="Times New Roman"/>
          <w:sz w:val="28"/>
          <w:szCs w:val="28"/>
        </w:rPr>
      </w:pPr>
      <w:r w:rsidRPr="005E2E40">
        <w:rPr>
          <w:rFonts w:ascii="Times New Roman" w:hAnsi="Times New Roman" w:cs="Times New Roman"/>
          <w:sz w:val="28"/>
          <w:szCs w:val="28"/>
        </w:rPr>
        <w:t>не досить організовано проводяться предметні тижні.</w:t>
      </w:r>
    </w:p>
    <w:p w:rsidR="00AD4630" w:rsidRPr="00F45252" w:rsidRDefault="00AB55E8"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Виховна система</w:t>
      </w:r>
      <w:r w:rsidRPr="00F45252">
        <w:rPr>
          <w:rFonts w:ascii="Times New Roman" w:eastAsia="Times New Roman" w:hAnsi="Times New Roman" w:cs="Times New Roman"/>
          <w:spacing w:val="2"/>
          <w:sz w:val="28"/>
          <w:szCs w:val="28"/>
          <w:lang w:val="uk-UA" w:eastAsia="ru-RU"/>
        </w:rPr>
        <w:t xml:space="preserve"> </w:t>
      </w:r>
      <w:proofErr w:type="gramStart"/>
      <w:r w:rsidRPr="00F45252">
        <w:rPr>
          <w:rFonts w:ascii="Times New Roman" w:eastAsia="Times New Roman" w:hAnsi="Times New Roman" w:cs="Times New Roman"/>
          <w:spacing w:val="2"/>
          <w:sz w:val="28"/>
          <w:szCs w:val="28"/>
          <w:lang w:val="uk-UA" w:eastAsia="ru-RU"/>
        </w:rPr>
        <w:t>л</w:t>
      </w:r>
      <w:proofErr w:type="gramEnd"/>
      <w:r w:rsidRPr="00F45252">
        <w:rPr>
          <w:rFonts w:ascii="Times New Roman" w:eastAsia="Times New Roman" w:hAnsi="Times New Roman" w:cs="Times New Roman"/>
          <w:spacing w:val="2"/>
          <w:sz w:val="28"/>
          <w:szCs w:val="28"/>
          <w:lang w:val="uk-UA" w:eastAsia="ru-RU"/>
        </w:rPr>
        <w:t>іцею</w:t>
      </w:r>
      <w:r w:rsidR="00AD4630" w:rsidRPr="00F45252">
        <w:rPr>
          <w:rFonts w:ascii="Times New Roman" w:eastAsia="Times New Roman" w:hAnsi="Times New Roman" w:cs="Times New Roman"/>
          <w:spacing w:val="2"/>
          <w:sz w:val="28"/>
          <w:szCs w:val="28"/>
          <w:lang w:eastAsia="ru-RU"/>
        </w:rPr>
        <w:t xml:space="preserve"> – це цілісна структура, яка сприяє успішній діяльності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xml:space="preserve">Головна мета виховної роботи у закладі освіти – виховання особистості здобувача освіти, набуття ним </w:t>
      </w:r>
      <w:proofErr w:type="gramStart"/>
      <w:r w:rsidRPr="00F45252">
        <w:rPr>
          <w:rFonts w:ascii="Times New Roman" w:eastAsia="Times New Roman" w:hAnsi="Times New Roman" w:cs="Times New Roman"/>
          <w:spacing w:val="2"/>
          <w:sz w:val="28"/>
          <w:szCs w:val="28"/>
          <w:lang w:eastAsia="ru-RU"/>
        </w:rPr>
        <w:t>соц</w:t>
      </w:r>
      <w:proofErr w:type="gramEnd"/>
      <w:r w:rsidRPr="00F45252">
        <w:rPr>
          <w:rFonts w:ascii="Times New Roman" w:eastAsia="Times New Roman" w:hAnsi="Times New Roman" w:cs="Times New Roman"/>
          <w:spacing w:val="2"/>
          <w:sz w:val="28"/>
          <w:szCs w:val="28"/>
          <w:lang w:eastAsia="ru-RU"/>
        </w:rPr>
        <w:t>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proofErr w:type="gramStart"/>
      <w:r w:rsidRPr="00F45252">
        <w:rPr>
          <w:rFonts w:ascii="Times New Roman" w:eastAsia="Times New Roman" w:hAnsi="Times New Roman" w:cs="Times New Roman"/>
          <w:spacing w:val="2"/>
          <w:sz w:val="28"/>
          <w:szCs w:val="28"/>
          <w:lang w:eastAsia="ru-RU"/>
        </w:rPr>
        <w:t xml:space="preserve">Виховна робота в закладі освіти у 2022/2023 навчальному році здійснювалася відповідно до Закону України «Про Освіту», Закону України </w:t>
      </w:r>
      <w:r w:rsidRPr="00F45252">
        <w:rPr>
          <w:rFonts w:ascii="Times New Roman" w:eastAsia="Times New Roman" w:hAnsi="Times New Roman" w:cs="Times New Roman"/>
          <w:spacing w:val="2"/>
          <w:sz w:val="28"/>
          <w:szCs w:val="28"/>
          <w:lang w:eastAsia="ru-RU"/>
        </w:rPr>
        <w:lastRenderedPageBreak/>
        <w:t>«Про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w:t>
      </w:r>
      <w:proofErr w:type="gramEnd"/>
      <w:r w:rsidRPr="00F45252">
        <w:rPr>
          <w:rFonts w:ascii="Times New Roman" w:eastAsia="Times New Roman" w:hAnsi="Times New Roman" w:cs="Times New Roman"/>
          <w:spacing w:val="2"/>
          <w:sz w:val="28"/>
          <w:szCs w:val="28"/>
          <w:lang w:eastAsia="ru-RU"/>
        </w:rPr>
        <w:t>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Виховна діяльність здійснювалась у відповідності до наступних ключових напрямів:</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військово-патріотичне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громадсько-правове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екологічне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художньо-естетичне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родинно-сімейне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моральне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профорієнтаційне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превентивне виховання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xml:space="preserve">•        формування </w:t>
      </w:r>
      <w:proofErr w:type="gramStart"/>
      <w:r w:rsidRPr="00F45252">
        <w:rPr>
          <w:rFonts w:ascii="Times New Roman" w:eastAsia="Times New Roman" w:hAnsi="Times New Roman" w:cs="Times New Roman"/>
          <w:spacing w:val="2"/>
          <w:sz w:val="28"/>
          <w:szCs w:val="28"/>
          <w:lang w:eastAsia="ru-RU"/>
        </w:rPr>
        <w:t>здорового</w:t>
      </w:r>
      <w:proofErr w:type="gramEnd"/>
      <w:r w:rsidRPr="00F45252">
        <w:rPr>
          <w:rFonts w:ascii="Times New Roman" w:eastAsia="Times New Roman" w:hAnsi="Times New Roman" w:cs="Times New Roman"/>
          <w:spacing w:val="2"/>
          <w:sz w:val="28"/>
          <w:szCs w:val="28"/>
          <w:lang w:eastAsia="ru-RU"/>
        </w:rPr>
        <w:t xml:space="preserve"> способу життя;</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розвиток творчих здібностей.</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Змі</w:t>
      </w:r>
      <w:proofErr w:type="gramStart"/>
      <w:r w:rsidRPr="00F45252">
        <w:rPr>
          <w:rFonts w:ascii="Times New Roman" w:eastAsia="Times New Roman" w:hAnsi="Times New Roman" w:cs="Times New Roman"/>
          <w:spacing w:val="2"/>
          <w:sz w:val="28"/>
          <w:szCs w:val="28"/>
          <w:lang w:eastAsia="ru-RU"/>
        </w:rPr>
        <w:t>ст</w:t>
      </w:r>
      <w:proofErr w:type="gramEnd"/>
      <w:r w:rsidRPr="00F45252">
        <w:rPr>
          <w:rFonts w:ascii="Times New Roman" w:eastAsia="Times New Roman" w:hAnsi="Times New Roman" w:cs="Times New Roman"/>
          <w:spacing w:val="2"/>
          <w:sz w:val="28"/>
          <w:szCs w:val="28"/>
          <w:lang w:eastAsia="ru-RU"/>
        </w:rPr>
        <w:t xml:space="preserve"> виховної діяльності було побудовано у відповідності до визначених ключових ціннісних ставлень особистості здобувачів освіти:</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xml:space="preserve">•        ціннісне ставлення </w:t>
      </w:r>
      <w:proofErr w:type="gramStart"/>
      <w:r w:rsidRPr="00F45252">
        <w:rPr>
          <w:rFonts w:ascii="Times New Roman" w:eastAsia="Times New Roman" w:hAnsi="Times New Roman" w:cs="Times New Roman"/>
          <w:spacing w:val="2"/>
          <w:sz w:val="28"/>
          <w:szCs w:val="28"/>
          <w:lang w:eastAsia="ru-RU"/>
        </w:rPr>
        <w:t>до</w:t>
      </w:r>
      <w:proofErr w:type="gramEnd"/>
      <w:r w:rsidRPr="00F45252">
        <w:rPr>
          <w:rFonts w:ascii="Times New Roman" w:eastAsia="Times New Roman" w:hAnsi="Times New Roman" w:cs="Times New Roman"/>
          <w:spacing w:val="2"/>
          <w:sz w:val="28"/>
          <w:szCs w:val="28"/>
          <w:lang w:eastAsia="ru-RU"/>
        </w:rPr>
        <w:t xml:space="preserve"> себе;</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цінні</w:t>
      </w:r>
      <w:proofErr w:type="gramStart"/>
      <w:r w:rsidRPr="00F45252">
        <w:rPr>
          <w:rFonts w:ascii="Times New Roman" w:eastAsia="Times New Roman" w:hAnsi="Times New Roman" w:cs="Times New Roman"/>
          <w:spacing w:val="2"/>
          <w:sz w:val="28"/>
          <w:szCs w:val="28"/>
          <w:lang w:eastAsia="ru-RU"/>
        </w:rPr>
        <w:t>сне</w:t>
      </w:r>
      <w:proofErr w:type="gramEnd"/>
      <w:r w:rsidRPr="00F45252">
        <w:rPr>
          <w:rFonts w:ascii="Times New Roman" w:eastAsia="Times New Roman" w:hAnsi="Times New Roman" w:cs="Times New Roman"/>
          <w:spacing w:val="2"/>
          <w:sz w:val="28"/>
          <w:szCs w:val="28"/>
          <w:lang w:eastAsia="ru-RU"/>
        </w:rPr>
        <w:t xml:space="preserve"> ставлення до сім’ї, родини, людей;</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цінні</w:t>
      </w:r>
      <w:proofErr w:type="gramStart"/>
      <w:r w:rsidRPr="00F45252">
        <w:rPr>
          <w:rFonts w:ascii="Times New Roman" w:eastAsia="Times New Roman" w:hAnsi="Times New Roman" w:cs="Times New Roman"/>
          <w:spacing w:val="2"/>
          <w:sz w:val="28"/>
          <w:szCs w:val="28"/>
          <w:lang w:eastAsia="ru-RU"/>
        </w:rPr>
        <w:t>сне</w:t>
      </w:r>
      <w:proofErr w:type="gramEnd"/>
      <w:r w:rsidRPr="00F45252">
        <w:rPr>
          <w:rFonts w:ascii="Times New Roman" w:eastAsia="Times New Roman" w:hAnsi="Times New Roman" w:cs="Times New Roman"/>
          <w:spacing w:val="2"/>
          <w:sz w:val="28"/>
          <w:szCs w:val="28"/>
          <w:lang w:eastAsia="ru-RU"/>
        </w:rPr>
        <w:t xml:space="preserve"> ставлення особистості до суспільства і держави;</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цінні</w:t>
      </w:r>
      <w:proofErr w:type="gramStart"/>
      <w:r w:rsidRPr="00F45252">
        <w:rPr>
          <w:rFonts w:ascii="Times New Roman" w:eastAsia="Times New Roman" w:hAnsi="Times New Roman" w:cs="Times New Roman"/>
          <w:spacing w:val="2"/>
          <w:sz w:val="28"/>
          <w:szCs w:val="28"/>
          <w:lang w:eastAsia="ru-RU"/>
        </w:rPr>
        <w:t>сне</w:t>
      </w:r>
      <w:proofErr w:type="gramEnd"/>
      <w:r w:rsidRPr="00F45252">
        <w:rPr>
          <w:rFonts w:ascii="Times New Roman" w:eastAsia="Times New Roman" w:hAnsi="Times New Roman" w:cs="Times New Roman"/>
          <w:spacing w:val="2"/>
          <w:sz w:val="28"/>
          <w:szCs w:val="28"/>
          <w:lang w:eastAsia="ru-RU"/>
        </w:rPr>
        <w:t xml:space="preserve"> ставлення до праці;</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цінні</w:t>
      </w:r>
      <w:proofErr w:type="gramStart"/>
      <w:r w:rsidRPr="00F45252">
        <w:rPr>
          <w:rFonts w:ascii="Times New Roman" w:eastAsia="Times New Roman" w:hAnsi="Times New Roman" w:cs="Times New Roman"/>
          <w:spacing w:val="2"/>
          <w:sz w:val="28"/>
          <w:szCs w:val="28"/>
          <w:lang w:eastAsia="ru-RU"/>
        </w:rPr>
        <w:t>сне</w:t>
      </w:r>
      <w:proofErr w:type="gramEnd"/>
      <w:r w:rsidRPr="00F45252">
        <w:rPr>
          <w:rFonts w:ascii="Times New Roman" w:eastAsia="Times New Roman" w:hAnsi="Times New Roman" w:cs="Times New Roman"/>
          <w:spacing w:val="2"/>
          <w:sz w:val="28"/>
          <w:szCs w:val="28"/>
          <w:lang w:eastAsia="ru-RU"/>
        </w:rPr>
        <w:t xml:space="preserve"> ставлення до природи;</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цінні</w:t>
      </w:r>
      <w:proofErr w:type="gramStart"/>
      <w:r w:rsidRPr="00F45252">
        <w:rPr>
          <w:rFonts w:ascii="Times New Roman" w:eastAsia="Times New Roman" w:hAnsi="Times New Roman" w:cs="Times New Roman"/>
          <w:spacing w:val="2"/>
          <w:sz w:val="28"/>
          <w:szCs w:val="28"/>
          <w:lang w:eastAsia="ru-RU"/>
        </w:rPr>
        <w:t>сне</w:t>
      </w:r>
      <w:proofErr w:type="gramEnd"/>
      <w:r w:rsidRPr="00F45252">
        <w:rPr>
          <w:rFonts w:ascii="Times New Roman" w:eastAsia="Times New Roman" w:hAnsi="Times New Roman" w:cs="Times New Roman"/>
          <w:spacing w:val="2"/>
          <w:sz w:val="28"/>
          <w:szCs w:val="28"/>
          <w:lang w:eastAsia="ru-RU"/>
        </w:rPr>
        <w:t xml:space="preserve"> ставлення до культури і мистецтва.</w:t>
      </w:r>
    </w:p>
    <w:p w:rsidR="00AD4630" w:rsidRPr="00F45252" w:rsidRDefault="00AD4630" w:rsidP="00AD4630">
      <w:pPr>
        <w:spacing w:before="72" w:after="144" w:line="240" w:lineRule="auto"/>
        <w:rPr>
          <w:rFonts w:ascii="Times New Roman" w:eastAsia="Times New Roman" w:hAnsi="Times New Roman" w:cs="Times New Roman"/>
          <w:spacing w:val="2"/>
          <w:sz w:val="28"/>
          <w:szCs w:val="28"/>
          <w:lang w:eastAsia="ru-RU"/>
        </w:rPr>
      </w:pPr>
      <w:r w:rsidRPr="00F45252">
        <w:rPr>
          <w:rFonts w:ascii="Times New Roman" w:eastAsia="Times New Roman" w:hAnsi="Times New Roman" w:cs="Times New Roman"/>
          <w:spacing w:val="2"/>
          <w:sz w:val="28"/>
          <w:szCs w:val="28"/>
          <w:lang w:eastAsia="ru-RU"/>
        </w:rPr>
        <w:t xml:space="preserve">Основною метою у вихованні здобувачів освіти у 2022-2023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w:t>
      </w:r>
      <w:proofErr w:type="gramStart"/>
      <w:r w:rsidRPr="00F45252">
        <w:rPr>
          <w:rFonts w:ascii="Times New Roman" w:eastAsia="Times New Roman" w:hAnsi="Times New Roman" w:cs="Times New Roman"/>
          <w:spacing w:val="2"/>
          <w:sz w:val="28"/>
          <w:szCs w:val="28"/>
          <w:lang w:eastAsia="ru-RU"/>
        </w:rPr>
        <w:t>св</w:t>
      </w:r>
      <w:proofErr w:type="gramEnd"/>
      <w:r w:rsidRPr="00F45252">
        <w:rPr>
          <w:rFonts w:ascii="Times New Roman" w:eastAsia="Times New Roman" w:hAnsi="Times New Roman" w:cs="Times New Roman"/>
          <w:spacing w:val="2"/>
          <w:sz w:val="28"/>
          <w:szCs w:val="28"/>
          <w:lang w:eastAsia="ru-RU"/>
        </w:rPr>
        <w:t>іт.</w:t>
      </w:r>
    </w:p>
    <w:p w:rsidR="00AD4630" w:rsidRPr="00924207" w:rsidRDefault="00AD4630" w:rsidP="00AD4630">
      <w:pPr>
        <w:spacing w:before="72" w:after="144" w:line="240" w:lineRule="auto"/>
        <w:rPr>
          <w:rFonts w:ascii="Times New Roman" w:eastAsia="Times New Roman" w:hAnsi="Times New Roman" w:cs="Times New Roman"/>
          <w:spacing w:val="2"/>
          <w:sz w:val="28"/>
          <w:szCs w:val="28"/>
          <w:lang w:eastAsia="ru-RU"/>
        </w:rPr>
      </w:pPr>
      <w:r w:rsidRPr="00924207">
        <w:rPr>
          <w:rFonts w:ascii="Times New Roman" w:eastAsia="Times New Roman" w:hAnsi="Times New Roman" w:cs="Times New Roman"/>
          <w:spacing w:val="2"/>
          <w:sz w:val="28"/>
          <w:szCs w:val="28"/>
          <w:lang w:eastAsia="ru-RU"/>
        </w:rPr>
        <w:t xml:space="preserve">Реалізація </w:t>
      </w:r>
      <w:proofErr w:type="gramStart"/>
      <w:r w:rsidRPr="00924207">
        <w:rPr>
          <w:rFonts w:ascii="Times New Roman" w:eastAsia="Times New Roman" w:hAnsi="Times New Roman" w:cs="Times New Roman"/>
          <w:spacing w:val="2"/>
          <w:sz w:val="28"/>
          <w:szCs w:val="28"/>
          <w:lang w:eastAsia="ru-RU"/>
        </w:rPr>
        <w:t>вс</w:t>
      </w:r>
      <w:proofErr w:type="gramEnd"/>
      <w:r w:rsidRPr="00924207">
        <w:rPr>
          <w:rFonts w:ascii="Times New Roman" w:eastAsia="Times New Roman" w:hAnsi="Times New Roman" w:cs="Times New Roman"/>
          <w:spacing w:val="2"/>
          <w:sz w:val="28"/>
          <w:szCs w:val="28"/>
          <w:lang w:eastAsia="ru-RU"/>
        </w:rPr>
        <w:t>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904924" w:rsidRDefault="00904924" w:rsidP="00904924">
      <w:pPr>
        <w:spacing w:after="0" w:line="240" w:lineRule="auto"/>
        <w:ind w:left="-142" w:right="-426" w:hanging="709"/>
        <w:jc w:val="both"/>
        <w:rPr>
          <w:rFonts w:ascii="Times New Roman" w:eastAsia="Times New Roman" w:hAnsi="Times New Roman" w:cs="Times New Roman"/>
          <w:sz w:val="28"/>
          <w:szCs w:val="28"/>
          <w:lang w:val="uk-UA" w:eastAsia="ru-RU"/>
        </w:rPr>
      </w:pPr>
      <w:r>
        <w:rPr>
          <w:rStyle w:val="docdata"/>
          <w:rFonts w:ascii="Times New Roman" w:hAnsi="Times New Roman" w:cs="Times New Roman"/>
          <w:bCs/>
          <w:color w:val="000000"/>
          <w:sz w:val="28"/>
          <w:szCs w:val="28"/>
          <w:lang w:val="uk-UA"/>
        </w:rPr>
        <w:lastRenderedPageBreak/>
        <w:t xml:space="preserve">                   </w:t>
      </w:r>
      <w:r>
        <w:rPr>
          <w:rFonts w:ascii="Times New Roman" w:eastAsia="Times New Roman" w:hAnsi="Times New Roman" w:cs="Times New Roman"/>
          <w:sz w:val="28"/>
          <w:szCs w:val="28"/>
          <w:lang w:val="uk-UA" w:eastAsia="ru-RU"/>
        </w:rPr>
        <w:t xml:space="preserve">  Виховна робота в ліцеї по реалізації концепції національно-патріотичного виховання проходить за чотирма напрямами : духовно-етичним, культурно-історичним, громадянсько - правовим, військово- патріотичним.Проведено загальношкільні заходи: конкурс малюнка «Україна – наш рідний дім», інтерактивний калейдоскоп « Україна є! Україна буде!» до дня соборності України, акція «Ланцюг єдності», години спілкування «Від роду до народу слався, Україно», патріотичний флешмоб, уроки пам'яті «Свіча Голокосту не згасне» до Міжнародного дня пам'яті жертв Голокосту, «Подвиг героїв Крут: подвиг через століття»,уроки патріотизму до Дня пам'яті воїнів-інтернаціоналістів «Афганістан –мій вічний біль, моя пекуча пам'ять», « Небесна сотня у наших серцях» до Дня вшанування подвигів учасників Революції гідності й увічнення пам'яті Героїв Небесної Сотні, панорама гідності «Хто за свободу вийшов проти смерті, тому немає смерті на землі», декада пам'яті Т.Г.Шевченка « Ти син України, ти дух  її вічно живий», уроки мужності « Не буває народу без історії , а історію творять люди», з нагоди Дня українського добровольця, онлай-флешмоб « Шевченко в моєму серці», родинне свято до дня матері « Нехай волошками цвітуть  для вас світанки», народознавча криниця « Любов'ю квітнуть вишиванки», флешмоб </w:t>
      </w:r>
    </w:p>
    <w:p w:rsidR="00904924" w:rsidRDefault="00904924" w:rsidP="00904924">
      <w:pPr>
        <w:spacing w:after="0" w:line="240" w:lineRule="auto"/>
        <w:ind w:left="-142" w:right="-426"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Оберіг нації», тематичні години « Подвиг безсмертний - пам'ять нетлінна», патріотично-виховний урок « Мак як символ пам'яті», акція « Зоріють маки пам'яті», віртуальний круїз « Європа на твоїй долоні», історичний репортаж « Чорнобиль в серці України, а тінь його по всій Землі»,уроки патріотизму « Обличчя України в долонях її синів», онлайн урок пам'яті «Розстріляне дитинство».</w:t>
      </w:r>
    </w:p>
    <w:p w:rsidR="00904924" w:rsidRDefault="00904924" w:rsidP="00904924">
      <w:pPr>
        <w:spacing w:after="0" w:line="240" w:lineRule="auto"/>
        <w:ind w:right="-14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ліцеї організовано</w:t>
      </w:r>
      <w:r w:rsidRPr="00EA7FF1">
        <w:rPr>
          <w:rFonts w:ascii="Times New Roman" w:eastAsia="Times New Roman" w:hAnsi="Times New Roman" w:cs="Times New Roman"/>
          <w:sz w:val="28"/>
          <w:szCs w:val="28"/>
          <w:lang w:val="uk-UA" w:eastAsia="ru-RU"/>
        </w:rPr>
        <w:t xml:space="preserve"> збирання та поширення інформації про героїчні вчинки українських військовослужбовців, бі</w:t>
      </w:r>
      <w:r>
        <w:rPr>
          <w:rFonts w:ascii="Times New Roman" w:eastAsia="Times New Roman" w:hAnsi="Times New Roman" w:cs="Times New Roman"/>
          <w:sz w:val="28"/>
          <w:szCs w:val="28"/>
          <w:lang w:val="uk-UA" w:eastAsia="ru-RU"/>
        </w:rPr>
        <w:t>йців добровольчих батальйонів</w:t>
      </w:r>
      <w:r w:rsidRPr="00EA7FF1">
        <w:rPr>
          <w:rFonts w:ascii="Times New Roman" w:eastAsia="Times New Roman" w:hAnsi="Times New Roman" w:cs="Times New Roman"/>
          <w:sz w:val="28"/>
          <w:szCs w:val="28"/>
          <w:lang w:val="uk-UA" w:eastAsia="ru-RU"/>
        </w:rPr>
        <w:t>, волонтерів та інших громадян, які зробили значний внесок у зміцнення обороноздатності України.</w:t>
      </w:r>
      <w:r>
        <w:rPr>
          <w:rFonts w:ascii="Times New Roman" w:eastAsia="Times New Roman" w:hAnsi="Times New Roman" w:cs="Times New Roman"/>
          <w:sz w:val="28"/>
          <w:szCs w:val="28"/>
          <w:lang w:val="uk-UA" w:eastAsia="ru-RU"/>
        </w:rPr>
        <w:t xml:space="preserve"> Оформлено інформаційні стенди «Герої не вмирають», « Військова служба за контрактом», « Ігри Нескорених», «Наші земляки – герої АТО». Оформлено папки « Вищі військові навчальні заклади», «Військово-патріотична гра Сокіл Джура»</w:t>
      </w:r>
    </w:p>
    <w:p w:rsidR="00BC1DBF" w:rsidRPr="0020233A" w:rsidRDefault="00BC1DBF" w:rsidP="0020233A">
      <w:pPr>
        <w:jc w:val="both"/>
        <w:rPr>
          <w:rFonts w:ascii="Times New Roman" w:hAnsi="Times New Roman" w:cs="Times New Roman"/>
          <w:sz w:val="28"/>
          <w:szCs w:val="28"/>
          <w:lang w:val="uk-UA"/>
        </w:rPr>
      </w:pPr>
      <w:r w:rsidRPr="00093978">
        <w:rPr>
          <w:rFonts w:ascii="Times New Roman" w:hAnsi="Times New Roman" w:cs="Times New Roman"/>
          <w:sz w:val="28"/>
          <w:szCs w:val="28"/>
          <w:lang w:val="uk-UA"/>
        </w:rPr>
        <w:t xml:space="preserve">        З метою активізації виховної, патріотичної роботи серед учнівської молоді,</w:t>
      </w:r>
      <w:r w:rsidR="0020233A">
        <w:rPr>
          <w:rFonts w:ascii="Times New Roman" w:hAnsi="Times New Roman" w:cs="Times New Roman"/>
          <w:sz w:val="28"/>
          <w:szCs w:val="28"/>
          <w:lang w:val="uk-UA"/>
        </w:rPr>
        <w:t xml:space="preserve"> </w:t>
      </w:r>
      <w:r w:rsidRPr="00093978">
        <w:rPr>
          <w:rFonts w:ascii="Times New Roman" w:hAnsi="Times New Roman" w:cs="Times New Roman"/>
          <w:sz w:val="28"/>
          <w:szCs w:val="28"/>
          <w:lang w:val="uk-UA"/>
        </w:rPr>
        <w:t xml:space="preserve">виявлення творчих здібностей, обдарувань молодого покоління учні закладу брали участь та отримали дипломи у </w:t>
      </w:r>
      <w:r w:rsidRPr="00093978">
        <w:rPr>
          <w:rFonts w:ascii="Times New Roman" w:eastAsia="Segoe UI" w:hAnsi="Times New Roman" w:cs="Times New Roman"/>
          <w:color w:val="000000"/>
          <w:sz w:val="28"/>
          <w:szCs w:val="28"/>
          <w:lang w:val="uk-UA" w:eastAsia="zh-CN" w:bidi="hi-IN"/>
        </w:rPr>
        <w:t xml:space="preserve"> </w:t>
      </w:r>
      <w:r w:rsidRPr="00093978">
        <w:rPr>
          <w:rFonts w:ascii="Times New Roman" w:eastAsia="Segoe UI" w:hAnsi="Times New Roman" w:cs="Times New Roman"/>
          <w:color w:val="000000"/>
          <w:sz w:val="28"/>
          <w:szCs w:val="28"/>
          <w:lang w:val="en-US" w:eastAsia="zh-CN" w:bidi="hi-IN"/>
        </w:rPr>
        <w:t>V</w:t>
      </w:r>
      <w:r w:rsidRPr="00093978">
        <w:rPr>
          <w:rFonts w:ascii="Times New Roman" w:eastAsia="Segoe UI" w:hAnsi="Times New Roman" w:cs="Times New Roman"/>
          <w:color w:val="000000"/>
          <w:sz w:val="28"/>
          <w:szCs w:val="28"/>
          <w:lang w:val="uk-UA" w:eastAsia="zh-CN" w:bidi="hi-IN"/>
        </w:rPr>
        <w:t xml:space="preserve"> обласному фестивалі патріотичних дій “Патріот -</w:t>
      </w:r>
      <w:r w:rsidRPr="00093978">
        <w:rPr>
          <w:rFonts w:ascii="Times New Roman" w:eastAsia="Segoe UI" w:hAnsi="Times New Roman" w:cs="Times New Roman"/>
          <w:color w:val="000000"/>
          <w:sz w:val="28"/>
          <w:szCs w:val="28"/>
          <w:lang w:val="en-US" w:eastAsia="zh-CN" w:bidi="hi-IN"/>
        </w:rPr>
        <w:t>FEST</w:t>
      </w:r>
      <w:r w:rsidRPr="00093978">
        <w:rPr>
          <w:rFonts w:ascii="Times New Roman" w:eastAsia="Segoe UI" w:hAnsi="Times New Roman" w:cs="Times New Roman"/>
          <w:color w:val="000000"/>
          <w:sz w:val="28"/>
          <w:szCs w:val="28"/>
          <w:lang w:val="uk-UA" w:eastAsia="zh-CN" w:bidi="hi-IN"/>
        </w:rPr>
        <w:t xml:space="preserve">” в номінації “Патріот Житомирщини” — Коржук В., Ткаченко Б., в номінації “Я громадянин своєї держави” — Власюк У., в номінації “Я — громадянин своєї держави” — Власюк У., в номінації “Юний волонтер” — Яценко М., подяку отримала — Маленівська А. вчитель Гарячий В.А.) Взяли участь у Всеукраїнській дитячо- юнацькій військово-патріотичній грі “Сокіл” (“Джура”) :  в обласних онлайн-конкурсах “Ватра”( команда “Січовики”), “Впоряд”, «Відун» ( команди “Січовики” та “Гайдамаки”). Отримали перемогу  у обласному онлайн-конкурсі “Відун” ( І місце  команда “Січовики” вчитель Павленко С.А.) . </w:t>
      </w:r>
      <w:r w:rsidRPr="00093978">
        <w:rPr>
          <w:rFonts w:ascii="Times New Roman" w:hAnsi="Times New Roman" w:cs="Times New Roman"/>
          <w:sz w:val="28"/>
          <w:szCs w:val="28"/>
          <w:lang w:val="uk-UA"/>
        </w:rPr>
        <w:t xml:space="preserve"> Нагороджені дипломами ІІ та ІІІ ступеня  Управління національно-патріотичного </w:t>
      </w:r>
      <w:r w:rsidRPr="00093978">
        <w:rPr>
          <w:rFonts w:ascii="Times New Roman" w:hAnsi="Times New Roman" w:cs="Times New Roman"/>
          <w:sz w:val="28"/>
          <w:szCs w:val="28"/>
          <w:lang w:val="uk-UA"/>
        </w:rPr>
        <w:lastRenderedPageBreak/>
        <w:t xml:space="preserve">виховання , молоді та спорту Житомирської ОДА за перемогу у  </w:t>
      </w:r>
      <w:r w:rsidRPr="00093978">
        <w:rPr>
          <w:rFonts w:ascii="Times New Roman" w:eastAsia="Segoe UI" w:hAnsi="Times New Roman" w:cs="Times New Roman"/>
          <w:color w:val="000000"/>
          <w:sz w:val="28"/>
          <w:szCs w:val="28"/>
          <w:lang w:val="uk-UA" w:eastAsia="zh-CN" w:bidi="hi-IN"/>
        </w:rPr>
        <w:t xml:space="preserve"> </w:t>
      </w:r>
      <w:r w:rsidRPr="00093978">
        <w:rPr>
          <w:rFonts w:ascii="Times New Roman" w:eastAsia="Segoe UI" w:hAnsi="Times New Roman" w:cs="Times New Roman"/>
          <w:color w:val="000000"/>
          <w:sz w:val="28"/>
          <w:szCs w:val="28"/>
          <w:lang w:val="en-US" w:eastAsia="zh-CN" w:bidi="hi-IN"/>
        </w:rPr>
        <w:t>VII</w:t>
      </w:r>
      <w:r w:rsidRPr="00093978">
        <w:rPr>
          <w:rFonts w:ascii="Times New Roman" w:eastAsia="Segoe UI" w:hAnsi="Times New Roman" w:cs="Times New Roman"/>
          <w:color w:val="000000"/>
          <w:sz w:val="28"/>
          <w:szCs w:val="28"/>
          <w:lang w:val="uk-UA" w:eastAsia="zh-CN" w:bidi="hi-IN"/>
        </w:rPr>
        <w:t xml:space="preserve"> обласному конкурсі учнівський наукових і творчих робіт з історії “Юний історик” в номінації “Україна у контексті історії світу” Хоценко Олександра та  Довгацька Катерина ( вчитель Гарячий В.А.) . Учні 11 класу взяли участь  в онлайн-вікторині “Етнографічна палітра України”, у конкурсі «Мальовнича Житомирщина».</w:t>
      </w:r>
    </w:p>
    <w:p w:rsidR="00BC1DBF" w:rsidRPr="00093978" w:rsidRDefault="00BC1DBF" w:rsidP="00BC1DBF">
      <w:pPr>
        <w:jc w:val="both"/>
        <w:rPr>
          <w:rFonts w:ascii="Times New Roman" w:eastAsia="Segoe UI" w:hAnsi="Times New Roman" w:cs="Times New Roman"/>
          <w:color w:val="000000"/>
          <w:sz w:val="28"/>
          <w:szCs w:val="28"/>
          <w:lang w:val="uk-UA" w:eastAsia="zh-CN" w:bidi="hi-IN"/>
        </w:rPr>
      </w:pPr>
      <w:r w:rsidRPr="00093978">
        <w:rPr>
          <w:rFonts w:ascii="Times New Roman" w:eastAsia="Segoe UI" w:hAnsi="Times New Roman" w:cs="Times New Roman"/>
          <w:color w:val="000000"/>
          <w:sz w:val="28"/>
          <w:szCs w:val="28"/>
          <w:lang w:val="uk-UA" w:eastAsia="zh-CN" w:bidi="hi-IN"/>
        </w:rPr>
        <w:t xml:space="preserve">    Протягомнавчального року учні були активними учасниками інтернет-олімпіад, різноманітних міжнародних та всеукраїнських конкурсів, акцій . В олімпіаді з фізики ( осіння сесія) на сайті « На урок» взяли участь 14 учнів, у Міжнародному математичному конкурсі «Кенгуру» -15 учнів ( Войтюк Д. показав добрий результат), в І етапі </w:t>
      </w:r>
      <w:r w:rsidRPr="00093978">
        <w:rPr>
          <w:rFonts w:ascii="Times New Roman" w:hAnsi="Times New Roman" w:cs="Times New Roman"/>
          <w:sz w:val="28"/>
          <w:szCs w:val="28"/>
          <w:lang w:val="uk-UA"/>
        </w:rPr>
        <w:t>мовно-літературного конкурсу учнівської молоді ім. Т. Г. Шевченка взяли участь 48 учнів, Міжнародного конкурсу з української мови імені Петра Яцика</w:t>
      </w:r>
      <w:r w:rsidRPr="00093978">
        <w:rPr>
          <w:rFonts w:ascii="Times New Roman" w:eastAsia="Segoe UI" w:hAnsi="Times New Roman" w:cs="Times New Roman"/>
          <w:color w:val="000000"/>
          <w:sz w:val="28"/>
          <w:szCs w:val="28"/>
          <w:lang w:val="uk-UA" w:eastAsia="zh-CN" w:bidi="hi-IN"/>
        </w:rPr>
        <w:t xml:space="preserve"> – 56 учнів, 3 учні у Всеукраїнському конкурсі написання ЕСЕ « Війна за свій шлях» . </w:t>
      </w:r>
    </w:p>
    <w:p w:rsidR="00BC1DBF" w:rsidRPr="00093978" w:rsidRDefault="00BC1DBF" w:rsidP="00BC1DBF">
      <w:pPr>
        <w:jc w:val="both"/>
        <w:rPr>
          <w:rFonts w:ascii="Times New Roman" w:hAnsi="Times New Roman" w:cs="Times New Roman"/>
          <w:sz w:val="28"/>
          <w:szCs w:val="28"/>
          <w:lang w:val="uk-UA"/>
        </w:rPr>
      </w:pPr>
      <w:r w:rsidRPr="00093978">
        <w:rPr>
          <w:rFonts w:ascii="Times New Roman" w:eastAsia="Segoe UI" w:hAnsi="Times New Roman" w:cs="Times New Roman"/>
          <w:color w:val="000000"/>
          <w:sz w:val="28"/>
          <w:szCs w:val="28"/>
          <w:lang w:val="uk-UA" w:eastAsia="zh-CN" w:bidi="hi-IN"/>
        </w:rPr>
        <w:t>Дипломами комунального закладу позашкільної освіти « Обласний центр дитячої та юнацької творчості»  Житомирської обласної ради  І ступеня нагороджено учасник обласної виставки – конкурсу « Осінні фантазії» Лебідь Є. у номінації «Художня обробка деревини», ІІ ступеня учасниця ХХІІІ обласного інтелектуального конкурсу « Мирний космос» Довгацька К. у напрямі “Історія розвитку авіації і космонавтики”, ІІІ ступеня  учасниця ХІІ обласної виставки-конкурсу « Зимова казка» Андреєва Т. у номінації « Ялинкові прикраси».</w:t>
      </w:r>
    </w:p>
    <w:p w:rsidR="00AD4630" w:rsidRPr="0010723C" w:rsidRDefault="00AD4630" w:rsidP="00AD4630">
      <w:pPr>
        <w:spacing w:before="72" w:after="144" w:line="240" w:lineRule="auto"/>
        <w:rPr>
          <w:rFonts w:ascii="Times New Roman" w:eastAsia="Times New Roman" w:hAnsi="Times New Roman" w:cs="Times New Roman"/>
          <w:spacing w:val="2"/>
          <w:sz w:val="28"/>
          <w:szCs w:val="28"/>
          <w:lang w:val="uk-UA" w:eastAsia="ru-RU"/>
        </w:rPr>
      </w:pPr>
      <w:r w:rsidRPr="0010723C">
        <w:rPr>
          <w:rFonts w:ascii="Times New Roman" w:eastAsia="Times New Roman" w:hAnsi="Times New Roman" w:cs="Times New Roman"/>
          <w:spacing w:val="2"/>
          <w:sz w:val="28"/>
          <w:szCs w:val="28"/>
          <w:lang w:eastAsia="ru-RU"/>
        </w:rPr>
        <w:t xml:space="preserve">Звіт про </w:t>
      </w:r>
      <w:proofErr w:type="gramStart"/>
      <w:r w:rsidRPr="0010723C">
        <w:rPr>
          <w:rFonts w:ascii="Times New Roman" w:eastAsia="Times New Roman" w:hAnsi="Times New Roman" w:cs="Times New Roman"/>
          <w:spacing w:val="2"/>
          <w:sz w:val="28"/>
          <w:szCs w:val="28"/>
          <w:lang w:eastAsia="ru-RU"/>
        </w:rPr>
        <w:t>вс</w:t>
      </w:r>
      <w:proofErr w:type="gramEnd"/>
      <w:r w:rsidRPr="0010723C">
        <w:rPr>
          <w:rFonts w:ascii="Times New Roman" w:eastAsia="Times New Roman" w:hAnsi="Times New Roman" w:cs="Times New Roman"/>
          <w:spacing w:val="2"/>
          <w:sz w:val="28"/>
          <w:szCs w:val="28"/>
          <w:lang w:eastAsia="ru-RU"/>
        </w:rPr>
        <w:t>і проведені заходи можна відслідковувати на сайті закладу о</w:t>
      </w:r>
      <w:r w:rsidR="00DC1667" w:rsidRPr="0010723C">
        <w:rPr>
          <w:rFonts w:ascii="Times New Roman" w:eastAsia="Times New Roman" w:hAnsi="Times New Roman" w:cs="Times New Roman"/>
          <w:spacing w:val="2"/>
          <w:sz w:val="28"/>
          <w:szCs w:val="28"/>
          <w:lang w:eastAsia="ru-RU"/>
        </w:rPr>
        <w:t xml:space="preserve">світи </w:t>
      </w:r>
    </w:p>
    <w:p w:rsidR="00695C91" w:rsidRPr="0010723C" w:rsidRDefault="00695C91" w:rsidP="00976EF9">
      <w:pPr>
        <w:jc w:val="both"/>
        <w:rPr>
          <w:rFonts w:ascii="Times New Roman" w:hAnsi="Times New Roman" w:cs="Times New Roman"/>
          <w:sz w:val="28"/>
          <w:szCs w:val="28"/>
          <w:lang w:val="uk-UA"/>
        </w:rPr>
      </w:pPr>
      <w:r w:rsidRPr="0010723C">
        <w:rPr>
          <w:rFonts w:ascii="Times New Roman" w:hAnsi="Times New Roman" w:cs="Times New Roman"/>
          <w:sz w:val="28"/>
          <w:szCs w:val="28"/>
        </w:rPr>
        <w:t>Педагоги ліцею щорічно беруть участь у виставці педагогічних ідей та технологій</w:t>
      </w:r>
      <w:proofErr w:type="gramStart"/>
      <w:r w:rsidR="008E3AF2" w:rsidRPr="0010723C">
        <w:rPr>
          <w:rFonts w:ascii="Times New Roman" w:hAnsi="Times New Roman" w:cs="Times New Roman"/>
          <w:sz w:val="28"/>
          <w:szCs w:val="28"/>
          <w:lang w:val="uk-UA"/>
        </w:rPr>
        <w:t xml:space="preserve"> ,</w:t>
      </w:r>
      <w:proofErr w:type="gramEnd"/>
      <w:r w:rsidR="008E3AF2" w:rsidRPr="0010723C">
        <w:rPr>
          <w:rFonts w:ascii="Times New Roman" w:hAnsi="Times New Roman" w:cs="Times New Roman"/>
          <w:sz w:val="28"/>
          <w:szCs w:val="28"/>
          <w:lang w:val="uk-UA"/>
        </w:rPr>
        <w:t>добрі практики.</w:t>
      </w:r>
    </w:p>
    <w:p w:rsidR="00695C91" w:rsidRPr="0010723C" w:rsidRDefault="008E3AF2" w:rsidP="00695C91">
      <w:pPr>
        <w:jc w:val="both"/>
        <w:rPr>
          <w:rFonts w:ascii="Times New Roman" w:hAnsi="Times New Roman" w:cs="Times New Roman"/>
          <w:sz w:val="28"/>
          <w:szCs w:val="28"/>
        </w:rPr>
      </w:pPr>
      <w:r w:rsidRPr="0010723C">
        <w:rPr>
          <w:rFonts w:ascii="Times New Roman" w:hAnsi="Times New Roman" w:cs="Times New Roman"/>
          <w:sz w:val="28"/>
          <w:szCs w:val="28"/>
        </w:rPr>
        <w:t xml:space="preserve">   Робот</w:t>
      </w:r>
      <w:r w:rsidRPr="0010723C">
        <w:rPr>
          <w:rFonts w:ascii="Times New Roman" w:hAnsi="Times New Roman" w:cs="Times New Roman"/>
          <w:sz w:val="28"/>
          <w:szCs w:val="28"/>
          <w:lang w:val="uk-UA"/>
        </w:rPr>
        <w:t>и</w:t>
      </w:r>
      <w:r w:rsidRPr="0010723C">
        <w:rPr>
          <w:rFonts w:ascii="Times New Roman" w:hAnsi="Times New Roman" w:cs="Times New Roman"/>
          <w:sz w:val="28"/>
          <w:szCs w:val="28"/>
        </w:rPr>
        <w:t xml:space="preserve"> </w:t>
      </w:r>
      <w:r w:rsidRPr="0010723C">
        <w:rPr>
          <w:rFonts w:ascii="Times New Roman" w:hAnsi="Times New Roman" w:cs="Times New Roman"/>
          <w:sz w:val="28"/>
          <w:szCs w:val="28"/>
          <w:lang w:val="uk-UA"/>
        </w:rPr>
        <w:t>Павленко С. А. та Нарижної О. А.</w:t>
      </w:r>
      <w:r w:rsidR="003307F0" w:rsidRPr="0010723C">
        <w:rPr>
          <w:rFonts w:ascii="Times New Roman" w:hAnsi="Times New Roman" w:cs="Times New Roman"/>
          <w:sz w:val="28"/>
          <w:szCs w:val="28"/>
        </w:rPr>
        <w:t xml:space="preserve"> бул</w:t>
      </w:r>
      <w:r w:rsidR="003307F0" w:rsidRPr="0010723C">
        <w:rPr>
          <w:rFonts w:ascii="Times New Roman" w:hAnsi="Times New Roman" w:cs="Times New Roman"/>
          <w:sz w:val="28"/>
          <w:szCs w:val="28"/>
          <w:lang w:val="uk-UA"/>
        </w:rPr>
        <w:t>и</w:t>
      </w:r>
      <w:r w:rsidR="00695C91" w:rsidRPr="0010723C">
        <w:rPr>
          <w:rFonts w:ascii="Times New Roman" w:hAnsi="Times New Roman" w:cs="Times New Roman"/>
          <w:sz w:val="28"/>
          <w:szCs w:val="28"/>
        </w:rPr>
        <w:t xml:space="preserve"> представлена  на виставк</w:t>
      </w:r>
      <w:r w:rsidR="003307F0" w:rsidRPr="0010723C">
        <w:rPr>
          <w:rFonts w:ascii="Times New Roman" w:hAnsi="Times New Roman" w:cs="Times New Roman"/>
          <w:sz w:val="28"/>
          <w:szCs w:val="28"/>
        </w:rPr>
        <w:t>у</w:t>
      </w:r>
      <w:proofErr w:type="gramStart"/>
      <w:r w:rsidR="003307F0" w:rsidRPr="0010723C">
        <w:rPr>
          <w:rFonts w:ascii="Times New Roman" w:hAnsi="Times New Roman" w:cs="Times New Roman"/>
          <w:sz w:val="28"/>
          <w:szCs w:val="28"/>
        </w:rPr>
        <w:t xml:space="preserve">  </w:t>
      </w:r>
      <w:r w:rsidR="00695C91" w:rsidRPr="0010723C">
        <w:rPr>
          <w:rFonts w:ascii="Times New Roman" w:hAnsi="Times New Roman" w:cs="Times New Roman"/>
          <w:sz w:val="28"/>
          <w:szCs w:val="28"/>
        </w:rPr>
        <w:t>.</w:t>
      </w:r>
      <w:proofErr w:type="gramEnd"/>
      <w:r w:rsidR="00695C91" w:rsidRPr="0010723C">
        <w:rPr>
          <w:rFonts w:ascii="Times New Roman" w:hAnsi="Times New Roman" w:cs="Times New Roman"/>
          <w:sz w:val="28"/>
          <w:szCs w:val="28"/>
        </w:rPr>
        <w:t xml:space="preserve">  </w:t>
      </w:r>
      <w:r w:rsidR="003307F0" w:rsidRPr="0010723C">
        <w:rPr>
          <w:rFonts w:ascii="Times New Roman" w:hAnsi="Times New Roman" w:cs="Times New Roman"/>
          <w:sz w:val="28"/>
          <w:szCs w:val="28"/>
          <w:lang w:val="uk-UA"/>
        </w:rPr>
        <w:t xml:space="preserve">Робота Павленко </w:t>
      </w:r>
      <w:r w:rsidR="00A54837" w:rsidRPr="0010723C">
        <w:rPr>
          <w:rFonts w:ascii="Times New Roman" w:hAnsi="Times New Roman" w:cs="Times New Roman"/>
          <w:sz w:val="28"/>
          <w:szCs w:val="28"/>
          <w:lang w:val="uk-UA"/>
        </w:rPr>
        <w:t xml:space="preserve">оцінена дипломом І ступеня , а в обласній виставці – дипломом ІІ ступеня. Робота Нарижної </w:t>
      </w:r>
      <w:r w:rsidR="0010723C" w:rsidRPr="0010723C">
        <w:rPr>
          <w:rFonts w:ascii="Times New Roman" w:hAnsi="Times New Roman" w:cs="Times New Roman"/>
          <w:sz w:val="28"/>
          <w:szCs w:val="28"/>
          <w:lang w:val="uk-UA"/>
        </w:rPr>
        <w:t xml:space="preserve"> отримала диплом ІІ ступеня.</w:t>
      </w:r>
      <w:r w:rsidR="00A54837" w:rsidRPr="0010723C">
        <w:rPr>
          <w:rFonts w:ascii="Times New Roman" w:hAnsi="Times New Roman" w:cs="Times New Roman"/>
          <w:sz w:val="28"/>
          <w:szCs w:val="28"/>
          <w:lang w:val="uk-UA"/>
        </w:rPr>
        <w:t xml:space="preserve"> </w:t>
      </w:r>
      <w:r w:rsidR="00695C91" w:rsidRPr="0010723C">
        <w:rPr>
          <w:rFonts w:ascii="Times New Roman" w:hAnsi="Times New Roman" w:cs="Times New Roman"/>
          <w:sz w:val="28"/>
          <w:szCs w:val="28"/>
          <w:lang w:val="uk-UA"/>
        </w:rPr>
        <w:t>Ці матеріали розкривають сучасні проблеми та розвиток інноваційного освітнього простору. Участь у таких заходах дає можливість вчителеві професійного зростання та самовдосконалення, підвищу</w:t>
      </w:r>
      <w:r w:rsidR="00695C91" w:rsidRPr="0010723C">
        <w:rPr>
          <w:rFonts w:ascii="Times New Roman" w:hAnsi="Times New Roman" w:cs="Times New Roman"/>
          <w:sz w:val="28"/>
          <w:szCs w:val="28"/>
        </w:rPr>
        <w:t xml:space="preserve">є рівень самооцінки педагогів та мотивації до роботи. </w:t>
      </w:r>
    </w:p>
    <w:p w:rsidR="00695C91" w:rsidRPr="0010723C" w:rsidRDefault="00976EF9" w:rsidP="00695C91">
      <w:pPr>
        <w:ind w:firstLine="567"/>
        <w:jc w:val="both"/>
        <w:rPr>
          <w:rFonts w:ascii="Times New Roman" w:hAnsi="Times New Roman" w:cs="Times New Roman"/>
          <w:sz w:val="28"/>
          <w:szCs w:val="28"/>
        </w:rPr>
      </w:pPr>
      <w:r w:rsidRPr="0010723C">
        <w:rPr>
          <w:rFonts w:ascii="Times New Roman" w:hAnsi="Times New Roman" w:cs="Times New Roman"/>
          <w:sz w:val="28"/>
          <w:szCs w:val="28"/>
        </w:rPr>
        <w:t xml:space="preserve"> 8</w:t>
      </w:r>
      <w:r w:rsidR="0010723C">
        <w:rPr>
          <w:rFonts w:ascii="Times New Roman" w:hAnsi="Times New Roman" w:cs="Times New Roman"/>
          <w:sz w:val="28"/>
          <w:szCs w:val="28"/>
          <w:lang w:val="uk-UA"/>
        </w:rPr>
        <w:t>9</w:t>
      </w:r>
      <w:r w:rsidR="00695C91" w:rsidRPr="0010723C">
        <w:rPr>
          <w:rFonts w:ascii="Times New Roman" w:hAnsi="Times New Roman" w:cs="Times New Roman"/>
          <w:sz w:val="28"/>
          <w:szCs w:val="28"/>
        </w:rPr>
        <w:t>%  вчителів беруть активну участь у вебінарах, семінарах, за що  отримують сертифікати.</w:t>
      </w:r>
    </w:p>
    <w:p w:rsidR="00695C91" w:rsidRPr="00976EF9" w:rsidRDefault="00695C91" w:rsidP="00695C91">
      <w:pPr>
        <w:ind w:firstLine="360"/>
        <w:jc w:val="both"/>
        <w:rPr>
          <w:rFonts w:ascii="Times New Roman" w:hAnsi="Times New Roman" w:cs="Times New Roman"/>
          <w:bCs/>
          <w:sz w:val="28"/>
          <w:szCs w:val="28"/>
        </w:rPr>
      </w:pPr>
      <w:r w:rsidRPr="00976EF9">
        <w:rPr>
          <w:rFonts w:ascii="Times New Roman" w:hAnsi="Times New Roman" w:cs="Times New Roman"/>
          <w:bCs/>
          <w:sz w:val="28"/>
          <w:szCs w:val="28"/>
        </w:rPr>
        <w:lastRenderedPageBreak/>
        <w:t>Дирекція ліцею,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відділу освіти виконавчого комітету Коростенської міської ради</w:t>
      </w:r>
      <w:proofErr w:type="gramStart"/>
      <w:r w:rsidRPr="00976EF9">
        <w:rPr>
          <w:rFonts w:ascii="Times New Roman" w:hAnsi="Times New Roman" w:cs="Times New Roman"/>
          <w:bCs/>
          <w:sz w:val="28"/>
          <w:szCs w:val="28"/>
        </w:rPr>
        <w:t xml:space="preserve"> )</w:t>
      </w:r>
      <w:proofErr w:type="gramEnd"/>
      <w:r w:rsidRPr="00976EF9">
        <w:rPr>
          <w:rFonts w:ascii="Times New Roman" w:hAnsi="Times New Roman" w:cs="Times New Roman"/>
          <w:bCs/>
          <w:sz w:val="28"/>
          <w:szCs w:val="28"/>
        </w:rPr>
        <w:t xml:space="preserve">. </w:t>
      </w:r>
      <w:proofErr w:type="gramStart"/>
      <w:r w:rsidRPr="00976EF9">
        <w:rPr>
          <w:rFonts w:ascii="Times New Roman" w:hAnsi="Times New Roman" w:cs="Times New Roman"/>
          <w:bCs/>
          <w:sz w:val="28"/>
          <w:szCs w:val="28"/>
        </w:rPr>
        <w:t>З</w:t>
      </w:r>
      <w:proofErr w:type="gramEnd"/>
      <w:r w:rsidRPr="00976EF9">
        <w:rPr>
          <w:rFonts w:ascii="Times New Roman" w:hAnsi="Times New Roman" w:cs="Times New Roman"/>
          <w:bCs/>
          <w:sz w:val="28"/>
          <w:szCs w:val="28"/>
        </w:rPr>
        <w:t xml:space="preserve"> 2016 року ліцей має свій сайт, де висвітлюються досягнення педагогічного та учнівського колективів та проблеми розвитку освіти в закладі.</w:t>
      </w:r>
    </w:p>
    <w:p w:rsidR="00D17C76" w:rsidRPr="00D17C76" w:rsidRDefault="00D17C76" w:rsidP="00D17C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D17C76">
        <w:rPr>
          <w:rFonts w:ascii="Times New Roman" w:hAnsi="Times New Roman" w:cs="Times New Roman"/>
          <w:color w:val="000000"/>
          <w:sz w:val="28"/>
          <w:szCs w:val="28"/>
        </w:rPr>
        <w:t xml:space="preserve">Моральне і матеріальне стимулювання працівників ліцею здійснюється відповідно </w:t>
      </w:r>
      <w:proofErr w:type="gramStart"/>
      <w:r w:rsidRPr="00D17C76">
        <w:rPr>
          <w:rFonts w:ascii="Times New Roman" w:hAnsi="Times New Roman" w:cs="Times New Roman"/>
          <w:color w:val="000000"/>
          <w:sz w:val="28"/>
          <w:szCs w:val="28"/>
        </w:rPr>
        <w:t>до</w:t>
      </w:r>
      <w:proofErr w:type="gramEnd"/>
      <w:r w:rsidRPr="00D17C76">
        <w:rPr>
          <w:rFonts w:ascii="Times New Roman" w:hAnsi="Times New Roman" w:cs="Times New Roman"/>
          <w:color w:val="000000"/>
          <w:sz w:val="28"/>
          <w:szCs w:val="28"/>
        </w:rPr>
        <w:t xml:space="preserve"> Законів України «Про освіту», «Про загальну середню освіту» і Колективного договору. </w:t>
      </w:r>
      <w:proofErr w:type="gramStart"/>
      <w:r w:rsidRPr="00D17C76">
        <w:rPr>
          <w:rFonts w:ascii="Times New Roman" w:hAnsi="Times New Roman" w:cs="Times New Roman"/>
          <w:color w:val="000000"/>
          <w:sz w:val="28"/>
          <w:szCs w:val="28"/>
        </w:rPr>
        <w:t>Вс</w:t>
      </w:r>
      <w:proofErr w:type="gramEnd"/>
      <w:r w:rsidRPr="00D17C76">
        <w:rPr>
          <w:rFonts w:ascii="Times New Roman" w:hAnsi="Times New Roman" w:cs="Times New Roman"/>
          <w:color w:val="000000"/>
          <w:sz w:val="28"/>
          <w:szCs w:val="28"/>
        </w:rPr>
        <w:t>і питання стимулювання працівників адміністрація ліцею вирішує разом із профспілковим комітетом, який очолює Т.В. Маліновська</w:t>
      </w:r>
    </w:p>
    <w:p w:rsidR="00293E9A" w:rsidRDefault="00D17C76" w:rsidP="007C4391">
      <w:pPr>
        <w:jc w:val="both"/>
        <w:rPr>
          <w:rFonts w:ascii="Times New Roman" w:hAnsi="Times New Roman" w:cs="Times New Roman"/>
          <w:color w:val="000000"/>
          <w:sz w:val="28"/>
          <w:szCs w:val="28"/>
          <w:lang w:val="uk-UA"/>
        </w:rPr>
      </w:pPr>
      <w:r w:rsidRPr="00D17C76">
        <w:rPr>
          <w:rFonts w:ascii="Times New Roman" w:hAnsi="Times New Roman" w:cs="Times New Roman"/>
          <w:sz w:val="28"/>
          <w:szCs w:val="28"/>
        </w:rPr>
        <w:t xml:space="preserve">Багато уваги і часу приділяється створенню безпечних умов навчання і праці. </w:t>
      </w:r>
      <w:r w:rsidRPr="00D17C76">
        <w:rPr>
          <w:rFonts w:ascii="Times New Roman" w:hAnsi="Times New Roman" w:cs="Times New Roman"/>
          <w:color w:val="000000"/>
          <w:sz w:val="28"/>
          <w:szCs w:val="28"/>
        </w:rPr>
        <w:t>Розроблені та затверджені інструкції з техніки безпеки і безпеки життєдіяльності які неухильно виконуються учасниками освітнього процесу.</w:t>
      </w:r>
      <w:r w:rsidRPr="00D17C76">
        <w:rPr>
          <w:rFonts w:ascii="Times New Roman" w:hAnsi="Times New Roman" w:cs="Times New Roman"/>
          <w:sz w:val="28"/>
          <w:szCs w:val="28"/>
        </w:rPr>
        <w:t xml:space="preserve"> </w:t>
      </w:r>
      <w:r w:rsidRPr="00D17C76">
        <w:rPr>
          <w:rFonts w:ascii="Times New Roman" w:hAnsi="Times New Roman" w:cs="Times New Roman"/>
          <w:color w:val="000000"/>
          <w:sz w:val="28"/>
          <w:szCs w:val="28"/>
        </w:rPr>
        <w:t xml:space="preserve">Своєчасно і в повному обсязі проводяться інструктажі з техніки безпеки, безпеки життєдіяльності та пожежної безпеки які реєструються </w:t>
      </w:r>
      <w:proofErr w:type="gramStart"/>
      <w:r w:rsidRPr="00D17C76">
        <w:rPr>
          <w:rFonts w:ascii="Times New Roman" w:hAnsi="Times New Roman" w:cs="Times New Roman"/>
          <w:color w:val="000000"/>
          <w:sz w:val="28"/>
          <w:szCs w:val="28"/>
        </w:rPr>
        <w:t>в</w:t>
      </w:r>
      <w:proofErr w:type="gramEnd"/>
      <w:r w:rsidRPr="00D17C76">
        <w:rPr>
          <w:rFonts w:ascii="Times New Roman" w:hAnsi="Times New Roman" w:cs="Times New Roman"/>
          <w:color w:val="000000"/>
          <w:sz w:val="28"/>
          <w:szCs w:val="28"/>
        </w:rPr>
        <w:t xml:space="preserve"> </w:t>
      </w:r>
      <w:proofErr w:type="gramStart"/>
      <w:r w:rsidRPr="00D17C76">
        <w:rPr>
          <w:rFonts w:ascii="Times New Roman" w:hAnsi="Times New Roman" w:cs="Times New Roman"/>
          <w:color w:val="000000"/>
          <w:sz w:val="28"/>
          <w:szCs w:val="28"/>
        </w:rPr>
        <w:t>спец</w:t>
      </w:r>
      <w:proofErr w:type="gramEnd"/>
      <w:r w:rsidRPr="00D17C76">
        <w:rPr>
          <w:rFonts w:ascii="Times New Roman" w:hAnsi="Times New Roman" w:cs="Times New Roman"/>
          <w:color w:val="000000"/>
          <w:sz w:val="28"/>
          <w:szCs w:val="28"/>
        </w:rPr>
        <w:t>іальних журналах.</w:t>
      </w:r>
      <w:r w:rsidRPr="00D17C76">
        <w:rPr>
          <w:rFonts w:ascii="Times New Roman" w:hAnsi="Times New Roman" w:cs="Times New Roman"/>
          <w:sz w:val="28"/>
          <w:szCs w:val="28"/>
        </w:rPr>
        <w:t xml:space="preserve"> </w:t>
      </w:r>
      <w:r w:rsidRPr="00D17C76">
        <w:rPr>
          <w:rFonts w:ascii="Times New Roman" w:hAnsi="Times New Roman" w:cs="Times New Roman"/>
          <w:color w:val="000000"/>
          <w:sz w:val="28"/>
          <w:szCs w:val="28"/>
        </w:rPr>
        <w:t>Працівники ліцею систематично проходять навчання з техніки безпеки та безпеки життєдіяльності.</w:t>
      </w:r>
      <w:r w:rsidR="00293E9A">
        <w:rPr>
          <w:rFonts w:ascii="Times New Roman" w:hAnsi="Times New Roman" w:cs="Times New Roman"/>
          <w:color w:val="000000"/>
          <w:sz w:val="28"/>
          <w:szCs w:val="28"/>
          <w:lang w:val="uk-UA"/>
        </w:rPr>
        <w:t>Обладнано укриття відповідно до вимог</w:t>
      </w:r>
      <w:proofErr w:type="gramStart"/>
      <w:r w:rsidR="00293E9A">
        <w:rPr>
          <w:rFonts w:ascii="Times New Roman" w:hAnsi="Times New Roman" w:cs="Times New Roman"/>
          <w:color w:val="000000"/>
          <w:sz w:val="28"/>
          <w:szCs w:val="28"/>
          <w:lang w:val="uk-UA"/>
        </w:rPr>
        <w:t>.С</w:t>
      </w:r>
      <w:proofErr w:type="gramEnd"/>
      <w:r w:rsidR="00293E9A">
        <w:rPr>
          <w:rFonts w:ascii="Times New Roman" w:hAnsi="Times New Roman" w:cs="Times New Roman"/>
          <w:color w:val="000000"/>
          <w:sz w:val="28"/>
          <w:szCs w:val="28"/>
          <w:lang w:val="uk-UA"/>
        </w:rPr>
        <w:t>творено клас Безпеки.</w:t>
      </w:r>
    </w:p>
    <w:p w:rsidR="00695C91" w:rsidRPr="00293E9A" w:rsidRDefault="00695C91" w:rsidP="00293E9A">
      <w:pPr>
        <w:ind w:firstLine="567"/>
        <w:jc w:val="both"/>
        <w:rPr>
          <w:rFonts w:ascii="Times New Roman" w:hAnsi="Times New Roman" w:cs="Times New Roman"/>
          <w:color w:val="000000"/>
          <w:sz w:val="28"/>
          <w:szCs w:val="28"/>
          <w:lang w:val="uk-UA"/>
        </w:rPr>
      </w:pPr>
      <w:r w:rsidRPr="00D17C76">
        <w:rPr>
          <w:rFonts w:ascii="Times New Roman" w:hAnsi="Times New Roman" w:cs="Times New Roman"/>
          <w:sz w:val="28"/>
          <w:szCs w:val="28"/>
        </w:rPr>
        <w:t xml:space="preserve">Громадський контроль за організацією харчування здійснювався радою школи, яка розглядала це питання 2 рази на </w:t>
      </w:r>
      <w:proofErr w:type="gramStart"/>
      <w:r w:rsidRPr="00D17C76">
        <w:rPr>
          <w:rFonts w:ascii="Times New Roman" w:hAnsi="Times New Roman" w:cs="Times New Roman"/>
          <w:sz w:val="28"/>
          <w:szCs w:val="28"/>
        </w:rPr>
        <w:t>р</w:t>
      </w:r>
      <w:proofErr w:type="gramEnd"/>
      <w:r w:rsidRPr="00D17C76">
        <w:rPr>
          <w:rFonts w:ascii="Times New Roman" w:hAnsi="Times New Roman" w:cs="Times New Roman"/>
          <w:sz w:val="28"/>
          <w:szCs w:val="28"/>
        </w:rPr>
        <w:t>ік (в кінці семестрів) та комісією НАССР. Продукти, що використовувались при приготуванні їжі, обов’язково мали с</w:t>
      </w:r>
      <w:r w:rsidR="003A74E9" w:rsidRPr="00D17C76">
        <w:rPr>
          <w:rFonts w:ascii="Times New Roman" w:hAnsi="Times New Roman" w:cs="Times New Roman"/>
          <w:sz w:val="28"/>
          <w:szCs w:val="28"/>
        </w:rPr>
        <w:t>ертифікати якості. Протягом 202</w:t>
      </w:r>
      <w:r w:rsidR="003A74E9" w:rsidRPr="00D17C76">
        <w:rPr>
          <w:rFonts w:ascii="Times New Roman" w:hAnsi="Times New Roman" w:cs="Times New Roman"/>
          <w:sz w:val="28"/>
          <w:szCs w:val="28"/>
          <w:lang w:val="uk-UA"/>
        </w:rPr>
        <w:t>2</w:t>
      </w:r>
      <w:r w:rsidR="003A74E9" w:rsidRPr="00D17C76">
        <w:rPr>
          <w:rFonts w:ascii="Times New Roman" w:hAnsi="Times New Roman" w:cs="Times New Roman"/>
          <w:sz w:val="28"/>
          <w:szCs w:val="28"/>
        </w:rPr>
        <w:t>/202</w:t>
      </w:r>
      <w:r w:rsidR="003A74E9" w:rsidRPr="00D17C76">
        <w:rPr>
          <w:rFonts w:ascii="Times New Roman" w:hAnsi="Times New Roman" w:cs="Times New Roman"/>
          <w:sz w:val="28"/>
          <w:szCs w:val="28"/>
          <w:lang w:val="uk-UA"/>
        </w:rPr>
        <w:t>3</w:t>
      </w:r>
      <w:r w:rsidRPr="00D17C76">
        <w:rPr>
          <w:rFonts w:ascii="Times New Roman" w:hAnsi="Times New Roman" w:cs="Times New Roman"/>
          <w:sz w:val="28"/>
          <w:szCs w:val="28"/>
        </w:rPr>
        <w:t xml:space="preserve"> навчального року було організоване безкоштовне гаряче харчування учнів 1-</w:t>
      </w:r>
      <w:r w:rsidR="003A74E9" w:rsidRPr="00D17C76">
        <w:rPr>
          <w:rFonts w:ascii="Times New Roman" w:hAnsi="Times New Roman" w:cs="Times New Roman"/>
          <w:sz w:val="28"/>
          <w:szCs w:val="28"/>
          <w:lang w:val="uk-UA"/>
        </w:rPr>
        <w:t>9,</w:t>
      </w:r>
      <w:r w:rsidRPr="00D17C76">
        <w:rPr>
          <w:rFonts w:ascii="Times New Roman" w:hAnsi="Times New Roman" w:cs="Times New Roman"/>
          <w:sz w:val="28"/>
          <w:szCs w:val="28"/>
        </w:rPr>
        <w:t>11 класі</w:t>
      </w:r>
      <w:proofErr w:type="gramStart"/>
      <w:r w:rsidRPr="00D17C76">
        <w:rPr>
          <w:rFonts w:ascii="Times New Roman" w:hAnsi="Times New Roman" w:cs="Times New Roman"/>
          <w:sz w:val="28"/>
          <w:szCs w:val="28"/>
        </w:rPr>
        <w:t>в</w:t>
      </w:r>
      <w:proofErr w:type="gramEnd"/>
      <w:r w:rsidRPr="00D17C76">
        <w:rPr>
          <w:rFonts w:ascii="Times New Roman" w:hAnsi="Times New Roman" w:cs="Times New Roman"/>
          <w:sz w:val="28"/>
          <w:szCs w:val="28"/>
        </w:rPr>
        <w:t xml:space="preserve"> </w:t>
      </w:r>
    </w:p>
    <w:p w:rsidR="000B0339" w:rsidRPr="008E3AF2" w:rsidRDefault="000B0339" w:rsidP="008721FC">
      <w:pPr>
        <w:pStyle w:val="a9"/>
        <w:rPr>
          <w:rFonts w:ascii="Times New Roman" w:hAnsi="Times New Roman" w:cs="Times New Roman"/>
          <w:sz w:val="28"/>
          <w:szCs w:val="28"/>
          <w:lang w:val="uk-UA"/>
        </w:rPr>
      </w:pPr>
      <w:r w:rsidRPr="008E3AF2">
        <w:rPr>
          <w:rFonts w:ascii="Times New Roman" w:hAnsi="Times New Roman" w:cs="Times New Roman"/>
          <w:sz w:val="28"/>
          <w:szCs w:val="28"/>
          <w:lang w:val="uk-UA"/>
        </w:rPr>
        <w:t>Книжковий фонд бібліотеки нараховує   30</w:t>
      </w:r>
      <w:r w:rsidRPr="008721FC">
        <w:rPr>
          <w:rFonts w:ascii="Times New Roman" w:hAnsi="Times New Roman" w:cs="Times New Roman"/>
          <w:sz w:val="28"/>
          <w:szCs w:val="28"/>
          <w:lang w:val="uk-UA"/>
        </w:rPr>
        <w:t>312</w:t>
      </w:r>
      <w:r w:rsidRPr="008E3AF2">
        <w:rPr>
          <w:rFonts w:ascii="Times New Roman" w:hAnsi="Times New Roman" w:cs="Times New Roman"/>
          <w:sz w:val="28"/>
          <w:szCs w:val="28"/>
          <w:lang w:val="uk-UA"/>
        </w:rPr>
        <w:t xml:space="preserve">    примірників підручників,     463 примірників художньої літератури. Учні 1-4 класів забезпечені підручниками на </w:t>
      </w:r>
      <w:r w:rsidRPr="008721FC">
        <w:rPr>
          <w:rFonts w:ascii="Times New Roman" w:hAnsi="Times New Roman" w:cs="Times New Roman"/>
          <w:sz w:val="28"/>
          <w:szCs w:val="28"/>
          <w:lang w:val="uk-UA"/>
        </w:rPr>
        <w:t>100</w:t>
      </w:r>
      <w:r w:rsidRPr="008E3AF2">
        <w:rPr>
          <w:rFonts w:ascii="Times New Roman" w:hAnsi="Times New Roman" w:cs="Times New Roman"/>
          <w:sz w:val="28"/>
          <w:szCs w:val="28"/>
          <w:lang w:val="uk-UA"/>
        </w:rPr>
        <w:t>%, 5-9 класів на 96%, 11 клас</w:t>
      </w:r>
      <w:r w:rsidRPr="008721FC">
        <w:rPr>
          <w:rFonts w:ascii="Times New Roman" w:hAnsi="Times New Roman" w:cs="Times New Roman"/>
          <w:sz w:val="28"/>
          <w:szCs w:val="28"/>
          <w:lang w:val="uk-UA"/>
        </w:rPr>
        <w:t>у</w:t>
      </w:r>
      <w:r w:rsidRPr="008E3AF2">
        <w:rPr>
          <w:rFonts w:ascii="Times New Roman" w:hAnsi="Times New Roman" w:cs="Times New Roman"/>
          <w:sz w:val="28"/>
          <w:szCs w:val="28"/>
          <w:lang w:val="uk-UA"/>
        </w:rPr>
        <w:t xml:space="preserve"> – на 100%.</w:t>
      </w:r>
    </w:p>
    <w:p w:rsidR="000B0339" w:rsidRPr="008E3AF2" w:rsidRDefault="000B0339" w:rsidP="008721FC">
      <w:pPr>
        <w:pStyle w:val="a9"/>
        <w:rPr>
          <w:rFonts w:ascii="Times New Roman" w:hAnsi="Times New Roman" w:cs="Times New Roman"/>
          <w:sz w:val="28"/>
          <w:szCs w:val="28"/>
          <w:lang w:val="uk-UA"/>
        </w:rPr>
      </w:pPr>
      <w:r w:rsidRPr="008E3AF2">
        <w:rPr>
          <w:rFonts w:ascii="Times New Roman" w:hAnsi="Times New Roman" w:cs="Times New Roman"/>
          <w:sz w:val="28"/>
          <w:szCs w:val="28"/>
          <w:lang w:val="uk-UA"/>
        </w:rPr>
        <w:t>Книжковий фонд систематизовано та розкладено по полицях згідно з таблицями бібліотечно-бібліографічної класифікації (ББК).</w:t>
      </w:r>
    </w:p>
    <w:p w:rsidR="000B0339" w:rsidRPr="008721FC" w:rsidRDefault="000B0339" w:rsidP="008721FC">
      <w:pPr>
        <w:pStyle w:val="a9"/>
        <w:rPr>
          <w:rFonts w:ascii="Times New Roman" w:hAnsi="Times New Roman" w:cs="Times New Roman"/>
          <w:sz w:val="28"/>
          <w:szCs w:val="28"/>
        </w:rPr>
      </w:pPr>
      <w:r w:rsidRPr="008721FC">
        <w:rPr>
          <w:rFonts w:ascii="Times New Roman" w:hAnsi="Times New Roman" w:cs="Times New Roman"/>
          <w:sz w:val="28"/>
          <w:szCs w:val="28"/>
        </w:rPr>
        <w:t>Стелажі з основним книжков</w:t>
      </w:r>
      <w:r w:rsidR="008721FC" w:rsidRPr="008721FC">
        <w:rPr>
          <w:rFonts w:ascii="Times New Roman" w:hAnsi="Times New Roman" w:cs="Times New Roman"/>
          <w:sz w:val="28"/>
          <w:szCs w:val="28"/>
        </w:rPr>
        <w:t>им фондом розміщено в читальн</w:t>
      </w:r>
      <w:r w:rsidR="008721FC" w:rsidRPr="008721FC">
        <w:rPr>
          <w:rFonts w:ascii="Times New Roman" w:hAnsi="Times New Roman" w:cs="Times New Roman"/>
          <w:sz w:val="28"/>
          <w:szCs w:val="28"/>
          <w:lang w:val="uk-UA"/>
        </w:rPr>
        <w:t>ій</w:t>
      </w:r>
      <w:r w:rsidRPr="008721FC">
        <w:rPr>
          <w:rFonts w:ascii="Times New Roman" w:hAnsi="Times New Roman" w:cs="Times New Roman"/>
          <w:sz w:val="28"/>
          <w:szCs w:val="28"/>
        </w:rPr>
        <w:t xml:space="preserve"> залі. Тому є вільний доступ для книгокористувачі</w:t>
      </w:r>
      <w:proofErr w:type="gramStart"/>
      <w:r w:rsidRPr="008721FC">
        <w:rPr>
          <w:rFonts w:ascii="Times New Roman" w:hAnsi="Times New Roman" w:cs="Times New Roman"/>
          <w:sz w:val="28"/>
          <w:szCs w:val="28"/>
        </w:rPr>
        <w:t>в</w:t>
      </w:r>
      <w:proofErr w:type="gramEnd"/>
      <w:r w:rsidRPr="008721FC">
        <w:rPr>
          <w:rFonts w:ascii="Times New Roman" w:hAnsi="Times New Roman" w:cs="Times New Roman"/>
          <w:sz w:val="28"/>
          <w:szCs w:val="28"/>
        </w:rPr>
        <w:t>.</w:t>
      </w:r>
    </w:p>
    <w:p w:rsidR="000B0339" w:rsidRPr="008721FC" w:rsidRDefault="000B0339" w:rsidP="008721FC">
      <w:pPr>
        <w:pStyle w:val="a9"/>
        <w:rPr>
          <w:rFonts w:ascii="Times New Roman" w:hAnsi="Times New Roman" w:cs="Times New Roman"/>
          <w:sz w:val="28"/>
          <w:szCs w:val="28"/>
        </w:rPr>
      </w:pPr>
      <w:r w:rsidRPr="008721FC">
        <w:rPr>
          <w:rFonts w:ascii="Times New Roman" w:hAnsi="Times New Roman" w:cs="Times New Roman"/>
          <w:sz w:val="28"/>
          <w:szCs w:val="28"/>
        </w:rPr>
        <w:t xml:space="preserve">При відкритому доступі є можливість оформляти на стелажах виставки до окремих </w:t>
      </w:r>
      <w:proofErr w:type="gramStart"/>
      <w:r w:rsidRPr="008721FC">
        <w:rPr>
          <w:rFonts w:ascii="Times New Roman" w:hAnsi="Times New Roman" w:cs="Times New Roman"/>
          <w:sz w:val="28"/>
          <w:szCs w:val="28"/>
        </w:rPr>
        <w:t>п</w:t>
      </w:r>
      <w:proofErr w:type="gramEnd"/>
      <w:r w:rsidRPr="008721FC">
        <w:rPr>
          <w:rFonts w:ascii="Times New Roman" w:hAnsi="Times New Roman" w:cs="Times New Roman"/>
          <w:sz w:val="28"/>
          <w:szCs w:val="28"/>
        </w:rPr>
        <w:t>ідрозділів – невеликі книжкові виставки.</w:t>
      </w:r>
    </w:p>
    <w:p w:rsidR="000B0339" w:rsidRPr="008721FC" w:rsidRDefault="000B0339" w:rsidP="008721FC">
      <w:pPr>
        <w:pStyle w:val="a9"/>
        <w:rPr>
          <w:rFonts w:ascii="Times New Roman" w:hAnsi="Times New Roman" w:cs="Times New Roman"/>
          <w:sz w:val="28"/>
          <w:szCs w:val="28"/>
        </w:rPr>
      </w:pPr>
      <w:r w:rsidRPr="008721FC">
        <w:rPr>
          <w:rFonts w:ascii="Times New Roman" w:hAnsi="Times New Roman" w:cs="Times New Roman"/>
          <w:sz w:val="28"/>
          <w:szCs w:val="28"/>
        </w:rPr>
        <w:t xml:space="preserve">У </w:t>
      </w:r>
      <w:proofErr w:type="gramStart"/>
      <w:r w:rsidRPr="008721FC">
        <w:rPr>
          <w:rFonts w:ascii="Times New Roman" w:hAnsi="Times New Roman" w:cs="Times New Roman"/>
          <w:sz w:val="28"/>
          <w:szCs w:val="28"/>
        </w:rPr>
        <w:t>р</w:t>
      </w:r>
      <w:proofErr w:type="gramEnd"/>
      <w:r w:rsidRPr="008721FC">
        <w:rPr>
          <w:rFonts w:ascii="Times New Roman" w:hAnsi="Times New Roman" w:cs="Times New Roman"/>
          <w:sz w:val="28"/>
          <w:szCs w:val="28"/>
        </w:rPr>
        <w:t>ічний план роботи включено заходи по організації роботи з обдарованими дітьми</w:t>
      </w:r>
    </w:p>
    <w:p w:rsidR="001963E2" w:rsidRPr="001963E2" w:rsidRDefault="001963E2" w:rsidP="001963E2">
      <w:pPr>
        <w:jc w:val="both"/>
        <w:rPr>
          <w:rFonts w:ascii="Times New Roman" w:hAnsi="Times New Roman" w:cs="Times New Roman"/>
          <w:color w:val="000000"/>
          <w:sz w:val="28"/>
          <w:szCs w:val="28"/>
        </w:rPr>
      </w:pPr>
      <w:r w:rsidRPr="001963E2">
        <w:rPr>
          <w:rFonts w:ascii="Times New Roman" w:hAnsi="Times New Roman" w:cs="Times New Roman"/>
          <w:sz w:val="28"/>
          <w:szCs w:val="28"/>
        </w:rPr>
        <w:t xml:space="preserve">Батьки стають активними учасниками освітнього процесу. </w:t>
      </w:r>
      <w:r w:rsidR="00764985">
        <w:rPr>
          <w:rFonts w:ascii="Times New Roman" w:hAnsi="Times New Roman" w:cs="Times New Roman"/>
          <w:sz w:val="28"/>
          <w:szCs w:val="28"/>
        </w:rPr>
        <w:t xml:space="preserve"> </w:t>
      </w:r>
      <w:r w:rsidR="00764985">
        <w:rPr>
          <w:rFonts w:ascii="Times New Roman" w:hAnsi="Times New Roman" w:cs="Times New Roman"/>
          <w:sz w:val="28"/>
          <w:szCs w:val="28"/>
          <w:lang w:val="uk-UA"/>
        </w:rPr>
        <w:t>В</w:t>
      </w:r>
      <w:r w:rsidR="00062863">
        <w:rPr>
          <w:rFonts w:ascii="Times New Roman" w:hAnsi="Times New Roman" w:cs="Times New Roman"/>
          <w:sz w:val="28"/>
          <w:szCs w:val="28"/>
        </w:rPr>
        <w:t>они не ст</w:t>
      </w:r>
      <w:r w:rsidR="00062863">
        <w:rPr>
          <w:rFonts w:ascii="Times New Roman" w:hAnsi="Times New Roman" w:cs="Times New Roman"/>
          <w:sz w:val="28"/>
          <w:szCs w:val="28"/>
          <w:lang w:val="uk-UA"/>
        </w:rPr>
        <w:t xml:space="preserve">оять </w:t>
      </w:r>
      <w:r w:rsidRPr="001963E2">
        <w:rPr>
          <w:rFonts w:ascii="Times New Roman" w:hAnsi="Times New Roman" w:cs="Times New Roman"/>
          <w:sz w:val="28"/>
          <w:szCs w:val="28"/>
        </w:rPr>
        <w:t>осторонь у реалізації соціально значущих проєктів та програм.</w:t>
      </w:r>
    </w:p>
    <w:p w:rsidR="001963E2" w:rsidRPr="001963E2" w:rsidRDefault="001963E2" w:rsidP="001963E2">
      <w:pPr>
        <w:ind w:firstLine="567"/>
        <w:jc w:val="both"/>
        <w:rPr>
          <w:rFonts w:ascii="Times New Roman" w:hAnsi="Times New Roman" w:cs="Times New Roman"/>
          <w:sz w:val="28"/>
          <w:szCs w:val="28"/>
        </w:rPr>
      </w:pPr>
      <w:r w:rsidRPr="001963E2">
        <w:rPr>
          <w:rFonts w:ascii="Times New Roman" w:hAnsi="Times New Roman" w:cs="Times New Roman"/>
          <w:sz w:val="28"/>
          <w:szCs w:val="28"/>
        </w:rPr>
        <w:lastRenderedPageBreak/>
        <w:t xml:space="preserve">В ліцеї успішно працює батьківський комітет (голова І. І. Сульєва), </w:t>
      </w:r>
      <w:proofErr w:type="gramStart"/>
      <w:r w:rsidRPr="001963E2">
        <w:rPr>
          <w:rFonts w:ascii="Times New Roman" w:hAnsi="Times New Roman" w:cs="Times New Roman"/>
          <w:sz w:val="28"/>
          <w:szCs w:val="28"/>
        </w:rPr>
        <w:t>до</w:t>
      </w:r>
      <w:proofErr w:type="gramEnd"/>
      <w:r w:rsidRPr="001963E2">
        <w:rPr>
          <w:rFonts w:ascii="Times New Roman" w:hAnsi="Times New Roman" w:cs="Times New Roman"/>
          <w:sz w:val="28"/>
          <w:szCs w:val="28"/>
        </w:rPr>
        <w:t xml:space="preserve"> складу якого входять представники класних батьківських комітетів. </w:t>
      </w:r>
    </w:p>
    <w:p w:rsidR="001963E2" w:rsidRPr="001963E2" w:rsidRDefault="001963E2" w:rsidP="001963E2">
      <w:pPr>
        <w:tabs>
          <w:tab w:val="left" w:pos="176"/>
          <w:tab w:val="left" w:pos="743"/>
        </w:tabs>
        <w:ind w:firstLine="567"/>
        <w:jc w:val="both"/>
        <w:rPr>
          <w:rFonts w:ascii="Times New Roman" w:hAnsi="Times New Roman" w:cs="Times New Roman"/>
          <w:sz w:val="28"/>
          <w:szCs w:val="28"/>
        </w:rPr>
      </w:pPr>
      <w:r w:rsidRPr="001963E2">
        <w:rPr>
          <w:rFonts w:ascii="Times New Roman" w:hAnsi="Times New Roman" w:cs="Times New Roman"/>
          <w:sz w:val="28"/>
          <w:szCs w:val="28"/>
        </w:rPr>
        <w:t>Нагальні питання виносилися на порядок денний загальношкільних та класних батьківських зборі</w:t>
      </w:r>
      <w:proofErr w:type="gramStart"/>
      <w:r w:rsidRPr="001963E2">
        <w:rPr>
          <w:rFonts w:ascii="Times New Roman" w:hAnsi="Times New Roman" w:cs="Times New Roman"/>
          <w:sz w:val="28"/>
          <w:szCs w:val="28"/>
        </w:rPr>
        <w:t>в</w:t>
      </w:r>
      <w:proofErr w:type="gramEnd"/>
      <w:r w:rsidRPr="001963E2">
        <w:rPr>
          <w:rFonts w:ascii="Times New Roman" w:hAnsi="Times New Roman" w:cs="Times New Roman"/>
          <w:sz w:val="28"/>
          <w:szCs w:val="28"/>
        </w:rPr>
        <w:t>.</w:t>
      </w:r>
    </w:p>
    <w:p w:rsidR="001963E2" w:rsidRPr="001963E2" w:rsidRDefault="001963E2" w:rsidP="001963E2">
      <w:pPr>
        <w:ind w:firstLine="567"/>
        <w:jc w:val="both"/>
        <w:rPr>
          <w:rFonts w:ascii="Times New Roman" w:hAnsi="Times New Roman" w:cs="Times New Roman"/>
          <w:sz w:val="28"/>
          <w:szCs w:val="28"/>
        </w:rPr>
      </w:pPr>
      <w:r w:rsidRPr="001963E2">
        <w:rPr>
          <w:rFonts w:ascii="Times New Roman" w:hAnsi="Times New Roman" w:cs="Times New Roman"/>
          <w:sz w:val="28"/>
          <w:szCs w:val="28"/>
        </w:rPr>
        <w:t>Співпраці з батьками в ліцеї приділяється велика увага, вчител</w:t>
      </w:r>
      <w:proofErr w:type="gramStart"/>
      <w:r w:rsidRPr="001963E2">
        <w:rPr>
          <w:rFonts w:ascii="Times New Roman" w:hAnsi="Times New Roman" w:cs="Times New Roman"/>
          <w:sz w:val="28"/>
          <w:szCs w:val="28"/>
        </w:rPr>
        <w:t>і-</w:t>
      </w:r>
      <w:proofErr w:type="gramEnd"/>
      <w:r w:rsidRPr="001963E2">
        <w:rPr>
          <w:rFonts w:ascii="Times New Roman" w:hAnsi="Times New Roman" w:cs="Times New Roman"/>
          <w:sz w:val="28"/>
          <w:szCs w:val="28"/>
        </w:rPr>
        <w:t>предметники, класні керівники, адміністрація постійно спілкувалися з батьками учнів.</w:t>
      </w:r>
    </w:p>
    <w:p w:rsidR="001963E2" w:rsidRPr="001963E2" w:rsidRDefault="001963E2" w:rsidP="001963E2">
      <w:pPr>
        <w:jc w:val="both"/>
        <w:rPr>
          <w:rFonts w:ascii="Times New Roman" w:hAnsi="Times New Roman" w:cs="Times New Roman"/>
          <w:sz w:val="28"/>
          <w:szCs w:val="28"/>
        </w:rPr>
      </w:pPr>
      <w:r w:rsidRPr="001963E2">
        <w:rPr>
          <w:rFonts w:ascii="Times New Roman" w:hAnsi="Times New Roman" w:cs="Times New Roman"/>
          <w:sz w:val="28"/>
          <w:szCs w:val="28"/>
        </w:rPr>
        <w:tab/>
        <w:t xml:space="preserve">Без налагодження тісної співпраці з батьками неможлива </w:t>
      </w:r>
      <w:proofErr w:type="gramStart"/>
      <w:r w:rsidRPr="001963E2">
        <w:rPr>
          <w:rFonts w:ascii="Times New Roman" w:hAnsi="Times New Roman" w:cs="Times New Roman"/>
          <w:sz w:val="28"/>
          <w:szCs w:val="28"/>
        </w:rPr>
        <w:t>пл</w:t>
      </w:r>
      <w:proofErr w:type="gramEnd"/>
      <w:r w:rsidRPr="001963E2">
        <w:rPr>
          <w:rFonts w:ascii="Times New Roman" w:hAnsi="Times New Roman" w:cs="Times New Roman"/>
          <w:sz w:val="28"/>
          <w:szCs w:val="28"/>
        </w:rPr>
        <w:t>ідна робота по навчанню і вихованню молоді</w:t>
      </w:r>
      <w:r w:rsidRPr="001963E2">
        <w:rPr>
          <w:rFonts w:ascii="Times New Roman" w:hAnsi="Times New Roman" w:cs="Times New Roman"/>
          <w:sz w:val="28"/>
          <w:szCs w:val="28"/>
        </w:rPr>
        <w:tab/>
        <w:t xml:space="preserve">.Батьки не залишаються осторонь,  за що вам, шановні, велика вдячність. </w:t>
      </w:r>
    </w:p>
    <w:p w:rsidR="001963E2" w:rsidRPr="001963E2" w:rsidRDefault="001963E2" w:rsidP="001963E2">
      <w:pPr>
        <w:ind w:firstLine="708"/>
        <w:jc w:val="both"/>
        <w:rPr>
          <w:rFonts w:ascii="Times New Roman" w:hAnsi="Times New Roman" w:cs="Times New Roman"/>
          <w:sz w:val="28"/>
          <w:szCs w:val="28"/>
        </w:rPr>
      </w:pP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 xml:space="preserve">Однак, при </w:t>
      </w:r>
      <w:proofErr w:type="gramStart"/>
      <w:r w:rsidRPr="001963E2">
        <w:rPr>
          <w:rFonts w:ascii="Times New Roman" w:hAnsi="Times New Roman" w:cs="Times New Roman"/>
          <w:sz w:val="28"/>
          <w:szCs w:val="28"/>
        </w:rPr>
        <w:t>вс</w:t>
      </w:r>
      <w:proofErr w:type="gramEnd"/>
      <w:r w:rsidRPr="001963E2">
        <w:rPr>
          <w:rFonts w:ascii="Times New Roman" w:hAnsi="Times New Roman" w:cs="Times New Roman"/>
          <w:sz w:val="28"/>
          <w:szCs w:val="28"/>
        </w:rPr>
        <w:t>іх позитивних результатах, колективу ліцею є ще над чим працювати.</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 xml:space="preserve">Основними напрямками діяльності колективу закладу на наступний </w:t>
      </w:r>
      <w:proofErr w:type="gramStart"/>
      <w:r w:rsidRPr="001963E2">
        <w:rPr>
          <w:rFonts w:ascii="Times New Roman" w:hAnsi="Times New Roman" w:cs="Times New Roman"/>
          <w:sz w:val="28"/>
          <w:szCs w:val="28"/>
        </w:rPr>
        <w:t>р</w:t>
      </w:r>
      <w:proofErr w:type="gramEnd"/>
      <w:r w:rsidRPr="001963E2">
        <w:rPr>
          <w:rFonts w:ascii="Times New Roman" w:hAnsi="Times New Roman" w:cs="Times New Roman"/>
          <w:sz w:val="28"/>
          <w:szCs w:val="28"/>
        </w:rPr>
        <w:t>ік є:</w:t>
      </w:r>
    </w:p>
    <w:p w:rsidR="001963E2" w:rsidRPr="001963E2" w:rsidRDefault="001963E2" w:rsidP="001963E2">
      <w:pPr>
        <w:tabs>
          <w:tab w:val="left" w:pos="176"/>
        </w:tabs>
        <w:ind w:left="567"/>
        <w:jc w:val="both"/>
        <w:rPr>
          <w:rFonts w:ascii="Times New Roman" w:hAnsi="Times New Roman" w:cs="Times New Roman"/>
          <w:sz w:val="28"/>
          <w:szCs w:val="28"/>
        </w:rPr>
      </w:pPr>
      <w:r w:rsidRPr="001963E2">
        <w:rPr>
          <w:rFonts w:ascii="Times New Roman" w:hAnsi="Times New Roman" w:cs="Times New Roman"/>
          <w:sz w:val="28"/>
          <w:szCs w:val="28"/>
        </w:rPr>
        <w:t>1.</w:t>
      </w:r>
      <w:proofErr w:type="gramStart"/>
      <w:r w:rsidRPr="001963E2">
        <w:rPr>
          <w:rFonts w:ascii="Times New Roman" w:hAnsi="Times New Roman" w:cs="Times New Roman"/>
          <w:sz w:val="28"/>
          <w:szCs w:val="28"/>
        </w:rPr>
        <w:t>П</w:t>
      </w:r>
      <w:proofErr w:type="gramEnd"/>
      <w:r w:rsidRPr="001963E2">
        <w:rPr>
          <w:rFonts w:ascii="Times New Roman" w:hAnsi="Times New Roman" w:cs="Times New Roman"/>
          <w:sz w:val="28"/>
          <w:szCs w:val="28"/>
        </w:rPr>
        <w:t>ідвищення якості освітніх послуг.</w:t>
      </w:r>
    </w:p>
    <w:p w:rsidR="001963E2" w:rsidRPr="001963E2" w:rsidRDefault="001963E2" w:rsidP="001963E2">
      <w:pPr>
        <w:tabs>
          <w:tab w:val="left" w:pos="176"/>
        </w:tabs>
        <w:jc w:val="both"/>
        <w:rPr>
          <w:rFonts w:ascii="Times New Roman" w:hAnsi="Times New Roman" w:cs="Times New Roman"/>
          <w:sz w:val="28"/>
          <w:szCs w:val="28"/>
        </w:rPr>
      </w:pPr>
      <w:r w:rsidRPr="001963E2">
        <w:rPr>
          <w:rFonts w:ascii="Times New Roman" w:hAnsi="Times New Roman" w:cs="Times New Roman"/>
          <w:sz w:val="28"/>
          <w:szCs w:val="28"/>
        </w:rPr>
        <w:t xml:space="preserve">       2.</w:t>
      </w:r>
      <w:proofErr w:type="gramStart"/>
      <w:r w:rsidRPr="001963E2">
        <w:rPr>
          <w:rFonts w:ascii="Times New Roman" w:hAnsi="Times New Roman" w:cs="Times New Roman"/>
          <w:sz w:val="28"/>
          <w:szCs w:val="28"/>
        </w:rPr>
        <w:t>П</w:t>
      </w:r>
      <w:proofErr w:type="gramEnd"/>
      <w:r w:rsidRPr="001963E2">
        <w:rPr>
          <w:rFonts w:ascii="Times New Roman" w:hAnsi="Times New Roman" w:cs="Times New Roman"/>
          <w:sz w:val="28"/>
          <w:szCs w:val="28"/>
        </w:rPr>
        <w:t>ідвищення результативності роботи з обдарованими дітьми.</w:t>
      </w:r>
    </w:p>
    <w:p w:rsidR="001963E2" w:rsidRPr="001963E2" w:rsidRDefault="001963E2" w:rsidP="001963E2">
      <w:pPr>
        <w:ind w:firstLine="567"/>
        <w:jc w:val="both"/>
        <w:rPr>
          <w:rFonts w:ascii="Times New Roman" w:hAnsi="Times New Roman" w:cs="Times New Roman"/>
          <w:sz w:val="28"/>
          <w:szCs w:val="28"/>
        </w:rPr>
      </w:pPr>
      <w:r w:rsidRPr="001963E2">
        <w:rPr>
          <w:rFonts w:ascii="Times New Roman" w:hAnsi="Times New Roman" w:cs="Times New Roman"/>
          <w:sz w:val="28"/>
          <w:szCs w:val="28"/>
        </w:rPr>
        <w:t>3. Розширення мережі класі</w:t>
      </w:r>
      <w:proofErr w:type="gramStart"/>
      <w:r w:rsidRPr="001963E2">
        <w:rPr>
          <w:rFonts w:ascii="Times New Roman" w:hAnsi="Times New Roman" w:cs="Times New Roman"/>
          <w:sz w:val="28"/>
          <w:szCs w:val="28"/>
        </w:rPr>
        <w:t>в</w:t>
      </w:r>
      <w:proofErr w:type="gramEnd"/>
      <w:r w:rsidRPr="001963E2">
        <w:rPr>
          <w:rFonts w:ascii="Times New Roman" w:hAnsi="Times New Roman" w:cs="Times New Roman"/>
          <w:sz w:val="28"/>
          <w:szCs w:val="28"/>
        </w:rPr>
        <w:t xml:space="preserve"> та контингенту учнів.                                     </w:t>
      </w:r>
    </w:p>
    <w:p w:rsidR="001963E2" w:rsidRPr="001963E2" w:rsidRDefault="001963E2" w:rsidP="001963E2">
      <w:pPr>
        <w:ind w:firstLine="567"/>
        <w:jc w:val="both"/>
        <w:rPr>
          <w:rFonts w:ascii="Times New Roman" w:hAnsi="Times New Roman" w:cs="Times New Roman"/>
          <w:sz w:val="28"/>
          <w:szCs w:val="28"/>
        </w:rPr>
      </w:pPr>
      <w:r w:rsidRPr="001963E2">
        <w:rPr>
          <w:rFonts w:ascii="Times New Roman" w:hAnsi="Times New Roman" w:cs="Times New Roman"/>
          <w:sz w:val="28"/>
          <w:szCs w:val="28"/>
        </w:rPr>
        <w:t>4.Продовження вдосконалення матеріально-технічної бази ліцею звернувши особливу увагу на:</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-укомплектування кабі</w:t>
      </w:r>
      <w:proofErr w:type="gramStart"/>
      <w:r w:rsidRPr="001963E2">
        <w:rPr>
          <w:rFonts w:ascii="Times New Roman" w:hAnsi="Times New Roman" w:cs="Times New Roman"/>
          <w:sz w:val="28"/>
          <w:szCs w:val="28"/>
        </w:rPr>
        <w:t>нету</w:t>
      </w:r>
      <w:proofErr w:type="gramEnd"/>
      <w:r w:rsidRPr="001963E2">
        <w:rPr>
          <w:rFonts w:ascii="Times New Roman" w:hAnsi="Times New Roman" w:cs="Times New Roman"/>
          <w:sz w:val="28"/>
          <w:szCs w:val="28"/>
        </w:rPr>
        <w:t xml:space="preserve"> інформатики комп’ютерною технікою;</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 xml:space="preserve">-укомплектування кабінетів фізики і хімії необхідним обладнанням для проведення </w:t>
      </w:r>
      <w:proofErr w:type="gramStart"/>
      <w:r w:rsidRPr="001963E2">
        <w:rPr>
          <w:rFonts w:ascii="Times New Roman" w:hAnsi="Times New Roman" w:cs="Times New Roman"/>
          <w:sz w:val="28"/>
          <w:szCs w:val="28"/>
        </w:rPr>
        <w:t>вс</w:t>
      </w:r>
      <w:proofErr w:type="gramEnd"/>
      <w:r w:rsidRPr="001963E2">
        <w:rPr>
          <w:rFonts w:ascii="Times New Roman" w:hAnsi="Times New Roman" w:cs="Times New Roman"/>
          <w:sz w:val="28"/>
          <w:szCs w:val="28"/>
        </w:rPr>
        <w:t>іх видів лабораторних робіт і навчальних дослідів передбачених навчальними програмами;</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 xml:space="preserve">-продовження впровадження програми по енергозбереженню через встановлення </w:t>
      </w:r>
      <w:proofErr w:type="gramStart"/>
      <w:r w:rsidRPr="001963E2">
        <w:rPr>
          <w:rFonts w:ascii="Times New Roman" w:hAnsi="Times New Roman" w:cs="Times New Roman"/>
          <w:sz w:val="28"/>
          <w:szCs w:val="28"/>
        </w:rPr>
        <w:t>св</w:t>
      </w:r>
      <w:proofErr w:type="gramEnd"/>
      <w:r w:rsidRPr="001963E2">
        <w:rPr>
          <w:rFonts w:ascii="Times New Roman" w:hAnsi="Times New Roman" w:cs="Times New Roman"/>
          <w:sz w:val="28"/>
          <w:szCs w:val="28"/>
        </w:rPr>
        <w:t>ітлодіодних світильників .</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5.Створення умов для професійного розвитку учителя на засадах педагогіки партнерства.</w:t>
      </w:r>
    </w:p>
    <w:p w:rsidR="001963E2" w:rsidRPr="001963E2" w:rsidRDefault="001963E2" w:rsidP="001963E2">
      <w:pPr>
        <w:ind w:firstLine="708"/>
        <w:jc w:val="both"/>
        <w:rPr>
          <w:rFonts w:ascii="Times New Roman" w:hAnsi="Times New Roman" w:cs="Times New Roman"/>
          <w:sz w:val="28"/>
          <w:szCs w:val="28"/>
        </w:rPr>
      </w:pPr>
      <w:r w:rsidRPr="001963E2">
        <w:rPr>
          <w:rFonts w:ascii="Times New Roman" w:hAnsi="Times New Roman" w:cs="Times New Roman"/>
          <w:sz w:val="28"/>
          <w:szCs w:val="28"/>
        </w:rPr>
        <w:t xml:space="preserve">6.Впровадження сучасних освітніх технологій </w:t>
      </w:r>
      <w:proofErr w:type="gramStart"/>
      <w:r w:rsidRPr="001963E2">
        <w:rPr>
          <w:rFonts w:ascii="Times New Roman" w:hAnsi="Times New Roman" w:cs="Times New Roman"/>
          <w:sz w:val="28"/>
          <w:szCs w:val="28"/>
        </w:rPr>
        <w:t>в</w:t>
      </w:r>
      <w:proofErr w:type="gramEnd"/>
      <w:r w:rsidRPr="001963E2">
        <w:rPr>
          <w:rFonts w:ascii="Times New Roman" w:hAnsi="Times New Roman" w:cs="Times New Roman"/>
          <w:sz w:val="28"/>
          <w:szCs w:val="28"/>
        </w:rPr>
        <w:t xml:space="preserve"> тому числі інформаційно-комунікаційних, що сприяють формуванню ключових компетенцій учнів.</w:t>
      </w:r>
    </w:p>
    <w:p w:rsidR="001963E2" w:rsidRPr="001963E2" w:rsidRDefault="001963E2" w:rsidP="001963E2">
      <w:pPr>
        <w:tabs>
          <w:tab w:val="num" w:pos="540"/>
          <w:tab w:val="left" w:pos="567"/>
        </w:tabs>
        <w:ind w:left="567" w:hanging="207"/>
        <w:jc w:val="both"/>
        <w:rPr>
          <w:rFonts w:ascii="Times New Roman" w:hAnsi="Times New Roman" w:cs="Times New Roman"/>
          <w:sz w:val="28"/>
          <w:szCs w:val="28"/>
        </w:rPr>
      </w:pPr>
    </w:p>
    <w:p w:rsidR="001963E2" w:rsidRPr="001963E2" w:rsidRDefault="001963E2" w:rsidP="001963E2">
      <w:pPr>
        <w:jc w:val="center"/>
        <w:rPr>
          <w:rFonts w:ascii="Times New Roman" w:hAnsi="Times New Roman" w:cs="Times New Roman"/>
          <w:b/>
          <w:sz w:val="28"/>
          <w:szCs w:val="28"/>
          <w:u w:val="single"/>
        </w:rPr>
      </w:pPr>
      <w:r w:rsidRPr="001963E2">
        <w:rPr>
          <w:rFonts w:ascii="Times New Roman" w:hAnsi="Times New Roman" w:cs="Times New Roman"/>
          <w:b/>
          <w:sz w:val="28"/>
          <w:szCs w:val="28"/>
          <w:u w:val="single"/>
        </w:rPr>
        <w:t>ОЧІКУВАНІ РЕЗУЛЬТАТИ</w:t>
      </w:r>
    </w:p>
    <w:p w:rsidR="001963E2" w:rsidRPr="001963E2" w:rsidRDefault="001963E2" w:rsidP="001963E2">
      <w:pPr>
        <w:numPr>
          <w:ilvl w:val="0"/>
          <w:numId w:val="14"/>
        </w:numPr>
        <w:spacing w:after="0" w:line="240" w:lineRule="auto"/>
        <w:jc w:val="both"/>
        <w:rPr>
          <w:rFonts w:ascii="Times New Roman" w:hAnsi="Times New Roman" w:cs="Times New Roman"/>
          <w:sz w:val="28"/>
          <w:szCs w:val="28"/>
        </w:rPr>
      </w:pPr>
      <w:proofErr w:type="gramStart"/>
      <w:r w:rsidRPr="001963E2">
        <w:rPr>
          <w:rFonts w:ascii="Times New Roman" w:hAnsi="Times New Roman" w:cs="Times New Roman"/>
          <w:sz w:val="28"/>
          <w:szCs w:val="28"/>
        </w:rPr>
        <w:t>П</w:t>
      </w:r>
      <w:proofErr w:type="gramEnd"/>
      <w:r w:rsidRPr="001963E2">
        <w:rPr>
          <w:rFonts w:ascii="Times New Roman" w:hAnsi="Times New Roman" w:cs="Times New Roman"/>
          <w:sz w:val="28"/>
          <w:szCs w:val="28"/>
        </w:rPr>
        <w:t>ідвищення навчальних досягнень учнів.</w:t>
      </w:r>
    </w:p>
    <w:p w:rsidR="001963E2" w:rsidRPr="001963E2" w:rsidRDefault="001963E2" w:rsidP="001963E2">
      <w:pPr>
        <w:jc w:val="both"/>
        <w:rPr>
          <w:rFonts w:ascii="Times New Roman" w:hAnsi="Times New Roman" w:cs="Times New Roman"/>
          <w:sz w:val="28"/>
          <w:szCs w:val="28"/>
        </w:rPr>
      </w:pPr>
      <w:r w:rsidRPr="001963E2">
        <w:rPr>
          <w:rFonts w:ascii="Times New Roman" w:hAnsi="Times New Roman" w:cs="Times New Roman"/>
          <w:sz w:val="28"/>
          <w:szCs w:val="28"/>
        </w:rPr>
        <w:t xml:space="preserve">     2.Удосконалення системи управління та контролю за освітнім процесом.</w:t>
      </w:r>
    </w:p>
    <w:p w:rsidR="001963E2" w:rsidRPr="001963E2" w:rsidRDefault="001963E2" w:rsidP="001963E2">
      <w:pPr>
        <w:ind w:left="360"/>
        <w:jc w:val="both"/>
        <w:rPr>
          <w:rFonts w:ascii="Times New Roman" w:hAnsi="Times New Roman" w:cs="Times New Roman"/>
          <w:sz w:val="28"/>
          <w:szCs w:val="28"/>
        </w:rPr>
      </w:pPr>
      <w:r w:rsidRPr="001963E2">
        <w:rPr>
          <w:rFonts w:ascii="Times New Roman" w:hAnsi="Times New Roman" w:cs="Times New Roman"/>
          <w:sz w:val="28"/>
          <w:szCs w:val="28"/>
        </w:rPr>
        <w:t>3.Реалізація нормативних вимог щодо матеріальної бази кабінеті</w:t>
      </w:r>
      <w:proofErr w:type="gramStart"/>
      <w:r w:rsidRPr="001963E2">
        <w:rPr>
          <w:rFonts w:ascii="Times New Roman" w:hAnsi="Times New Roman" w:cs="Times New Roman"/>
          <w:sz w:val="28"/>
          <w:szCs w:val="28"/>
        </w:rPr>
        <w:t>в</w:t>
      </w:r>
      <w:proofErr w:type="gramEnd"/>
      <w:r w:rsidRPr="001963E2">
        <w:rPr>
          <w:rFonts w:ascii="Times New Roman" w:hAnsi="Times New Roman" w:cs="Times New Roman"/>
          <w:sz w:val="28"/>
          <w:szCs w:val="28"/>
        </w:rPr>
        <w:t xml:space="preserve"> та території ліцею.</w:t>
      </w:r>
    </w:p>
    <w:p w:rsidR="001963E2" w:rsidRPr="001963E2" w:rsidRDefault="001963E2" w:rsidP="001963E2">
      <w:pPr>
        <w:ind w:left="360"/>
        <w:jc w:val="both"/>
        <w:rPr>
          <w:rFonts w:ascii="Times New Roman" w:hAnsi="Times New Roman" w:cs="Times New Roman"/>
          <w:sz w:val="28"/>
          <w:szCs w:val="28"/>
        </w:rPr>
      </w:pPr>
      <w:r w:rsidRPr="001963E2">
        <w:rPr>
          <w:rFonts w:ascii="Times New Roman" w:hAnsi="Times New Roman" w:cs="Times New Roman"/>
          <w:sz w:val="28"/>
          <w:szCs w:val="28"/>
        </w:rPr>
        <w:t>4.</w:t>
      </w:r>
      <w:proofErr w:type="gramStart"/>
      <w:r w:rsidRPr="001963E2">
        <w:rPr>
          <w:rFonts w:ascii="Times New Roman" w:hAnsi="Times New Roman" w:cs="Times New Roman"/>
          <w:sz w:val="28"/>
          <w:szCs w:val="28"/>
        </w:rPr>
        <w:t>П</w:t>
      </w:r>
      <w:proofErr w:type="gramEnd"/>
      <w:r w:rsidRPr="001963E2">
        <w:rPr>
          <w:rFonts w:ascii="Times New Roman" w:hAnsi="Times New Roman" w:cs="Times New Roman"/>
          <w:sz w:val="28"/>
          <w:szCs w:val="28"/>
        </w:rPr>
        <w:t>ідвищення результативності освітнього процесу і в особливості допрофільного навчання.</w:t>
      </w:r>
    </w:p>
    <w:p w:rsidR="001963E2" w:rsidRPr="001963E2" w:rsidRDefault="001963E2" w:rsidP="001963E2">
      <w:pPr>
        <w:ind w:left="360"/>
        <w:jc w:val="both"/>
        <w:rPr>
          <w:rFonts w:ascii="Times New Roman" w:hAnsi="Times New Roman" w:cs="Times New Roman"/>
          <w:sz w:val="28"/>
          <w:szCs w:val="28"/>
        </w:rPr>
      </w:pPr>
      <w:r w:rsidRPr="001963E2">
        <w:rPr>
          <w:rFonts w:ascii="Times New Roman" w:hAnsi="Times New Roman" w:cs="Times New Roman"/>
          <w:sz w:val="28"/>
          <w:szCs w:val="28"/>
        </w:rPr>
        <w:t>5.</w:t>
      </w:r>
      <w:proofErr w:type="gramStart"/>
      <w:r w:rsidRPr="001963E2">
        <w:rPr>
          <w:rFonts w:ascii="Times New Roman" w:hAnsi="Times New Roman" w:cs="Times New Roman"/>
          <w:sz w:val="28"/>
          <w:szCs w:val="28"/>
        </w:rPr>
        <w:t>П</w:t>
      </w:r>
      <w:proofErr w:type="gramEnd"/>
      <w:r w:rsidRPr="001963E2">
        <w:rPr>
          <w:rFonts w:ascii="Times New Roman" w:hAnsi="Times New Roman" w:cs="Times New Roman"/>
          <w:sz w:val="28"/>
          <w:szCs w:val="28"/>
        </w:rPr>
        <w:t>ідвищення ефективності системи мотивації та стимулювання роботи персоналу ліцею.</w:t>
      </w:r>
    </w:p>
    <w:p w:rsidR="001963E2" w:rsidRPr="001963E2" w:rsidRDefault="001963E2" w:rsidP="001963E2">
      <w:pPr>
        <w:tabs>
          <w:tab w:val="num" w:pos="540"/>
          <w:tab w:val="left" w:pos="567"/>
        </w:tabs>
        <w:ind w:left="567" w:hanging="207"/>
        <w:jc w:val="both"/>
        <w:rPr>
          <w:rFonts w:ascii="Times New Roman" w:hAnsi="Times New Roman" w:cs="Times New Roman"/>
          <w:sz w:val="28"/>
          <w:szCs w:val="28"/>
        </w:rPr>
      </w:pPr>
    </w:p>
    <w:sectPr w:rsidR="001963E2" w:rsidRPr="001963E2" w:rsidSect="00761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037"/>
    <w:multiLevelType w:val="hybridMultilevel"/>
    <w:tmpl w:val="484CF50A"/>
    <w:lvl w:ilvl="0" w:tplc="F5240AC2">
      <w:start w:val="1"/>
      <w:numFmt w:val="decimal"/>
      <w:lvlText w:val="%1."/>
      <w:lvlJc w:val="left"/>
      <w:pPr>
        <w:tabs>
          <w:tab w:val="num" w:pos="1080"/>
        </w:tabs>
        <w:ind w:left="108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772848"/>
    <w:multiLevelType w:val="multilevel"/>
    <w:tmpl w:val="1FE02F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3F399C"/>
    <w:multiLevelType w:val="multilevel"/>
    <w:tmpl w:val="CA107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8647C38"/>
    <w:multiLevelType w:val="multilevel"/>
    <w:tmpl w:val="67A80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D8952DD"/>
    <w:multiLevelType w:val="multilevel"/>
    <w:tmpl w:val="4A169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5781464"/>
    <w:multiLevelType w:val="multilevel"/>
    <w:tmpl w:val="CD6C4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0721527"/>
    <w:multiLevelType w:val="multilevel"/>
    <w:tmpl w:val="51D85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BDF6FE9"/>
    <w:multiLevelType w:val="multilevel"/>
    <w:tmpl w:val="214CD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03E30B8"/>
    <w:multiLevelType w:val="multilevel"/>
    <w:tmpl w:val="634CE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1F452F8"/>
    <w:multiLevelType w:val="hybridMultilevel"/>
    <w:tmpl w:val="5B4C0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86E10"/>
    <w:multiLevelType w:val="multilevel"/>
    <w:tmpl w:val="72A6B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29023C9"/>
    <w:multiLevelType w:val="multilevel"/>
    <w:tmpl w:val="3BF0D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69438BD"/>
    <w:multiLevelType w:val="multilevel"/>
    <w:tmpl w:val="E40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6"/>
  </w:num>
  <w:num w:numId="4">
    <w:abstractNumId w:val="3"/>
  </w:num>
  <w:num w:numId="5">
    <w:abstractNumId w:val="8"/>
  </w:num>
  <w:num w:numId="6">
    <w:abstractNumId w:val="2"/>
  </w:num>
  <w:num w:numId="7">
    <w:abstractNumId w:val="5"/>
  </w:num>
  <w:num w:numId="8">
    <w:abstractNumId w:val="12"/>
  </w:num>
  <w:num w:numId="9">
    <w:abstractNumId w:val="7"/>
  </w:num>
  <w:num w:numId="10">
    <w:abstractNumId w:val="1"/>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4630"/>
    <w:rsid w:val="00062863"/>
    <w:rsid w:val="00067DC2"/>
    <w:rsid w:val="00093978"/>
    <w:rsid w:val="000B0339"/>
    <w:rsid w:val="000F7CAE"/>
    <w:rsid w:val="0010723C"/>
    <w:rsid w:val="001963E2"/>
    <w:rsid w:val="0020233A"/>
    <w:rsid w:val="00271D1B"/>
    <w:rsid w:val="00293E9A"/>
    <w:rsid w:val="003129D4"/>
    <w:rsid w:val="003307F0"/>
    <w:rsid w:val="00332FF5"/>
    <w:rsid w:val="00334980"/>
    <w:rsid w:val="003A74E9"/>
    <w:rsid w:val="00565D57"/>
    <w:rsid w:val="00573AB4"/>
    <w:rsid w:val="005A2C06"/>
    <w:rsid w:val="005C6FB2"/>
    <w:rsid w:val="005E2E40"/>
    <w:rsid w:val="00607841"/>
    <w:rsid w:val="0062292B"/>
    <w:rsid w:val="00683A52"/>
    <w:rsid w:val="00695C91"/>
    <w:rsid w:val="00726391"/>
    <w:rsid w:val="00727999"/>
    <w:rsid w:val="0074668D"/>
    <w:rsid w:val="00750BCB"/>
    <w:rsid w:val="00761671"/>
    <w:rsid w:val="00764985"/>
    <w:rsid w:val="007C4391"/>
    <w:rsid w:val="008554B1"/>
    <w:rsid w:val="008721FC"/>
    <w:rsid w:val="008E3AF2"/>
    <w:rsid w:val="008E7A8E"/>
    <w:rsid w:val="00904924"/>
    <w:rsid w:val="00924207"/>
    <w:rsid w:val="00976EF9"/>
    <w:rsid w:val="00986380"/>
    <w:rsid w:val="00A54837"/>
    <w:rsid w:val="00A8282C"/>
    <w:rsid w:val="00A96C8D"/>
    <w:rsid w:val="00AB55E8"/>
    <w:rsid w:val="00AD4630"/>
    <w:rsid w:val="00B05727"/>
    <w:rsid w:val="00B06860"/>
    <w:rsid w:val="00B55AD5"/>
    <w:rsid w:val="00BA24A3"/>
    <w:rsid w:val="00BC1DBF"/>
    <w:rsid w:val="00BD0979"/>
    <w:rsid w:val="00C04919"/>
    <w:rsid w:val="00CA24D5"/>
    <w:rsid w:val="00CE1796"/>
    <w:rsid w:val="00D17C76"/>
    <w:rsid w:val="00D328B5"/>
    <w:rsid w:val="00D33B30"/>
    <w:rsid w:val="00D6504D"/>
    <w:rsid w:val="00DC1667"/>
    <w:rsid w:val="00DD4B81"/>
    <w:rsid w:val="00F26EF9"/>
    <w:rsid w:val="00F45252"/>
    <w:rsid w:val="00F6340A"/>
    <w:rsid w:val="00FC1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AD4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D4630"/>
    <w:rPr>
      <w:b/>
      <w:bCs/>
    </w:rPr>
  </w:style>
  <w:style w:type="paragraph" w:customStyle="1" w:styleId="has-black-color">
    <w:name w:val="has-black-color"/>
    <w:basedOn w:val="a"/>
    <w:rsid w:val="00AD46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D4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D4630"/>
    <w:rPr>
      <w:i/>
      <w:iCs/>
    </w:rPr>
  </w:style>
  <w:style w:type="table" w:styleId="a6">
    <w:name w:val="Table Grid"/>
    <w:basedOn w:val="a1"/>
    <w:rsid w:val="007466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466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68D"/>
    <w:rPr>
      <w:rFonts w:ascii="Tahoma" w:hAnsi="Tahoma" w:cs="Tahoma"/>
      <w:sz w:val="16"/>
      <w:szCs w:val="16"/>
    </w:rPr>
  </w:style>
  <w:style w:type="character" w:customStyle="1" w:styleId="docdata">
    <w:name w:val="docdata"/>
    <w:aliases w:val="docy,v5,5569,baiaagaaboqcaaad9xmaaauffaaaaaaaaaaaaaaaaaaaaaaaaaaaaaaaaaaaaaaaaaaaaaaaaaaaaaaaaaaaaaaaaaaaaaaaaaaaaaaaaaaaaaaaaaaaaaaaaaaaaaaaaaaaaaaaaaaaaaaaaaaaaaaaaaaaaaaaaaaaaaaaaaaaaaaaaaaaaaaaaaaaaaaaaaaaaaaaaaaaaaaaaaaaaaaaaaaaaaaaaaaaaaaa"/>
    <w:basedOn w:val="a0"/>
    <w:rsid w:val="00904924"/>
  </w:style>
  <w:style w:type="paragraph" w:styleId="a9">
    <w:name w:val="No Spacing"/>
    <w:uiPriority w:val="1"/>
    <w:qFormat/>
    <w:rsid w:val="008721FC"/>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9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c:v>
                </c:pt>
              </c:strCache>
            </c:strRef>
          </c:tx>
          <c:cat>
            <c:strRef>
              <c:f>Лист1!$A$2:$A$5</c:f>
              <c:strCache>
                <c:ptCount val="4"/>
                <c:pt idx="0">
                  <c:v>5 клас</c:v>
                </c:pt>
                <c:pt idx="1">
                  <c:v>6 клас</c:v>
                </c:pt>
                <c:pt idx="2">
                  <c:v>7 клас</c:v>
                </c:pt>
                <c:pt idx="3">
                  <c:v>8 клас</c:v>
                </c:pt>
              </c:strCache>
            </c:strRef>
          </c:cat>
          <c:val>
            <c:numRef>
              <c:f>Лист1!$B$2:$B$5</c:f>
              <c:numCache>
                <c:formatCode>General</c:formatCode>
                <c:ptCount val="4"/>
                <c:pt idx="0">
                  <c:v>11.8</c:v>
                </c:pt>
                <c:pt idx="1">
                  <c:v>7.7</c:v>
                </c:pt>
                <c:pt idx="2">
                  <c:v>0</c:v>
                </c:pt>
                <c:pt idx="3">
                  <c:v>0</c:v>
                </c:pt>
              </c:numCache>
            </c:numRef>
          </c:val>
          <c:extLst xmlns:c16r2="http://schemas.microsoft.com/office/drawing/2015/06/chart">
            <c:ext xmlns:c16="http://schemas.microsoft.com/office/drawing/2014/chart" uri="{C3380CC4-5D6E-409C-BE32-E72D297353CC}">
              <c16:uniqueId val="{00000000-32E6-40B9-BF1E-C0A742BE7324}"/>
            </c:ext>
          </c:extLst>
        </c:ser>
        <c:ser>
          <c:idx val="1"/>
          <c:order val="1"/>
          <c:tx>
            <c:strRef>
              <c:f>Лист1!$C$1</c:f>
              <c:strCache>
                <c:ptCount val="1"/>
                <c:pt idx="0">
                  <c:v>достатній</c:v>
                </c:pt>
              </c:strCache>
            </c:strRef>
          </c:tx>
          <c:cat>
            <c:strRef>
              <c:f>Лист1!$A$2:$A$5</c:f>
              <c:strCache>
                <c:ptCount val="4"/>
                <c:pt idx="0">
                  <c:v>5 клас</c:v>
                </c:pt>
                <c:pt idx="1">
                  <c:v>6 клас</c:v>
                </c:pt>
                <c:pt idx="2">
                  <c:v>7 клас</c:v>
                </c:pt>
                <c:pt idx="3">
                  <c:v>8 клас</c:v>
                </c:pt>
              </c:strCache>
            </c:strRef>
          </c:cat>
          <c:val>
            <c:numRef>
              <c:f>Лист1!$C$2:$C$5</c:f>
              <c:numCache>
                <c:formatCode>General</c:formatCode>
                <c:ptCount val="4"/>
                <c:pt idx="0">
                  <c:v>41.15</c:v>
                </c:pt>
                <c:pt idx="1">
                  <c:v>23.1</c:v>
                </c:pt>
                <c:pt idx="2">
                  <c:v>14</c:v>
                </c:pt>
                <c:pt idx="3">
                  <c:v>40</c:v>
                </c:pt>
              </c:numCache>
            </c:numRef>
          </c:val>
          <c:extLst xmlns:c16r2="http://schemas.microsoft.com/office/drawing/2015/06/chart">
            <c:ext xmlns:c16="http://schemas.microsoft.com/office/drawing/2014/chart" uri="{C3380CC4-5D6E-409C-BE32-E72D297353CC}">
              <c16:uniqueId val="{00000001-32E6-40B9-BF1E-C0A742BE7324}"/>
            </c:ext>
          </c:extLst>
        </c:ser>
        <c:ser>
          <c:idx val="2"/>
          <c:order val="2"/>
          <c:tx>
            <c:strRef>
              <c:f>Лист1!$D$1</c:f>
              <c:strCache>
                <c:ptCount val="1"/>
                <c:pt idx="0">
                  <c:v>середній</c:v>
                </c:pt>
              </c:strCache>
            </c:strRef>
          </c:tx>
          <c:cat>
            <c:strRef>
              <c:f>Лист1!$A$2:$A$5</c:f>
              <c:strCache>
                <c:ptCount val="4"/>
                <c:pt idx="0">
                  <c:v>5 клас</c:v>
                </c:pt>
                <c:pt idx="1">
                  <c:v>6 клас</c:v>
                </c:pt>
                <c:pt idx="2">
                  <c:v>7 клас</c:v>
                </c:pt>
                <c:pt idx="3">
                  <c:v>8 клас</c:v>
                </c:pt>
              </c:strCache>
            </c:strRef>
          </c:cat>
          <c:val>
            <c:numRef>
              <c:f>Лист1!$D$2:$D$5</c:f>
              <c:numCache>
                <c:formatCode>General</c:formatCode>
                <c:ptCount val="4"/>
                <c:pt idx="0">
                  <c:v>41.15</c:v>
                </c:pt>
                <c:pt idx="1">
                  <c:v>53.8</c:v>
                </c:pt>
                <c:pt idx="2">
                  <c:v>29</c:v>
                </c:pt>
                <c:pt idx="3">
                  <c:v>40</c:v>
                </c:pt>
              </c:numCache>
            </c:numRef>
          </c:val>
          <c:extLst xmlns:c16r2="http://schemas.microsoft.com/office/drawing/2015/06/chart">
            <c:ext xmlns:c16="http://schemas.microsoft.com/office/drawing/2014/chart" uri="{C3380CC4-5D6E-409C-BE32-E72D297353CC}">
              <c16:uniqueId val="{00000002-32E6-40B9-BF1E-C0A742BE7324}"/>
            </c:ext>
          </c:extLst>
        </c:ser>
        <c:ser>
          <c:idx val="3"/>
          <c:order val="3"/>
          <c:tx>
            <c:strRef>
              <c:f>Лист1!$E$1</c:f>
              <c:strCache>
                <c:ptCount val="1"/>
                <c:pt idx="0">
                  <c:v>низький</c:v>
                </c:pt>
              </c:strCache>
            </c:strRef>
          </c:tx>
          <c:cat>
            <c:strRef>
              <c:f>Лист1!$A$2:$A$5</c:f>
              <c:strCache>
                <c:ptCount val="4"/>
                <c:pt idx="0">
                  <c:v>5 клас</c:v>
                </c:pt>
                <c:pt idx="1">
                  <c:v>6 клас</c:v>
                </c:pt>
                <c:pt idx="2">
                  <c:v>7 клас</c:v>
                </c:pt>
                <c:pt idx="3">
                  <c:v>8 клас</c:v>
                </c:pt>
              </c:strCache>
            </c:strRef>
          </c:cat>
          <c:val>
            <c:numRef>
              <c:f>Лист1!$E$2:$E$5</c:f>
              <c:numCache>
                <c:formatCode>General</c:formatCode>
                <c:ptCount val="4"/>
                <c:pt idx="0">
                  <c:v>5.9</c:v>
                </c:pt>
                <c:pt idx="1">
                  <c:v>15.4</c:v>
                </c:pt>
                <c:pt idx="2">
                  <c:v>57</c:v>
                </c:pt>
                <c:pt idx="3">
                  <c:v>20</c:v>
                </c:pt>
              </c:numCache>
            </c:numRef>
          </c:val>
          <c:extLst xmlns:c16r2="http://schemas.microsoft.com/office/drawing/2015/06/chart">
            <c:ext xmlns:c16="http://schemas.microsoft.com/office/drawing/2014/chart" uri="{C3380CC4-5D6E-409C-BE32-E72D297353CC}">
              <c16:uniqueId val="{00000003-32E6-40B9-BF1E-C0A742BE7324}"/>
            </c:ext>
          </c:extLst>
        </c:ser>
        <c:axId val="68412160"/>
        <c:axId val="68413696"/>
      </c:barChart>
      <c:catAx>
        <c:axId val="68412160"/>
        <c:scaling>
          <c:orientation val="minMax"/>
        </c:scaling>
        <c:axPos val="b"/>
        <c:numFmt formatCode="General" sourceLinked="0"/>
        <c:tickLblPos val="nextTo"/>
        <c:crossAx val="68413696"/>
        <c:crosses val="autoZero"/>
        <c:auto val="1"/>
        <c:lblAlgn val="ctr"/>
        <c:lblOffset val="100"/>
      </c:catAx>
      <c:valAx>
        <c:axId val="68413696"/>
        <c:scaling>
          <c:orientation val="minMax"/>
        </c:scaling>
        <c:axPos val="l"/>
        <c:majorGridlines/>
        <c:numFmt formatCode="General" sourceLinked="1"/>
        <c:tickLblPos val="nextTo"/>
        <c:crossAx val="684121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1183176845162396"/>
          <c:y val="8.2536925531367572E-2"/>
          <c:w val="0.37804475471493898"/>
          <c:h val="0.70462276774226673"/>
        </c:manualLayout>
      </c:layout>
      <c:barChart>
        <c:barDir val="col"/>
        <c:grouping val="clustered"/>
        <c:ser>
          <c:idx val="0"/>
          <c:order val="0"/>
          <c:tx>
            <c:strRef>
              <c:f>Лист1!$B$1</c:f>
              <c:strCache>
                <c:ptCount val="1"/>
                <c:pt idx="0">
                  <c:v>високий</c:v>
                </c:pt>
              </c:strCache>
            </c:strRef>
          </c:tx>
          <c:cat>
            <c:strRef>
              <c:f>Лист1!$A$2:$A$5</c:f>
              <c:strCache>
                <c:ptCount val="3"/>
                <c:pt idx="0">
                  <c:v>9 клас</c:v>
                </c:pt>
                <c:pt idx="1">
                  <c:v>10 клас</c:v>
                </c:pt>
                <c:pt idx="2">
                  <c:v>11 клас</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3A67-45D0-ABD2-96CEB55F5B50}"/>
            </c:ext>
          </c:extLst>
        </c:ser>
        <c:ser>
          <c:idx val="1"/>
          <c:order val="1"/>
          <c:tx>
            <c:strRef>
              <c:f>Лист1!$C$1</c:f>
              <c:strCache>
                <c:ptCount val="1"/>
                <c:pt idx="0">
                  <c:v>достатній</c:v>
                </c:pt>
              </c:strCache>
            </c:strRef>
          </c:tx>
          <c:cat>
            <c:strRef>
              <c:f>Лист1!$A$2:$A$5</c:f>
              <c:strCache>
                <c:ptCount val="3"/>
                <c:pt idx="0">
                  <c:v>9 клас</c:v>
                </c:pt>
                <c:pt idx="1">
                  <c:v>10 клас</c:v>
                </c:pt>
                <c:pt idx="2">
                  <c:v>11 клас</c:v>
                </c:pt>
              </c:strCache>
            </c:strRef>
          </c:cat>
          <c:val>
            <c:numRef>
              <c:f>Лист1!$C$2:$C$5</c:f>
              <c:numCache>
                <c:formatCode>General</c:formatCode>
                <c:ptCount val="4"/>
                <c:pt idx="0">
                  <c:v>16.600000000000001</c:v>
                </c:pt>
                <c:pt idx="1">
                  <c:v>0</c:v>
                </c:pt>
                <c:pt idx="2">
                  <c:v>14.3</c:v>
                </c:pt>
              </c:numCache>
            </c:numRef>
          </c:val>
          <c:extLst xmlns:c16r2="http://schemas.microsoft.com/office/drawing/2015/06/chart">
            <c:ext xmlns:c16="http://schemas.microsoft.com/office/drawing/2014/chart" uri="{C3380CC4-5D6E-409C-BE32-E72D297353CC}">
              <c16:uniqueId val="{00000001-3A67-45D0-ABD2-96CEB55F5B50}"/>
            </c:ext>
          </c:extLst>
        </c:ser>
        <c:ser>
          <c:idx val="2"/>
          <c:order val="2"/>
          <c:tx>
            <c:strRef>
              <c:f>Лист1!$D$1</c:f>
              <c:strCache>
                <c:ptCount val="1"/>
                <c:pt idx="0">
                  <c:v>середній</c:v>
                </c:pt>
              </c:strCache>
            </c:strRef>
          </c:tx>
          <c:cat>
            <c:strRef>
              <c:f>Лист1!$A$2:$A$5</c:f>
              <c:strCache>
                <c:ptCount val="3"/>
                <c:pt idx="0">
                  <c:v>9 клас</c:v>
                </c:pt>
                <c:pt idx="1">
                  <c:v>10 клас</c:v>
                </c:pt>
                <c:pt idx="2">
                  <c:v>11 клас</c:v>
                </c:pt>
              </c:strCache>
            </c:strRef>
          </c:cat>
          <c:val>
            <c:numRef>
              <c:f>Лист1!$D$2:$D$5</c:f>
              <c:numCache>
                <c:formatCode>General</c:formatCode>
                <c:ptCount val="4"/>
                <c:pt idx="0">
                  <c:v>86.8</c:v>
                </c:pt>
                <c:pt idx="1">
                  <c:v>0</c:v>
                </c:pt>
                <c:pt idx="2">
                  <c:v>71.400000000000006</c:v>
                </c:pt>
              </c:numCache>
            </c:numRef>
          </c:val>
          <c:extLst xmlns:c16r2="http://schemas.microsoft.com/office/drawing/2015/06/chart">
            <c:ext xmlns:c16="http://schemas.microsoft.com/office/drawing/2014/chart" uri="{C3380CC4-5D6E-409C-BE32-E72D297353CC}">
              <c16:uniqueId val="{00000002-3A67-45D0-ABD2-96CEB55F5B50}"/>
            </c:ext>
          </c:extLst>
        </c:ser>
        <c:ser>
          <c:idx val="3"/>
          <c:order val="3"/>
          <c:tx>
            <c:strRef>
              <c:f>Лист1!$E$1</c:f>
              <c:strCache>
                <c:ptCount val="1"/>
                <c:pt idx="0">
                  <c:v>низький</c:v>
                </c:pt>
              </c:strCache>
            </c:strRef>
          </c:tx>
          <c:cat>
            <c:strRef>
              <c:f>Лист1!$A$2:$A$5</c:f>
              <c:strCache>
                <c:ptCount val="3"/>
                <c:pt idx="0">
                  <c:v>9 клас</c:v>
                </c:pt>
                <c:pt idx="1">
                  <c:v>10 клас</c:v>
                </c:pt>
                <c:pt idx="2">
                  <c:v>11 клас</c:v>
                </c:pt>
              </c:strCache>
            </c:strRef>
          </c:cat>
          <c:val>
            <c:numRef>
              <c:f>Лист1!$E$2:$E$5</c:f>
              <c:numCache>
                <c:formatCode>General</c:formatCode>
                <c:ptCount val="4"/>
                <c:pt idx="0">
                  <c:v>16.600000000000001</c:v>
                </c:pt>
                <c:pt idx="1">
                  <c:v>0</c:v>
                </c:pt>
                <c:pt idx="2">
                  <c:v>14.3</c:v>
                </c:pt>
              </c:numCache>
            </c:numRef>
          </c:val>
          <c:extLst xmlns:c16r2="http://schemas.microsoft.com/office/drawing/2015/06/chart">
            <c:ext xmlns:c16="http://schemas.microsoft.com/office/drawing/2014/chart" uri="{C3380CC4-5D6E-409C-BE32-E72D297353CC}">
              <c16:uniqueId val="{00000003-3A67-45D0-ABD2-96CEB55F5B50}"/>
            </c:ext>
          </c:extLst>
        </c:ser>
        <c:axId val="81769984"/>
        <c:axId val="81771520"/>
      </c:barChart>
      <c:catAx>
        <c:axId val="81769984"/>
        <c:scaling>
          <c:orientation val="minMax"/>
        </c:scaling>
        <c:axPos val="b"/>
        <c:numFmt formatCode="General" sourceLinked="0"/>
        <c:tickLblPos val="nextTo"/>
        <c:crossAx val="81771520"/>
        <c:crosses val="autoZero"/>
        <c:auto val="1"/>
        <c:lblAlgn val="ctr"/>
        <c:lblOffset val="100"/>
      </c:catAx>
      <c:valAx>
        <c:axId val="81771520"/>
        <c:scaling>
          <c:orientation val="minMax"/>
        </c:scaling>
        <c:axPos val="l"/>
        <c:majorGridlines/>
        <c:numFmt formatCode="General" sourceLinked="1"/>
        <c:tickLblPos val="nextTo"/>
        <c:crossAx val="817699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E921D-827F-4B06-93C8-18D6BFE7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Вигiвська</dc:creator>
  <cp:lastModifiedBy>Вигiвська</cp:lastModifiedBy>
  <cp:revision>6</cp:revision>
  <dcterms:created xsi:type="dcterms:W3CDTF">2023-06-22T09:41:00Z</dcterms:created>
  <dcterms:modified xsi:type="dcterms:W3CDTF">2023-06-23T06:46:00Z</dcterms:modified>
</cp:coreProperties>
</file>