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681" w:rsidRPr="00360681" w:rsidRDefault="00360681" w:rsidP="00360681">
      <w:pPr>
        <w:spacing w:after="0" w:line="240" w:lineRule="auto"/>
        <w:ind w:left="-2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 w:rsidRPr="0036068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Результати навчальних досягнень учнів</w:t>
      </w:r>
    </w:p>
    <w:bookmarkEnd w:id="0"/>
    <w:p w:rsidR="00360681" w:rsidRPr="00360681" w:rsidRDefault="00360681" w:rsidP="003606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360681">
        <w:rPr>
          <w:rFonts w:ascii="Times New Roman" w:hAnsi="Times New Roman"/>
          <w:sz w:val="28"/>
          <w:szCs w:val="28"/>
          <w:lang w:val="uk-UA"/>
        </w:rPr>
        <w:t>Упродовж навчального року вдосконалювалася система оцінювання навчальних досягнень учнів, як засобу гуманізації освіти.</w:t>
      </w:r>
      <w:r w:rsidRPr="0036068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360681">
        <w:rPr>
          <w:rFonts w:ascii="Times New Roman" w:hAnsi="Times New Roman"/>
          <w:sz w:val="28"/>
          <w:szCs w:val="28"/>
          <w:lang w:val="uk-UA"/>
        </w:rPr>
        <w:t xml:space="preserve">Згідно з річним планом роботи закладу освіти, з метою вивчення знань, умінь і навичок учнів та стану викладання предметів, в кінці 2022/2023 </w:t>
      </w:r>
      <w:proofErr w:type="spellStart"/>
      <w:r w:rsidRPr="00360681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 w:rsidRPr="00360681">
        <w:rPr>
          <w:rFonts w:ascii="Times New Roman" w:hAnsi="Times New Roman"/>
          <w:sz w:val="28"/>
          <w:szCs w:val="28"/>
          <w:lang w:val="uk-UA"/>
        </w:rPr>
        <w:t>. адміністрацією закладу було проведено аналіз навчальних досягнень здобувачів освіти 5-9,11-х класів.</w:t>
      </w:r>
    </w:p>
    <w:p w:rsidR="00360681" w:rsidRPr="00360681" w:rsidRDefault="00360681" w:rsidP="003606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360681">
        <w:rPr>
          <w:rFonts w:ascii="Times New Roman" w:hAnsi="Times New Roman"/>
          <w:sz w:val="28"/>
          <w:szCs w:val="28"/>
        </w:rPr>
        <w:t>Здобувачів</w:t>
      </w:r>
      <w:proofErr w:type="spellEnd"/>
      <w:r w:rsidRPr="003606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0681">
        <w:rPr>
          <w:rFonts w:ascii="Times New Roman" w:hAnsi="Times New Roman"/>
          <w:sz w:val="28"/>
          <w:szCs w:val="28"/>
        </w:rPr>
        <w:t>освіти</w:t>
      </w:r>
      <w:proofErr w:type="spellEnd"/>
      <w:r w:rsidRPr="0036068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proofErr w:type="gramStart"/>
      <w:r w:rsidRPr="00360681">
        <w:rPr>
          <w:rFonts w:ascii="Times New Roman" w:hAnsi="Times New Roman"/>
          <w:sz w:val="28"/>
          <w:szCs w:val="28"/>
        </w:rPr>
        <w:t>кінець</w:t>
      </w:r>
      <w:proofErr w:type="spellEnd"/>
      <w:r w:rsidRPr="00360681">
        <w:rPr>
          <w:rFonts w:ascii="Times New Roman" w:hAnsi="Times New Roman"/>
          <w:sz w:val="28"/>
          <w:szCs w:val="28"/>
        </w:rPr>
        <w:t xml:space="preserve"> </w:t>
      </w:r>
      <w:r w:rsidRPr="0036068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60681">
        <w:rPr>
          <w:rFonts w:ascii="Times New Roman" w:hAnsi="Times New Roman"/>
          <w:sz w:val="28"/>
          <w:szCs w:val="28"/>
        </w:rPr>
        <w:t>20</w:t>
      </w:r>
      <w:r w:rsidRPr="00360681">
        <w:rPr>
          <w:rFonts w:ascii="Times New Roman" w:hAnsi="Times New Roman"/>
          <w:sz w:val="28"/>
          <w:szCs w:val="28"/>
          <w:lang w:val="uk-UA"/>
        </w:rPr>
        <w:t>22</w:t>
      </w:r>
      <w:proofErr w:type="gramEnd"/>
      <w:r w:rsidRPr="00360681">
        <w:rPr>
          <w:rFonts w:ascii="Times New Roman" w:hAnsi="Times New Roman"/>
          <w:sz w:val="28"/>
          <w:szCs w:val="28"/>
        </w:rPr>
        <w:t>/20</w:t>
      </w:r>
      <w:r w:rsidRPr="00360681">
        <w:rPr>
          <w:rFonts w:ascii="Times New Roman" w:hAnsi="Times New Roman"/>
          <w:sz w:val="28"/>
          <w:szCs w:val="28"/>
          <w:lang w:val="uk-UA"/>
        </w:rPr>
        <w:t>23</w:t>
      </w:r>
      <w:r w:rsidRPr="003606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0681">
        <w:rPr>
          <w:rFonts w:ascii="Times New Roman" w:hAnsi="Times New Roman"/>
          <w:sz w:val="28"/>
          <w:szCs w:val="28"/>
        </w:rPr>
        <w:t>н.р</w:t>
      </w:r>
      <w:proofErr w:type="spellEnd"/>
      <w:r w:rsidRPr="0036068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60681">
        <w:rPr>
          <w:rFonts w:ascii="Times New Roman" w:hAnsi="Times New Roman"/>
          <w:sz w:val="28"/>
          <w:szCs w:val="28"/>
        </w:rPr>
        <w:t>оцінено</w:t>
      </w:r>
      <w:proofErr w:type="spellEnd"/>
      <w:r w:rsidRPr="003606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0681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360681">
        <w:rPr>
          <w:rFonts w:ascii="Times New Roman" w:hAnsi="Times New Roman"/>
          <w:sz w:val="28"/>
          <w:szCs w:val="28"/>
        </w:rPr>
        <w:t xml:space="preserve"> до</w:t>
      </w:r>
      <w:r w:rsidRPr="0036068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60681">
        <w:rPr>
          <w:rFonts w:ascii="Times New Roman" w:hAnsi="Times New Roman"/>
          <w:sz w:val="28"/>
          <w:szCs w:val="28"/>
        </w:rPr>
        <w:t>критеріїв</w:t>
      </w:r>
      <w:proofErr w:type="spellEnd"/>
      <w:r w:rsidRPr="003606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0681">
        <w:rPr>
          <w:rFonts w:ascii="Times New Roman" w:hAnsi="Times New Roman"/>
          <w:sz w:val="28"/>
          <w:szCs w:val="28"/>
        </w:rPr>
        <w:t>оцінювання</w:t>
      </w:r>
      <w:proofErr w:type="spellEnd"/>
      <w:r w:rsidRPr="003606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0681">
        <w:rPr>
          <w:rFonts w:ascii="Times New Roman" w:hAnsi="Times New Roman"/>
          <w:sz w:val="28"/>
          <w:szCs w:val="28"/>
        </w:rPr>
        <w:t>навчальних</w:t>
      </w:r>
      <w:proofErr w:type="spellEnd"/>
      <w:r w:rsidRPr="003606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0681">
        <w:rPr>
          <w:rFonts w:ascii="Times New Roman" w:hAnsi="Times New Roman"/>
          <w:sz w:val="28"/>
          <w:szCs w:val="28"/>
        </w:rPr>
        <w:t>досягнень</w:t>
      </w:r>
      <w:proofErr w:type="spellEnd"/>
      <w:r w:rsidRPr="00360681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360681">
        <w:rPr>
          <w:rFonts w:ascii="Times New Roman" w:hAnsi="Times New Roman"/>
          <w:sz w:val="28"/>
          <w:szCs w:val="28"/>
        </w:rPr>
        <w:t>основної</w:t>
      </w:r>
      <w:proofErr w:type="spellEnd"/>
      <w:r w:rsidRPr="00360681">
        <w:rPr>
          <w:rFonts w:ascii="Times New Roman" w:hAnsi="Times New Roman"/>
          <w:sz w:val="28"/>
          <w:szCs w:val="28"/>
        </w:rPr>
        <w:t xml:space="preserve"> </w:t>
      </w:r>
      <w:r w:rsidRPr="00360681">
        <w:rPr>
          <w:rFonts w:ascii="Times New Roman" w:hAnsi="Times New Roman"/>
          <w:sz w:val="28"/>
          <w:szCs w:val="28"/>
          <w:lang w:val="uk-UA"/>
        </w:rPr>
        <w:t xml:space="preserve">та </w:t>
      </w:r>
      <w:proofErr w:type="spellStart"/>
      <w:r w:rsidRPr="00360681">
        <w:rPr>
          <w:rFonts w:ascii="Times New Roman" w:hAnsi="Times New Roman"/>
          <w:sz w:val="28"/>
          <w:szCs w:val="28"/>
        </w:rPr>
        <w:t>старшої</w:t>
      </w:r>
      <w:proofErr w:type="spellEnd"/>
      <w:r w:rsidRPr="003606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0681">
        <w:rPr>
          <w:rFonts w:ascii="Times New Roman" w:hAnsi="Times New Roman"/>
          <w:sz w:val="28"/>
          <w:szCs w:val="28"/>
        </w:rPr>
        <w:t>школи</w:t>
      </w:r>
      <w:proofErr w:type="spellEnd"/>
      <w:r w:rsidRPr="00360681">
        <w:rPr>
          <w:rFonts w:ascii="Times New Roman" w:hAnsi="Times New Roman"/>
          <w:sz w:val="28"/>
          <w:szCs w:val="28"/>
        </w:rPr>
        <w:t>.</w:t>
      </w:r>
    </w:p>
    <w:p w:rsidR="00360681" w:rsidRPr="00360681" w:rsidRDefault="00360681" w:rsidP="00360681">
      <w:pPr>
        <w:pStyle w:val="3"/>
        <w:shd w:val="clear" w:color="auto" w:fill="FFFFFF"/>
        <w:spacing w:before="0"/>
        <w:jc w:val="both"/>
        <w:rPr>
          <w:rFonts w:ascii="Times New Roman" w:hAnsi="Times New Roman"/>
          <w:b w:val="0"/>
          <w:sz w:val="28"/>
          <w:szCs w:val="28"/>
          <w:lang w:val="uk-UA" w:eastAsia="uk-UA"/>
        </w:rPr>
      </w:pPr>
      <w:r w:rsidRPr="00360681">
        <w:rPr>
          <w:rFonts w:ascii="Times New Roman" w:eastAsia="Calibri" w:hAnsi="Times New Roman"/>
          <w:b w:val="0"/>
          <w:bCs/>
          <w:sz w:val="28"/>
          <w:szCs w:val="28"/>
          <w:lang w:val="uk-UA" w:eastAsia="en-US"/>
        </w:rPr>
        <w:t>На виконання Законів України «Про освіту», «Про загальну середню освіту»,</w:t>
      </w:r>
      <w:r w:rsidRPr="00360681">
        <w:rPr>
          <w:rFonts w:ascii="Times New Roman" w:hAnsi="Times New Roman"/>
          <w:b w:val="0"/>
          <w:bCs/>
          <w:sz w:val="28"/>
          <w:szCs w:val="28"/>
          <w:bdr w:val="none" w:sz="0" w:space="0" w:color="auto" w:frame="1"/>
          <w:lang w:val="uk-UA" w:eastAsia="uk-UA"/>
        </w:rPr>
        <w:t xml:space="preserve"> критеріїв оцінювання навчальних досягнень учнів 1 – 4 класів : (</w:t>
      </w:r>
      <w:hyperlink r:id="rId5" w:tgtFrame="_blank" w:history="1">
        <w:r w:rsidRPr="00360681">
          <w:rPr>
            <w:rFonts w:ascii="Times New Roman" w:hAnsi="Times New Roman"/>
            <w:b w:val="0"/>
            <w:bCs/>
            <w:sz w:val="28"/>
            <w:szCs w:val="28"/>
            <w:bdr w:val="none" w:sz="0" w:space="0" w:color="auto" w:frame="1"/>
            <w:lang w:val="uk-UA" w:eastAsia="uk-UA"/>
          </w:rPr>
          <w:t>Методичні рекомендації щодо оцінювання навчальних досягнень учнів 1 класу (наказ МОН від 20.08.2018 № 924)</w:t>
        </w:r>
      </w:hyperlink>
      <w:r w:rsidRPr="00360681">
        <w:rPr>
          <w:rFonts w:ascii="Times New Roman" w:hAnsi="Times New Roman"/>
          <w:b w:val="0"/>
          <w:bCs/>
          <w:sz w:val="28"/>
          <w:szCs w:val="28"/>
          <w:lang w:val="uk-UA" w:eastAsia="uk-UA"/>
        </w:rPr>
        <w:t xml:space="preserve">; </w:t>
      </w:r>
      <w:hyperlink r:id="rId6" w:tgtFrame="_blank" w:history="1">
        <w:r w:rsidRPr="00360681">
          <w:rPr>
            <w:rFonts w:ascii="Times New Roman" w:hAnsi="Times New Roman"/>
            <w:b w:val="0"/>
            <w:bCs/>
            <w:sz w:val="28"/>
            <w:szCs w:val="28"/>
            <w:bdr w:val="none" w:sz="0" w:space="0" w:color="auto" w:frame="1"/>
            <w:lang w:val="uk-UA" w:eastAsia="uk-UA"/>
          </w:rPr>
          <w:t>Методичні рекомендації щодо оцінювання навчальних досягнень учнів 2 класу (наказ МОН від 27.08.2019 № 1154)</w:t>
        </w:r>
      </w:hyperlink>
      <w:r w:rsidRPr="00360681">
        <w:rPr>
          <w:rFonts w:ascii="Times New Roman" w:hAnsi="Times New Roman"/>
          <w:b w:val="0"/>
          <w:bCs/>
          <w:sz w:val="28"/>
          <w:szCs w:val="28"/>
          <w:lang w:val="uk-UA" w:eastAsia="uk-UA"/>
        </w:rPr>
        <w:t xml:space="preserve">; </w:t>
      </w:r>
      <w:hyperlink r:id="rId7" w:tgtFrame="_blank" w:history="1">
        <w:r w:rsidRPr="00360681">
          <w:rPr>
            <w:rFonts w:ascii="Times New Roman" w:hAnsi="Times New Roman"/>
            <w:b w:val="0"/>
            <w:bCs/>
            <w:sz w:val="28"/>
            <w:szCs w:val="28"/>
            <w:bdr w:val="none" w:sz="0" w:space="0" w:color="auto" w:frame="1"/>
            <w:lang w:val="uk-UA" w:eastAsia="uk-UA"/>
          </w:rPr>
          <w:t>Методичні рекомендації щодо оцінювання результатів навчання учнів 3 – 4 класів (наказ МОН від 16.09.2020 № 1146 )</w:t>
        </w:r>
      </w:hyperlink>
      <w:r w:rsidRPr="00360681">
        <w:rPr>
          <w:rFonts w:ascii="Times New Roman" w:hAnsi="Times New Roman"/>
          <w:b w:val="0"/>
          <w:bCs/>
          <w:sz w:val="28"/>
          <w:szCs w:val="28"/>
          <w:lang w:val="uk-UA" w:eastAsia="uk-UA"/>
        </w:rPr>
        <w:t xml:space="preserve">; </w:t>
      </w:r>
      <w:hyperlink r:id="rId8" w:tgtFrame="_blank" w:history="1">
        <w:r w:rsidRPr="00360681">
          <w:rPr>
            <w:rFonts w:ascii="Times New Roman" w:hAnsi="Times New Roman"/>
            <w:b w:val="0"/>
            <w:bCs/>
            <w:sz w:val="28"/>
            <w:szCs w:val="28"/>
            <w:bdr w:val="none" w:sz="0" w:space="0" w:color="auto" w:frame="1"/>
            <w:lang w:val="uk-UA" w:eastAsia="uk-UA"/>
          </w:rPr>
          <w:t>Додаток 1 до наказу МОН від 16.09.2020 № 1146</w:t>
        </w:r>
      </w:hyperlink>
      <w:r w:rsidRPr="00360681">
        <w:rPr>
          <w:rFonts w:ascii="Times New Roman" w:hAnsi="Times New Roman"/>
          <w:b w:val="0"/>
          <w:bCs/>
          <w:sz w:val="28"/>
          <w:szCs w:val="28"/>
          <w:lang w:val="uk-UA" w:eastAsia="uk-UA"/>
        </w:rPr>
        <w:t xml:space="preserve">; </w:t>
      </w:r>
      <w:hyperlink r:id="rId9" w:tgtFrame="_blank" w:history="1">
        <w:proofErr w:type="spellStart"/>
        <w:r w:rsidRPr="00360681">
          <w:rPr>
            <w:rFonts w:ascii="Times New Roman" w:hAnsi="Times New Roman"/>
            <w:b w:val="0"/>
            <w:bCs/>
            <w:sz w:val="28"/>
            <w:szCs w:val="28"/>
            <w:bdr w:val="none" w:sz="0" w:space="0" w:color="auto" w:frame="1"/>
            <w:lang w:val="uk-UA" w:eastAsia="uk-UA"/>
          </w:rPr>
          <w:t>Рівневе</w:t>
        </w:r>
        <w:proofErr w:type="spellEnd"/>
        <w:r w:rsidRPr="00360681">
          <w:rPr>
            <w:rFonts w:ascii="Times New Roman" w:hAnsi="Times New Roman"/>
            <w:b w:val="0"/>
            <w:bCs/>
            <w:sz w:val="28"/>
            <w:szCs w:val="28"/>
            <w:bdr w:val="none" w:sz="0" w:space="0" w:color="auto" w:frame="1"/>
            <w:lang w:val="uk-UA" w:eastAsia="uk-UA"/>
          </w:rPr>
          <w:t xml:space="preserve"> оцінювання результатів навчання учнів 3 – 4 класів НУШ</w:t>
        </w:r>
      </w:hyperlink>
      <w:r w:rsidRPr="00360681">
        <w:rPr>
          <w:rFonts w:ascii="Times New Roman" w:hAnsi="Times New Roman"/>
          <w:b w:val="0"/>
          <w:bCs/>
          <w:sz w:val="28"/>
          <w:szCs w:val="28"/>
          <w:lang w:val="uk-UA" w:eastAsia="uk-UA"/>
        </w:rPr>
        <w:t xml:space="preserve">; </w:t>
      </w:r>
      <w:hyperlink r:id="rId10" w:tgtFrame="_blank" w:history="1">
        <w:r w:rsidRPr="00360681">
          <w:rPr>
            <w:rFonts w:ascii="Times New Roman" w:hAnsi="Times New Roman"/>
            <w:b w:val="0"/>
            <w:bCs/>
            <w:sz w:val="28"/>
            <w:szCs w:val="28"/>
            <w:bdr w:val="none" w:sz="0" w:space="0" w:color="auto" w:frame="1"/>
            <w:lang w:val="uk-UA" w:eastAsia="uk-UA"/>
          </w:rPr>
          <w:t>Оцінювання навчальних досягнень учнів 4-5 класу</w:t>
        </w:r>
      </w:hyperlink>
      <w:r w:rsidRPr="00360681">
        <w:rPr>
          <w:rFonts w:ascii="Times New Roman" w:hAnsi="Times New Roman"/>
          <w:b w:val="0"/>
          <w:bCs/>
          <w:sz w:val="28"/>
          <w:szCs w:val="28"/>
          <w:lang w:val="uk-UA" w:eastAsia="uk-UA"/>
        </w:rPr>
        <w:t xml:space="preserve">; </w:t>
      </w:r>
      <w:r w:rsidRPr="00360681">
        <w:rPr>
          <w:rFonts w:ascii="Times New Roman" w:eastAsia="Calibri" w:hAnsi="Times New Roman"/>
          <w:b w:val="0"/>
          <w:bCs/>
          <w:sz w:val="28"/>
          <w:szCs w:val="28"/>
          <w:lang w:val="uk-UA" w:eastAsia="en-US"/>
        </w:rPr>
        <w:t xml:space="preserve">наказу МОН України  від 21.08.2013р. № 1222  «Про затвердження орієнтовних вимог оцінювання навчальних досягнень учнів із базових дисциплін   у системі загальної середньої освіти»¸ керуючись розділом 3 Критеріїв оцінювання навчальних досягнень учнів у системі загальної середньої освіти,  у 2022/2023 </w:t>
      </w:r>
      <w:proofErr w:type="spellStart"/>
      <w:r w:rsidRPr="00360681">
        <w:rPr>
          <w:rFonts w:ascii="Times New Roman" w:eastAsia="Calibri" w:hAnsi="Times New Roman"/>
          <w:b w:val="0"/>
          <w:bCs/>
          <w:sz w:val="28"/>
          <w:szCs w:val="28"/>
          <w:lang w:val="uk-UA" w:eastAsia="en-US"/>
        </w:rPr>
        <w:t>н.р</w:t>
      </w:r>
      <w:proofErr w:type="spellEnd"/>
      <w:r w:rsidRPr="00360681">
        <w:rPr>
          <w:rFonts w:ascii="Times New Roman" w:eastAsia="Calibri" w:hAnsi="Times New Roman"/>
          <w:b w:val="0"/>
          <w:bCs/>
          <w:sz w:val="28"/>
          <w:szCs w:val="28"/>
          <w:lang w:val="uk-UA" w:eastAsia="en-US"/>
        </w:rPr>
        <w:t xml:space="preserve">. у закладі продовжено роботу щодо упровадження </w:t>
      </w:r>
      <w:proofErr w:type="spellStart"/>
      <w:r w:rsidRPr="00360681">
        <w:rPr>
          <w:rFonts w:ascii="Times New Roman" w:eastAsia="Calibri" w:hAnsi="Times New Roman"/>
          <w:b w:val="0"/>
          <w:bCs/>
          <w:sz w:val="28"/>
          <w:szCs w:val="28"/>
          <w:lang w:val="uk-UA" w:eastAsia="en-US"/>
        </w:rPr>
        <w:t>компетентісного</w:t>
      </w:r>
      <w:proofErr w:type="spellEnd"/>
      <w:r w:rsidRPr="00360681">
        <w:rPr>
          <w:rFonts w:ascii="Times New Roman" w:eastAsia="Calibri" w:hAnsi="Times New Roman"/>
          <w:b w:val="0"/>
          <w:bCs/>
          <w:sz w:val="28"/>
          <w:szCs w:val="28"/>
          <w:lang w:val="uk-UA" w:eastAsia="en-US"/>
        </w:rPr>
        <w:t xml:space="preserve"> підходу до формування змісту та організації освітнього процесу.</w:t>
      </w:r>
    </w:p>
    <w:p w:rsidR="00360681" w:rsidRPr="00360681" w:rsidRDefault="00360681" w:rsidP="003606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360681">
        <w:rPr>
          <w:rFonts w:ascii="Times New Roman" w:hAnsi="Times New Roman"/>
          <w:sz w:val="28"/>
          <w:szCs w:val="28"/>
          <w:lang w:val="uk-UA"/>
        </w:rPr>
        <w:t>Використовуючи індивідуальні, групові та фронтальні форми опитування, здійснено поточне оцінювання знань здобувачів освіти з предметів інваріантної  складової робочого навчального плану.</w:t>
      </w:r>
    </w:p>
    <w:p w:rsidR="00360681" w:rsidRPr="00360681" w:rsidRDefault="00360681" w:rsidP="003606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360681">
        <w:rPr>
          <w:rFonts w:ascii="Times New Roman" w:hAnsi="Times New Roman"/>
          <w:sz w:val="28"/>
          <w:szCs w:val="28"/>
          <w:lang w:val="uk-UA"/>
        </w:rPr>
        <w:t>На підставі результатів опанування здобувачами освіти матеріалу тем впродовж їх вивчення з урахуванням поточних оцінок, різних видів навчальних, контрольних, письмових робіт та навчальної активності, учителями-</w:t>
      </w:r>
      <w:proofErr w:type="spellStart"/>
      <w:r w:rsidRPr="00360681">
        <w:rPr>
          <w:rFonts w:ascii="Times New Roman" w:hAnsi="Times New Roman"/>
          <w:sz w:val="28"/>
          <w:szCs w:val="28"/>
          <w:lang w:val="uk-UA"/>
        </w:rPr>
        <w:t>предметниками</w:t>
      </w:r>
      <w:proofErr w:type="spellEnd"/>
      <w:r w:rsidRPr="00360681">
        <w:rPr>
          <w:rFonts w:ascii="Times New Roman" w:hAnsi="Times New Roman"/>
          <w:sz w:val="28"/>
          <w:szCs w:val="28"/>
          <w:lang w:val="uk-UA"/>
        </w:rPr>
        <w:t xml:space="preserve"> виставлені тематичні оцінки, а на їх основі виставлено річні оцінки. Урахована динаміка особистих навчальних досягнень здобувачів освіти з предметів упродовж семестрів, важливість тем, тривалість їх вивчення, складність змісту, тощо.</w:t>
      </w:r>
    </w:p>
    <w:p w:rsidR="00360681" w:rsidRPr="00360681" w:rsidRDefault="00360681" w:rsidP="00360681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60681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Pr="00360681">
        <w:rPr>
          <w:rFonts w:ascii="Times New Roman" w:hAnsi="Times New Roman"/>
          <w:sz w:val="28"/>
          <w:szCs w:val="28"/>
          <w:lang w:val="uk-UA"/>
        </w:rPr>
        <w:t xml:space="preserve">кінець </w:t>
      </w:r>
      <w:r w:rsidRPr="00360681">
        <w:rPr>
          <w:rFonts w:ascii="Times New Roman" w:hAnsi="Times New Roman"/>
          <w:sz w:val="28"/>
          <w:szCs w:val="28"/>
        </w:rPr>
        <w:t xml:space="preserve"> </w:t>
      </w:r>
      <w:r w:rsidRPr="00360681">
        <w:rPr>
          <w:rFonts w:ascii="Times New Roman" w:hAnsi="Times New Roman"/>
          <w:sz w:val="28"/>
          <w:szCs w:val="28"/>
          <w:lang w:val="uk-UA"/>
        </w:rPr>
        <w:t>року</w:t>
      </w:r>
      <w:proofErr w:type="gramEnd"/>
      <w:r w:rsidRPr="0036068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60681">
        <w:rPr>
          <w:rFonts w:ascii="Times New Roman" w:hAnsi="Times New Roman"/>
          <w:sz w:val="28"/>
          <w:szCs w:val="28"/>
        </w:rPr>
        <w:t xml:space="preserve"> в </w:t>
      </w:r>
      <w:r w:rsidRPr="00360681">
        <w:rPr>
          <w:rFonts w:ascii="Times New Roman" w:hAnsi="Times New Roman"/>
          <w:sz w:val="28"/>
          <w:szCs w:val="28"/>
          <w:lang w:val="uk-UA"/>
        </w:rPr>
        <w:t>ліцеї</w:t>
      </w:r>
      <w:r w:rsidRPr="003606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0681">
        <w:rPr>
          <w:rFonts w:ascii="Times New Roman" w:hAnsi="Times New Roman"/>
          <w:sz w:val="28"/>
          <w:szCs w:val="28"/>
        </w:rPr>
        <w:t>навчалося</w:t>
      </w:r>
      <w:proofErr w:type="spellEnd"/>
      <w:r w:rsidRPr="00360681">
        <w:rPr>
          <w:rFonts w:ascii="Times New Roman" w:hAnsi="Times New Roman"/>
          <w:sz w:val="28"/>
          <w:szCs w:val="28"/>
        </w:rPr>
        <w:t xml:space="preserve"> </w:t>
      </w:r>
      <w:r w:rsidRPr="00360681">
        <w:rPr>
          <w:rFonts w:ascii="Times New Roman" w:hAnsi="Times New Roman"/>
          <w:sz w:val="28"/>
          <w:szCs w:val="28"/>
          <w:lang w:val="uk-UA"/>
        </w:rPr>
        <w:t>82</w:t>
      </w:r>
      <w:r w:rsidRPr="00360681">
        <w:rPr>
          <w:rFonts w:ascii="Times New Roman" w:hAnsi="Times New Roman"/>
          <w:sz w:val="28"/>
          <w:szCs w:val="28"/>
        </w:rPr>
        <w:t xml:space="preserve"> ос</w:t>
      </w:r>
      <w:r w:rsidRPr="00360681">
        <w:rPr>
          <w:rFonts w:ascii="Times New Roman" w:hAnsi="Times New Roman"/>
          <w:sz w:val="28"/>
          <w:szCs w:val="28"/>
          <w:lang w:val="uk-UA"/>
        </w:rPr>
        <w:t>о</w:t>
      </w:r>
      <w:r w:rsidRPr="00360681">
        <w:rPr>
          <w:rFonts w:ascii="Times New Roman" w:hAnsi="Times New Roman"/>
          <w:sz w:val="28"/>
          <w:szCs w:val="28"/>
        </w:rPr>
        <w:t>б</w:t>
      </w:r>
      <w:r w:rsidRPr="00360681">
        <w:rPr>
          <w:rFonts w:ascii="Times New Roman" w:hAnsi="Times New Roman"/>
          <w:sz w:val="28"/>
          <w:szCs w:val="28"/>
          <w:lang w:val="uk-UA"/>
        </w:rPr>
        <w:t>и, зокрема  у 5-9,11 класах – 62 учні.</w:t>
      </w:r>
    </w:p>
    <w:p w:rsidR="00360681" w:rsidRPr="00360681" w:rsidRDefault="00360681" w:rsidP="003606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60681">
        <w:rPr>
          <w:rFonts w:ascii="Times New Roman" w:eastAsia="Times New Roman" w:hAnsi="Times New Roman"/>
          <w:sz w:val="28"/>
          <w:szCs w:val="28"/>
          <w:lang w:val="uk-UA" w:eastAsia="ru-RU"/>
        </w:rPr>
        <w:t>Високий рівень навчальних досягнень мають 3  учні  5 – 9,11 класів із загальної кількості 62 учнів, що становить 5 %, закінчили  з достатнім рівнем – 17 учнів, що становить – 27,4 % .</w:t>
      </w:r>
    </w:p>
    <w:p w:rsidR="00360681" w:rsidRPr="00360681" w:rsidRDefault="00360681" w:rsidP="003606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6068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Опрацьовано звіти класних </w:t>
      </w:r>
      <w:proofErr w:type="spellStart"/>
      <w:r w:rsidRPr="00360681">
        <w:rPr>
          <w:rFonts w:ascii="Times New Roman" w:eastAsia="Times New Roman" w:hAnsi="Times New Roman"/>
          <w:sz w:val="28"/>
          <w:szCs w:val="28"/>
          <w:lang w:val="uk-UA" w:eastAsia="ru-RU"/>
        </w:rPr>
        <w:t>керівників,побудовано</w:t>
      </w:r>
      <w:proofErr w:type="spellEnd"/>
      <w:r w:rsidRPr="0036068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діаграми.</w:t>
      </w:r>
    </w:p>
    <w:p w:rsidR="00360681" w:rsidRPr="00360681" w:rsidRDefault="00360681" w:rsidP="0036068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360681" w:rsidRPr="00360681" w:rsidRDefault="00360681" w:rsidP="0036068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360681">
        <w:rPr>
          <w:rFonts w:ascii="Times New Roman" w:eastAsia="Times New Roman" w:hAnsi="Times New Roman"/>
          <w:noProof/>
          <w:sz w:val="28"/>
          <w:szCs w:val="28"/>
          <w:lang w:val="uk-UA" w:eastAsia="uk-UA"/>
        </w:rPr>
        <w:lastRenderedPageBreak/>
        <w:drawing>
          <wp:inline distT="0" distB="0" distL="0" distR="0">
            <wp:extent cx="4530090" cy="1540510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60681" w:rsidRPr="00360681" w:rsidRDefault="00360681" w:rsidP="0036068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360681" w:rsidRPr="00360681" w:rsidRDefault="00360681" w:rsidP="0036068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360681">
        <w:rPr>
          <w:rFonts w:ascii="Times New Roman" w:eastAsia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30090" cy="1568450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60681" w:rsidRPr="00360681" w:rsidRDefault="00360681" w:rsidP="003606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60681" w:rsidRPr="00360681" w:rsidRDefault="00360681" w:rsidP="003606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60681">
        <w:rPr>
          <w:rFonts w:ascii="Times New Roman" w:hAnsi="Times New Roman"/>
          <w:sz w:val="28"/>
          <w:szCs w:val="28"/>
          <w:lang w:val="uk-UA"/>
        </w:rPr>
        <w:t>Залишається високою кількість здобувачів освіти, рівень навчальних досягнень яких відповідає середньому та початковому</w:t>
      </w:r>
    </w:p>
    <w:p w:rsidR="00360681" w:rsidRPr="00360681" w:rsidRDefault="00360681" w:rsidP="003606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6068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Учні, які показали високий рівень навчальних досягнень  за     2022 – 2023 </w:t>
      </w:r>
      <w:proofErr w:type="spellStart"/>
      <w:r w:rsidRPr="00360681">
        <w:rPr>
          <w:rFonts w:ascii="Times New Roman" w:eastAsia="Times New Roman" w:hAnsi="Times New Roman"/>
          <w:sz w:val="28"/>
          <w:szCs w:val="28"/>
          <w:lang w:val="uk-UA" w:eastAsia="ru-RU"/>
        </w:rPr>
        <w:t>н.р</w:t>
      </w:r>
      <w:proofErr w:type="spellEnd"/>
      <w:r w:rsidRPr="00360681">
        <w:rPr>
          <w:rFonts w:ascii="Times New Roman" w:eastAsia="Times New Roman" w:hAnsi="Times New Roman"/>
          <w:sz w:val="28"/>
          <w:szCs w:val="28"/>
          <w:lang w:val="uk-UA" w:eastAsia="ru-RU"/>
        </w:rPr>
        <w:t>.:</w:t>
      </w:r>
    </w:p>
    <w:p w:rsidR="00360681" w:rsidRPr="00360681" w:rsidRDefault="00360681" w:rsidP="003606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4"/>
        <w:gridCol w:w="2500"/>
        <w:gridCol w:w="1134"/>
      </w:tblGrid>
      <w:tr w:rsidR="00360681" w:rsidRPr="00360681" w:rsidTr="000E37D1">
        <w:trPr>
          <w:trHeight w:val="492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681" w:rsidRPr="00360681" w:rsidRDefault="00360681" w:rsidP="000E37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606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681" w:rsidRPr="00360681" w:rsidRDefault="00360681" w:rsidP="000E37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606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П.І. учня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681" w:rsidRPr="00360681" w:rsidRDefault="00360681" w:rsidP="000E37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606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360681" w:rsidRPr="00360681" w:rsidTr="000E37D1">
        <w:trPr>
          <w:trHeight w:val="202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81" w:rsidRPr="00360681" w:rsidRDefault="00360681" w:rsidP="003606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681" w:rsidRPr="00360681" w:rsidRDefault="00360681" w:rsidP="000E37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3606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Коржук</w:t>
            </w:r>
            <w:proofErr w:type="spellEnd"/>
            <w:r w:rsidRPr="003606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Вікторія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681" w:rsidRPr="00360681" w:rsidRDefault="00360681" w:rsidP="000E37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606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 клас</w:t>
            </w:r>
          </w:p>
        </w:tc>
      </w:tr>
      <w:tr w:rsidR="00360681" w:rsidRPr="00360681" w:rsidTr="000E37D1">
        <w:trPr>
          <w:trHeight w:val="202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81" w:rsidRPr="00360681" w:rsidRDefault="00360681" w:rsidP="003606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681" w:rsidRPr="00360681" w:rsidRDefault="00360681" w:rsidP="000E37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3606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Сулєва</w:t>
            </w:r>
            <w:proofErr w:type="spellEnd"/>
            <w:r w:rsidRPr="003606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Злата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681" w:rsidRPr="00360681" w:rsidRDefault="00360681" w:rsidP="000E37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606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  клас</w:t>
            </w:r>
          </w:p>
        </w:tc>
      </w:tr>
      <w:tr w:rsidR="00360681" w:rsidRPr="00360681" w:rsidTr="000E37D1">
        <w:trPr>
          <w:trHeight w:val="202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81" w:rsidRPr="00360681" w:rsidRDefault="00360681" w:rsidP="003606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681" w:rsidRPr="00360681" w:rsidRDefault="00360681" w:rsidP="000E37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606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Мороз Вероніка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681" w:rsidRPr="00360681" w:rsidRDefault="00360681" w:rsidP="000E37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606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 клас</w:t>
            </w:r>
          </w:p>
        </w:tc>
      </w:tr>
    </w:tbl>
    <w:p w:rsidR="00360681" w:rsidRPr="00360681" w:rsidRDefault="00360681" w:rsidP="003606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60681">
        <w:rPr>
          <w:rFonts w:ascii="Times New Roman" w:eastAsia="Times New Roman" w:hAnsi="Times New Roman"/>
          <w:sz w:val="28"/>
          <w:szCs w:val="28"/>
          <w:lang w:val="uk-UA" w:eastAsia="ru-RU"/>
        </w:rPr>
        <w:t>Якість знань  та ступінь навченості здобувачів освіти по класах: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275"/>
        <w:gridCol w:w="851"/>
        <w:gridCol w:w="1312"/>
      </w:tblGrid>
      <w:tr w:rsidR="00360681" w:rsidRPr="00360681" w:rsidTr="000E37D1">
        <w:tc>
          <w:tcPr>
            <w:tcW w:w="1101" w:type="dxa"/>
            <w:shd w:val="clear" w:color="auto" w:fill="auto"/>
          </w:tcPr>
          <w:p w:rsidR="00360681" w:rsidRPr="00360681" w:rsidRDefault="00360681" w:rsidP="000E37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606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Клас</w:t>
            </w:r>
          </w:p>
        </w:tc>
        <w:tc>
          <w:tcPr>
            <w:tcW w:w="1275" w:type="dxa"/>
            <w:shd w:val="clear" w:color="auto" w:fill="auto"/>
          </w:tcPr>
          <w:p w:rsidR="00360681" w:rsidRPr="00360681" w:rsidRDefault="00360681" w:rsidP="000E37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606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% якості</w:t>
            </w:r>
          </w:p>
        </w:tc>
        <w:tc>
          <w:tcPr>
            <w:tcW w:w="851" w:type="dxa"/>
            <w:shd w:val="clear" w:color="auto" w:fill="auto"/>
          </w:tcPr>
          <w:p w:rsidR="00360681" w:rsidRPr="00360681" w:rsidRDefault="00360681" w:rsidP="000E37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606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СНУ</w:t>
            </w:r>
          </w:p>
        </w:tc>
        <w:tc>
          <w:tcPr>
            <w:tcW w:w="851" w:type="dxa"/>
            <w:shd w:val="clear" w:color="auto" w:fill="auto"/>
          </w:tcPr>
          <w:p w:rsidR="00360681" w:rsidRPr="00360681" w:rsidRDefault="00360681" w:rsidP="000E37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606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Середній бал</w:t>
            </w:r>
          </w:p>
        </w:tc>
      </w:tr>
      <w:tr w:rsidR="00360681" w:rsidRPr="00360681" w:rsidTr="000E37D1">
        <w:tc>
          <w:tcPr>
            <w:tcW w:w="1101" w:type="dxa"/>
            <w:shd w:val="clear" w:color="auto" w:fill="auto"/>
          </w:tcPr>
          <w:p w:rsidR="00360681" w:rsidRPr="00360681" w:rsidRDefault="00360681" w:rsidP="000E37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606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360681" w:rsidRPr="00360681" w:rsidRDefault="00360681" w:rsidP="000E37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606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52,95</w:t>
            </w:r>
          </w:p>
        </w:tc>
        <w:tc>
          <w:tcPr>
            <w:tcW w:w="851" w:type="dxa"/>
            <w:shd w:val="clear" w:color="auto" w:fill="auto"/>
          </w:tcPr>
          <w:p w:rsidR="00360681" w:rsidRPr="00360681" w:rsidRDefault="00360681" w:rsidP="000E37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606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53,9</w:t>
            </w:r>
          </w:p>
        </w:tc>
        <w:tc>
          <w:tcPr>
            <w:tcW w:w="851" w:type="dxa"/>
            <w:shd w:val="clear" w:color="auto" w:fill="auto"/>
          </w:tcPr>
          <w:p w:rsidR="00360681" w:rsidRPr="00360681" w:rsidRDefault="00360681" w:rsidP="000E37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606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7,97</w:t>
            </w:r>
          </w:p>
        </w:tc>
      </w:tr>
      <w:tr w:rsidR="00360681" w:rsidRPr="00360681" w:rsidTr="000E37D1">
        <w:tc>
          <w:tcPr>
            <w:tcW w:w="1101" w:type="dxa"/>
            <w:shd w:val="clear" w:color="auto" w:fill="auto"/>
          </w:tcPr>
          <w:p w:rsidR="00360681" w:rsidRPr="00360681" w:rsidRDefault="00360681" w:rsidP="000E37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606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360681" w:rsidRPr="00360681" w:rsidRDefault="00360681" w:rsidP="000E37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606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30,8</w:t>
            </w:r>
          </w:p>
        </w:tc>
        <w:tc>
          <w:tcPr>
            <w:tcW w:w="851" w:type="dxa"/>
            <w:shd w:val="clear" w:color="auto" w:fill="auto"/>
          </w:tcPr>
          <w:p w:rsidR="00360681" w:rsidRPr="00360681" w:rsidRDefault="00360681" w:rsidP="000E37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606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44,3</w:t>
            </w:r>
          </w:p>
        </w:tc>
        <w:tc>
          <w:tcPr>
            <w:tcW w:w="851" w:type="dxa"/>
            <w:shd w:val="clear" w:color="auto" w:fill="auto"/>
          </w:tcPr>
          <w:p w:rsidR="00360681" w:rsidRPr="00360681" w:rsidRDefault="00360681" w:rsidP="000E37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606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8,1</w:t>
            </w:r>
          </w:p>
        </w:tc>
      </w:tr>
      <w:tr w:rsidR="00360681" w:rsidRPr="00360681" w:rsidTr="000E37D1">
        <w:tc>
          <w:tcPr>
            <w:tcW w:w="1101" w:type="dxa"/>
            <w:shd w:val="clear" w:color="auto" w:fill="auto"/>
          </w:tcPr>
          <w:p w:rsidR="00360681" w:rsidRPr="00360681" w:rsidRDefault="00360681" w:rsidP="000E37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606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360681" w:rsidRPr="00360681" w:rsidRDefault="00360681" w:rsidP="000E37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606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360681" w:rsidRPr="00360681" w:rsidRDefault="00360681" w:rsidP="000E37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606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29</w:t>
            </w:r>
          </w:p>
        </w:tc>
        <w:tc>
          <w:tcPr>
            <w:tcW w:w="851" w:type="dxa"/>
            <w:shd w:val="clear" w:color="auto" w:fill="auto"/>
          </w:tcPr>
          <w:p w:rsidR="00360681" w:rsidRPr="00360681" w:rsidRDefault="00360681" w:rsidP="000E37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606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360681" w:rsidRPr="00360681" w:rsidTr="000E37D1">
        <w:tc>
          <w:tcPr>
            <w:tcW w:w="1101" w:type="dxa"/>
            <w:shd w:val="clear" w:color="auto" w:fill="auto"/>
          </w:tcPr>
          <w:p w:rsidR="00360681" w:rsidRPr="00360681" w:rsidRDefault="00360681" w:rsidP="000E37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606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360681" w:rsidRPr="00360681" w:rsidRDefault="00360681" w:rsidP="000E37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606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360681" w:rsidRPr="00360681" w:rsidRDefault="00360681" w:rsidP="000E37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606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43,2</w:t>
            </w:r>
          </w:p>
        </w:tc>
        <w:tc>
          <w:tcPr>
            <w:tcW w:w="851" w:type="dxa"/>
            <w:shd w:val="clear" w:color="auto" w:fill="auto"/>
          </w:tcPr>
          <w:p w:rsidR="00360681" w:rsidRPr="00360681" w:rsidRDefault="00360681" w:rsidP="000E37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606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7,16</w:t>
            </w:r>
          </w:p>
        </w:tc>
      </w:tr>
      <w:tr w:rsidR="00360681" w:rsidRPr="00360681" w:rsidTr="000E37D1">
        <w:tc>
          <w:tcPr>
            <w:tcW w:w="1101" w:type="dxa"/>
            <w:shd w:val="clear" w:color="auto" w:fill="auto"/>
          </w:tcPr>
          <w:p w:rsidR="00360681" w:rsidRPr="00360681" w:rsidRDefault="00360681" w:rsidP="000E37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606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360681" w:rsidRPr="00360681" w:rsidRDefault="00360681" w:rsidP="000E37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606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16,6</w:t>
            </w:r>
          </w:p>
        </w:tc>
        <w:tc>
          <w:tcPr>
            <w:tcW w:w="851" w:type="dxa"/>
            <w:shd w:val="clear" w:color="auto" w:fill="auto"/>
          </w:tcPr>
          <w:p w:rsidR="00360681" w:rsidRPr="00360681" w:rsidRDefault="00360681" w:rsidP="000E37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606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37,3</w:t>
            </w:r>
          </w:p>
        </w:tc>
        <w:tc>
          <w:tcPr>
            <w:tcW w:w="851" w:type="dxa"/>
            <w:shd w:val="clear" w:color="auto" w:fill="auto"/>
          </w:tcPr>
          <w:p w:rsidR="00360681" w:rsidRPr="00360681" w:rsidRDefault="00360681" w:rsidP="000E37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606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</w:tr>
      <w:tr w:rsidR="00360681" w:rsidRPr="00360681" w:rsidTr="000E37D1">
        <w:tc>
          <w:tcPr>
            <w:tcW w:w="1101" w:type="dxa"/>
            <w:shd w:val="clear" w:color="auto" w:fill="auto"/>
          </w:tcPr>
          <w:p w:rsidR="00360681" w:rsidRPr="00360681" w:rsidRDefault="00360681" w:rsidP="000E37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606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1275" w:type="dxa"/>
            <w:shd w:val="clear" w:color="auto" w:fill="auto"/>
          </w:tcPr>
          <w:p w:rsidR="00360681" w:rsidRPr="00360681" w:rsidRDefault="00360681" w:rsidP="000E37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606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14,3</w:t>
            </w:r>
          </w:p>
        </w:tc>
        <w:tc>
          <w:tcPr>
            <w:tcW w:w="851" w:type="dxa"/>
            <w:shd w:val="clear" w:color="auto" w:fill="auto"/>
          </w:tcPr>
          <w:p w:rsidR="00360681" w:rsidRPr="00360681" w:rsidRDefault="00360681" w:rsidP="000E37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606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37,1</w:t>
            </w:r>
          </w:p>
        </w:tc>
        <w:tc>
          <w:tcPr>
            <w:tcW w:w="851" w:type="dxa"/>
            <w:shd w:val="clear" w:color="auto" w:fill="auto"/>
          </w:tcPr>
          <w:p w:rsidR="00360681" w:rsidRPr="00360681" w:rsidRDefault="00360681" w:rsidP="000E37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606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7,25</w:t>
            </w:r>
          </w:p>
        </w:tc>
      </w:tr>
    </w:tbl>
    <w:p w:rsidR="00360681" w:rsidRPr="00360681" w:rsidRDefault="00360681" w:rsidP="0036068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6068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Проаналізувавши стан успішності учнів окремо по класах, дійшли висновку, що в 5 та 6 класах є резерв учнів, які б могли досягти свого основного рівня. Так, на високому рівні може навчатися </w:t>
      </w:r>
      <w:proofErr w:type="spellStart"/>
      <w:r w:rsidRPr="00360681">
        <w:rPr>
          <w:rFonts w:ascii="Times New Roman" w:eastAsia="Times New Roman" w:hAnsi="Times New Roman"/>
          <w:sz w:val="28"/>
          <w:szCs w:val="28"/>
          <w:lang w:val="uk-UA" w:eastAsia="ru-RU"/>
        </w:rPr>
        <w:t>Троц</w:t>
      </w:r>
      <w:proofErr w:type="spellEnd"/>
      <w:r w:rsidRPr="0036068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Л.( українська мова 8, біологія 8) ,  на достатньому рівні —4  учнів ( </w:t>
      </w:r>
      <w:proofErr w:type="spellStart"/>
      <w:r w:rsidRPr="00360681">
        <w:rPr>
          <w:rFonts w:ascii="Times New Roman" w:eastAsia="Times New Roman" w:hAnsi="Times New Roman"/>
          <w:sz w:val="28"/>
          <w:szCs w:val="28"/>
          <w:lang w:val="uk-UA" w:eastAsia="ru-RU"/>
        </w:rPr>
        <w:t>Вигівська</w:t>
      </w:r>
      <w:proofErr w:type="spellEnd"/>
      <w:r w:rsidRPr="0036068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В.( Пізнаємо природу 6), Бондар Т.(математика 5),Косенко М.( біологія 6), </w:t>
      </w:r>
      <w:proofErr w:type="spellStart"/>
      <w:r w:rsidRPr="00360681">
        <w:rPr>
          <w:rFonts w:ascii="Times New Roman" w:eastAsia="Times New Roman" w:hAnsi="Times New Roman"/>
          <w:sz w:val="28"/>
          <w:szCs w:val="28"/>
          <w:lang w:val="uk-UA" w:eastAsia="ru-RU"/>
        </w:rPr>
        <w:t>Тригубчук</w:t>
      </w:r>
      <w:proofErr w:type="spellEnd"/>
      <w:r w:rsidRPr="0036068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Т.( математика 6) . Високий рівень навчальних досягнень мають учні 3 класу Власюк І., Власюк У.,  </w:t>
      </w:r>
      <w:proofErr w:type="spellStart"/>
      <w:r w:rsidRPr="00360681">
        <w:rPr>
          <w:rFonts w:ascii="Times New Roman" w:eastAsia="Times New Roman" w:hAnsi="Times New Roman"/>
          <w:sz w:val="28"/>
          <w:szCs w:val="28"/>
          <w:lang w:val="uk-UA" w:eastAsia="ru-RU"/>
        </w:rPr>
        <w:t>Рябощук</w:t>
      </w:r>
      <w:proofErr w:type="spellEnd"/>
      <w:r w:rsidRPr="0036068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К.</w:t>
      </w:r>
    </w:p>
    <w:p w:rsidR="00360681" w:rsidRPr="00360681" w:rsidRDefault="00360681" w:rsidP="003606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6068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Найбільшу кількість учнів, які мають початковий рівень навчальних досягнень мають учні 7 клас  4 учні з початковим рівнем . </w:t>
      </w:r>
    </w:p>
    <w:p w:rsidR="00360681" w:rsidRPr="00360681" w:rsidRDefault="00360681" w:rsidP="003606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60681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Питання навчальних досягнень учнів розглядалися на нараді при директорові , з’ясовувалися причини слабкої ус</w:t>
      </w:r>
      <w:r w:rsidRPr="00360681">
        <w:rPr>
          <w:rFonts w:ascii="Times New Roman" w:eastAsia="Times New Roman" w:hAnsi="Times New Roman"/>
          <w:sz w:val="28"/>
          <w:szCs w:val="28"/>
          <w:lang w:val="uk-UA" w:eastAsia="ru-RU"/>
        </w:rPr>
        <w:softHyphen/>
        <w:t>пішності учнів</w:t>
      </w:r>
    </w:p>
    <w:p w:rsidR="00360681" w:rsidRPr="00360681" w:rsidRDefault="00360681" w:rsidP="0036068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60681">
        <w:rPr>
          <w:rFonts w:ascii="Times New Roman" w:eastAsia="Times New Roman" w:hAnsi="Times New Roman"/>
          <w:sz w:val="28"/>
          <w:szCs w:val="28"/>
          <w:lang w:val="uk-UA" w:eastAsia="ru-RU"/>
        </w:rPr>
        <w:t>Акцентуючи позитивні моменти в навчальній діяльності здобувачів освіти, необхідно зазначити ряд суттєвих недоліків, виявлених моніторинговими спостереженнями:</w:t>
      </w:r>
    </w:p>
    <w:p w:rsidR="00360681" w:rsidRPr="00360681" w:rsidRDefault="00360681" w:rsidP="0036068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60681">
        <w:rPr>
          <w:rFonts w:ascii="Times New Roman" w:eastAsia="Times New Roman" w:hAnsi="Times New Roman"/>
          <w:sz w:val="28"/>
          <w:szCs w:val="28"/>
          <w:lang w:val="uk-UA" w:eastAsia="ru-RU"/>
        </w:rPr>
        <w:t>зниження якості знань  (в порівнянні з минулим роком);</w:t>
      </w:r>
    </w:p>
    <w:p w:rsidR="00360681" w:rsidRPr="00360681" w:rsidRDefault="00360681" w:rsidP="0036068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60681">
        <w:rPr>
          <w:rFonts w:ascii="Times New Roman" w:eastAsia="Times New Roman" w:hAnsi="Times New Roman"/>
          <w:sz w:val="28"/>
          <w:szCs w:val="28"/>
          <w:lang w:val="uk-UA" w:eastAsia="ru-RU"/>
        </w:rPr>
        <w:t>збільшення кількості учнів, які мають початковий та середній рівень навчальних досягнень.</w:t>
      </w:r>
    </w:p>
    <w:p w:rsidR="00360681" w:rsidRPr="00360681" w:rsidRDefault="00360681" w:rsidP="003606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6068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Аналіз якості рівня навченості показує, що причинами виникнення проблем щодо динаміки успішності є низька мотиваційна основа, недостатній моніторинговий супровід освітнього процесу  та завищений рівень самооцінки групи вчителів і учнів на фоні заниженого рівня рефлексії, відсутня система роботи з учнями, які пропускають заняття через хворобу, недостатній зв'язок учителів із батьками, несвоєчасне повідомлення батьків про рівень успішності дітей через щоденники, послаблений або відсутній контроль  батьків за роботою дітей на дистанційному навчанні і за виконанням домашніх завдань.  Фактором  впливу на рівень навчальних досягнень учнів залишається недостатнє володіння і практичне втілення таких важливих педагогічних </w:t>
      </w:r>
      <w:proofErr w:type="spellStart"/>
      <w:r w:rsidRPr="00360681">
        <w:rPr>
          <w:rFonts w:ascii="Times New Roman" w:eastAsia="Times New Roman" w:hAnsi="Times New Roman"/>
          <w:sz w:val="28"/>
          <w:szCs w:val="28"/>
          <w:lang w:val="uk-UA" w:eastAsia="ru-RU"/>
        </w:rPr>
        <w:t>компетентностей</w:t>
      </w:r>
      <w:proofErr w:type="spellEnd"/>
      <w:r w:rsidRPr="0036068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як комунікативна, компетентність самоосвіти і саморозвитку, продуктивної та творчої діяльності.</w:t>
      </w:r>
    </w:p>
    <w:p w:rsidR="005E5047" w:rsidRPr="00360681" w:rsidRDefault="005E5047">
      <w:pPr>
        <w:rPr>
          <w:sz w:val="28"/>
          <w:szCs w:val="28"/>
        </w:rPr>
      </w:pPr>
    </w:p>
    <w:sectPr w:rsidR="005E5047" w:rsidRPr="003606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5037"/>
    <w:multiLevelType w:val="hybridMultilevel"/>
    <w:tmpl w:val="484CF50A"/>
    <w:lvl w:ilvl="0" w:tplc="F5240A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AD5073"/>
    <w:multiLevelType w:val="hybridMultilevel"/>
    <w:tmpl w:val="087E1A6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681"/>
    <w:rsid w:val="00360681"/>
    <w:rsid w:val="005E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99ECF-A117-4744-AFE6-49B87ED79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681"/>
    <w:rPr>
      <w:rFonts w:ascii="Calibri" w:eastAsia="Calibri" w:hAnsi="Calibri" w:cs="Times New Roman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60681"/>
    <w:pPr>
      <w:keepNext/>
      <w:spacing w:before="240" w:after="60" w:line="240" w:lineRule="auto"/>
      <w:outlineLvl w:val="2"/>
    </w:pPr>
    <w:rPr>
      <w:rFonts w:ascii="Cambria" w:eastAsia="Times New Roman" w:hAnsi="Cambria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0681"/>
    <w:rPr>
      <w:rFonts w:ascii="Cambria" w:eastAsia="Times New Roman" w:hAnsi="Cambria" w:cs="Times New Roman"/>
      <w:b/>
      <w:sz w:val="26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lada.pp.ua/goto/aHR0cHM6Ly9kcml2ZS5nb29nbGUuY29tL2ZpbGUvZC8xamVTSkhOU1MtaXBXRUpnT0o1X21Va0k1LWRNNWZQbGMvdmlldz91c3A9c2hhcmluZw==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lada.pp.ua/goto/aHR0cHM6Ly9kcml2ZS5nb29nbGUuY29tL2ZpbGUvZC8xc2duaGQ1dUZEcldIUzUzMVZDWGR6d1JhaVJ6SEFXRkkvdmlldz91c3A9c2hhcmluZw==/" TargetMode="External"/><Relationship Id="rId12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lada.pp.ua/goto/aHR0cHM6Ly9kcml2ZS5nb29nbGUuY29tL2ZpbGUvZC8xeTRaZHdwUE56NS1aMnZfaHhHZ01BNDJGSnY5Y1dTUkovdmlldz91c3A9c2hhcmluZw==/" TargetMode="External"/><Relationship Id="rId11" Type="http://schemas.openxmlformats.org/officeDocument/2006/relationships/chart" Target="charts/chart1.xml"/><Relationship Id="rId5" Type="http://schemas.openxmlformats.org/officeDocument/2006/relationships/hyperlink" Target="https://vlada.pp.ua/goto/aHR0cHM6Ly9kcml2ZS5nb29nbGUuY29tL2ZpbGUvZC8xdHRQNGV5YW41dnVmeTBoWjNLamZhRVhTSDhCbnUyRzIvdmlldz91c3A9c2hhcmluZw==/" TargetMode="External"/><Relationship Id="rId10" Type="http://schemas.openxmlformats.org/officeDocument/2006/relationships/hyperlink" Target="https://vlada.pp.ua/goto/aHR0cHM6Ly9kcml2ZS5nb29nbGUuY29tL2ZpbGUvZC8xUjlzRUQtUWQyYlBBbzVyTHV1QjhxUXBjWVZSZTJ2aHkvdmlldz91c3A9c2hhcmluZw==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lada.pp.ua/goto/aHR0cHM6Ly9kcml2ZS5nb29nbGUuY29tL2ZpbGUvZC8xUFlhdHRRZFFxZUVScDV4SGFIdmhrTEsyM3ZwZF96T3Mvdmlldz91c3A9c2hhcmluZw==/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5 клас</c:v>
                </c:pt>
                <c:pt idx="1">
                  <c:v>6 клас</c:v>
                </c:pt>
                <c:pt idx="2">
                  <c:v>7 клас</c:v>
                </c:pt>
                <c:pt idx="3">
                  <c:v>8 клас</c:v>
                </c:pt>
              </c:strCache>
            </c:strRef>
          </c:cat>
          <c:val>
            <c:numRef>
              <c:f>Лист1!$B$2:$B$5</c:f>
              <c:numCache>
                <c:formatCode>\О\с\н\о\в\н\о\й</c:formatCode>
                <c:ptCount val="4"/>
                <c:pt idx="0">
                  <c:v>11.8</c:v>
                </c:pt>
                <c:pt idx="1">
                  <c:v>7.7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D8D-4BA6-81FE-2DAEE06006C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5 клас</c:v>
                </c:pt>
                <c:pt idx="1">
                  <c:v>6 клас</c:v>
                </c:pt>
                <c:pt idx="2">
                  <c:v>7 клас</c:v>
                </c:pt>
                <c:pt idx="3">
                  <c:v>8 клас</c:v>
                </c:pt>
              </c:strCache>
            </c:strRef>
          </c:cat>
          <c:val>
            <c:numRef>
              <c:f>Лист1!$C$2:$C$5</c:f>
              <c:numCache>
                <c:formatCode>\О\с\н\о\в\н\о\й</c:formatCode>
                <c:ptCount val="4"/>
                <c:pt idx="0">
                  <c:v>41.15</c:v>
                </c:pt>
                <c:pt idx="1">
                  <c:v>23.1</c:v>
                </c:pt>
                <c:pt idx="2">
                  <c:v>14</c:v>
                </c:pt>
                <c:pt idx="3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D8D-4BA6-81FE-2DAEE06006C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5 клас</c:v>
                </c:pt>
                <c:pt idx="1">
                  <c:v>6 клас</c:v>
                </c:pt>
                <c:pt idx="2">
                  <c:v>7 клас</c:v>
                </c:pt>
                <c:pt idx="3">
                  <c:v>8 клас</c:v>
                </c:pt>
              </c:strCache>
            </c:strRef>
          </c:cat>
          <c:val>
            <c:numRef>
              <c:f>Лист1!$D$2:$D$5</c:f>
              <c:numCache>
                <c:formatCode>\О\с\н\о\в\н\о\й</c:formatCode>
                <c:ptCount val="4"/>
                <c:pt idx="0">
                  <c:v>41.15</c:v>
                </c:pt>
                <c:pt idx="1">
                  <c:v>53.8</c:v>
                </c:pt>
                <c:pt idx="2">
                  <c:v>29</c:v>
                </c:pt>
                <c:pt idx="3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D8D-4BA6-81FE-2DAEE06006C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низький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5 клас</c:v>
                </c:pt>
                <c:pt idx="1">
                  <c:v>6 клас</c:v>
                </c:pt>
                <c:pt idx="2">
                  <c:v>7 клас</c:v>
                </c:pt>
                <c:pt idx="3">
                  <c:v>8 клас</c:v>
                </c:pt>
              </c:strCache>
            </c:strRef>
          </c:cat>
          <c:val>
            <c:numRef>
              <c:f>Лист1!$E$2:$E$5</c:f>
              <c:numCache>
                <c:formatCode>\О\с\н\о\в\н\о\й</c:formatCode>
                <c:ptCount val="4"/>
                <c:pt idx="0">
                  <c:v>5.9</c:v>
                </c:pt>
                <c:pt idx="1">
                  <c:v>15.4</c:v>
                </c:pt>
                <c:pt idx="2">
                  <c:v>57</c:v>
                </c:pt>
                <c:pt idx="3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D8D-4BA6-81FE-2DAEE06006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62561920"/>
        <c:axId val="1"/>
      </c:barChart>
      <c:catAx>
        <c:axId val="1362561920"/>
        <c:scaling>
          <c:orientation val="minMax"/>
        </c:scaling>
        <c:delete val="0"/>
        <c:axPos val="b"/>
        <c:numFmt formatCode="\О\с\н\о\в\н\о\й" sourceLinked="0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\О\с\н\о\в\н\о\й" sourceLinked="1"/>
        <c:majorTickMark val="out"/>
        <c:minorTickMark val="none"/>
        <c:tickLblPos val="nextTo"/>
        <c:crossAx val="13625619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681034482758619"/>
          <c:y val="0.18543046357615894"/>
          <c:w val="0.16594827586206898"/>
          <c:h val="0.63576158940397354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1183176845162396"/>
          <c:y val="8.2536925531367406E-2"/>
          <c:w val="0.37804475471493898"/>
          <c:h val="0.704622767742267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9 клас</c:v>
                </c:pt>
                <c:pt idx="1">
                  <c:v>10 клас</c:v>
                </c:pt>
                <c:pt idx="2">
                  <c:v>11 клас</c:v>
                </c:pt>
              </c:strCache>
            </c:strRef>
          </c:cat>
          <c:val>
            <c:numRef>
              <c:f>Лист1!$B$2:$B$5</c:f>
              <c:numCache>
                <c:formatCode>\О\с\н\о\в\н\о\й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ADC-43A0-9316-F6D85730141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9 клас</c:v>
                </c:pt>
                <c:pt idx="1">
                  <c:v>10 клас</c:v>
                </c:pt>
                <c:pt idx="2">
                  <c:v>11 клас</c:v>
                </c:pt>
              </c:strCache>
            </c:strRef>
          </c:cat>
          <c:val>
            <c:numRef>
              <c:f>Лист1!$C$2:$C$5</c:f>
              <c:numCache>
                <c:formatCode>\О\с\н\о\в\н\о\й</c:formatCode>
                <c:ptCount val="4"/>
                <c:pt idx="0">
                  <c:v>16.600000000000001</c:v>
                </c:pt>
                <c:pt idx="1">
                  <c:v>0</c:v>
                </c:pt>
                <c:pt idx="2">
                  <c:v>14.3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ADC-43A0-9316-F6D85730141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9 клас</c:v>
                </c:pt>
                <c:pt idx="1">
                  <c:v>10 клас</c:v>
                </c:pt>
                <c:pt idx="2">
                  <c:v>11 клас</c:v>
                </c:pt>
              </c:strCache>
            </c:strRef>
          </c:cat>
          <c:val>
            <c:numRef>
              <c:f>Лист1!$D$2:$D$5</c:f>
              <c:numCache>
                <c:formatCode>\О\с\н\о\в\н\о\й</c:formatCode>
                <c:ptCount val="4"/>
                <c:pt idx="0">
                  <c:v>86.8</c:v>
                </c:pt>
                <c:pt idx="1">
                  <c:v>0</c:v>
                </c:pt>
                <c:pt idx="2">
                  <c:v>71.400000000000006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ADC-43A0-9316-F6D85730141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низький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9 клас</c:v>
                </c:pt>
                <c:pt idx="1">
                  <c:v>10 клас</c:v>
                </c:pt>
                <c:pt idx="2">
                  <c:v>11 клас</c:v>
                </c:pt>
              </c:strCache>
            </c:strRef>
          </c:cat>
          <c:val>
            <c:numRef>
              <c:f>Лист1!$E$2:$E$5</c:f>
              <c:numCache>
                <c:formatCode>\О\с\н\о\в\н\о\й</c:formatCode>
                <c:ptCount val="4"/>
                <c:pt idx="0">
                  <c:v>16.600000000000001</c:v>
                </c:pt>
                <c:pt idx="1">
                  <c:v>0</c:v>
                </c:pt>
                <c:pt idx="2">
                  <c:v>14.3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ADC-43A0-9316-F6D8573014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60019968"/>
        <c:axId val="1"/>
      </c:barChart>
      <c:catAx>
        <c:axId val="1360019968"/>
        <c:scaling>
          <c:orientation val="minMax"/>
        </c:scaling>
        <c:delete val="0"/>
        <c:axPos val="b"/>
        <c:numFmt formatCode="\О\с\н\о\в\н\о\й" sourceLinked="0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\О\с\н\о\в\н\о\й" sourceLinked="1"/>
        <c:majorTickMark val="out"/>
        <c:minorTickMark val="none"/>
        <c:tickLblPos val="nextTo"/>
        <c:crossAx val="13600199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681034482758619"/>
          <c:y val="0.19607843137254902"/>
          <c:w val="0.16594827586206898"/>
          <c:h val="0.62745098039215685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3778</Words>
  <Characters>2154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Маліновська</dc:creator>
  <cp:keywords/>
  <dc:description/>
  <cp:lastModifiedBy>Тетяна Маліновська</cp:lastModifiedBy>
  <cp:revision>1</cp:revision>
  <dcterms:created xsi:type="dcterms:W3CDTF">2023-09-23T07:27:00Z</dcterms:created>
  <dcterms:modified xsi:type="dcterms:W3CDTF">2023-09-23T07:28:00Z</dcterms:modified>
</cp:coreProperties>
</file>