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A7B" w:rsidRPr="003A486E" w:rsidRDefault="00294A7B" w:rsidP="00294A7B">
      <w:pPr>
        <w:pStyle w:val="a3"/>
        <w:jc w:val="center"/>
        <w:rPr>
          <w:rFonts w:ascii="Times New Roman" w:eastAsia="MS Mincho" w:hAnsi="Times New Roman"/>
          <w:b/>
          <w:sz w:val="32"/>
          <w:szCs w:val="32"/>
          <w:lang w:val="uk-UA"/>
        </w:rPr>
      </w:pPr>
      <w:r w:rsidRPr="003A486E">
        <w:rPr>
          <w:rFonts w:ascii="Times New Roman" w:eastAsia="MS Mincho" w:hAnsi="Times New Roman"/>
          <w:b/>
          <w:sz w:val="32"/>
          <w:szCs w:val="32"/>
          <w:lang w:val="uk-UA"/>
        </w:rPr>
        <w:t>Уніфікований паспорт музею</w:t>
      </w:r>
    </w:p>
    <w:p w:rsidR="00294A7B" w:rsidRPr="005065B2" w:rsidRDefault="00294A7B" w:rsidP="00294A7B">
      <w:pPr>
        <w:pStyle w:val="a3"/>
        <w:ind w:left="7080"/>
        <w:rPr>
          <w:rFonts w:ascii="Times New Roman" w:eastAsia="MS Mincho" w:hAnsi="Times New Roman"/>
          <w:b/>
          <w:sz w:val="28"/>
          <w:lang w:val="uk-UA"/>
        </w:rPr>
      </w:pPr>
      <w:r w:rsidRPr="005065B2">
        <w:rPr>
          <w:rFonts w:ascii="Times New Roman" w:eastAsia="MS Mincho" w:hAnsi="Times New Roman"/>
          <w:sz w:val="28"/>
          <w:lang w:val="uk-UA"/>
        </w:rPr>
        <w:t>Реєстраційний номер № 107</w:t>
      </w:r>
    </w:p>
    <w:p w:rsidR="00294A7B" w:rsidRPr="005065B2" w:rsidRDefault="00294A7B" w:rsidP="00294A7B">
      <w:pPr>
        <w:pStyle w:val="a3"/>
        <w:jc w:val="center"/>
        <w:rPr>
          <w:rFonts w:ascii="Times New Roman" w:eastAsia="MS Mincho" w:hAnsi="Times New Roman"/>
          <w:sz w:val="28"/>
          <w:lang w:val="uk-U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8627"/>
      </w:tblGrid>
      <w:tr w:rsidR="00294A7B" w:rsidRPr="005F31B3" w:rsidTr="000F003E">
        <w:tc>
          <w:tcPr>
            <w:tcW w:w="1016" w:type="dxa"/>
          </w:tcPr>
          <w:p w:rsidR="00294A7B" w:rsidRPr="005F31B3" w:rsidRDefault="00294A7B" w:rsidP="000F003E">
            <w:pPr>
              <w:pStyle w:val="a3"/>
              <w:jc w:val="center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1</w:t>
            </w:r>
          </w:p>
        </w:tc>
        <w:tc>
          <w:tcPr>
            <w:tcW w:w="9604" w:type="dxa"/>
          </w:tcPr>
          <w:p w:rsidR="00294A7B" w:rsidRPr="005F31B3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Повна назва музею</w:t>
            </w: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 xml:space="preserve">: </w:t>
            </w:r>
            <w:proofErr w:type="spellStart"/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Кожанський</w:t>
            </w:r>
            <w:proofErr w:type="spellEnd"/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 xml:space="preserve"> музей краєзнавства «Берегиня»</w:t>
            </w:r>
          </w:p>
        </w:tc>
      </w:tr>
      <w:tr w:rsidR="00294A7B" w:rsidRPr="005F31B3" w:rsidTr="000F003E">
        <w:tc>
          <w:tcPr>
            <w:tcW w:w="1016" w:type="dxa"/>
          </w:tcPr>
          <w:p w:rsidR="00294A7B" w:rsidRPr="005F31B3" w:rsidRDefault="00294A7B" w:rsidP="000F003E">
            <w:pPr>
              <w:pStyle w:val="a3"/>
              <w:jc w:val="center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2</w:t>
            </w:r>
          </w:p>
        </w:tc>
        <w:tc>
          <w:tcPr>
            <w:tcW w:w="9604" w:type="dxa"/>
          </w:tcPr>
          <w:p w:rsidR="00294A7B" w:rsidRPr="005F31B3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Профіль та вид музею</w:t>
            </w: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 xml:space="preserve">: краєзнавчий </w:t>
            </w:r>
          </w:p>
        </w:tc>
      </w:tr>
      <w:tr w:rsidR="00294A7B" w:rsidRPr="005F31B3" w:rsidTr="000F003E">
        <w:tc>
          <w:tcPr>
            <w:tcW w:w="1016" w:type="dxa"/>
          </w:tcPr>
          <w:p w:rsidR="00294A7B" w:rsidRPr="005F31B3" w:rsidRDefault="00294A7B" w:rsidP="000F003E">
            <w:pPr>
              <w:pStyle w:val="a3"/>
              <w:jc w:val="center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9604" w:type="dxa"/>
          </w:tcPr>
          <w:p w:rsidR="00294A7B" w:rsidRPr="005F31B3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Форма власності</w:t>
            </w: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: комунальна</w:t>
            </w:r>
          </w:p>
        </w:tc>
      </w:tr>
      <w:tr w:rsidR="00294A7B" w:rsidRPr="005F31B3" w:rsidTr="000F003E">
        <w:tc>
          <w:tcPr>
            <w:tcW w:w="1016" w:type="dxa"/>
          </w:tcPr>
          <w:p w:rsidR="00294A7B" w:rsidRPr="005F31B3" w:rsidRDefault="00294A7B" w:rsidP="000F003E">
            <w:pPr>
              <w:pStyle w:val="a3"/>
              <w:jc w:val="center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9604" w:type="dxa"/>
          </w:tcPr>
          <w:p w:rsidR="00294A7B" w:rsidRPr="005F31B3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065B2">
              <w:rPr>
                <w:rFonts w:ascii="Times New Roman" w:eastAsia="MS Mincho" w:hAnsi="Times New Roman"/>
                <w:b/>
                <w:sz w:val="32"/>
                <w:szCs w:val="32"/>
                <w:lang w:val="uk-UA"/>
              </w:rPr>
              <w:t>Засновник</w:t>
            </w: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, власник</w:t>
            </w: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 xml:space="preserve">: </w:t>
            </w:r>
            <w:proofErr w:type="spellStart"/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Галущенко</w:t>
            </w:r>
            <w:proofErr w:type="spellEnd"/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 xml:space="preserve"> Зоя Андріївна, </w:t>
            </w:r>
            <w:proofErr w:type="spellStart"/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Кожанська</w:t>
            </w:r>
            <w:proofErr w:type="spellEnd"/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 xml:space="preserve"> СШ</w:t>
            </w:r>
          </w:p>
        </w:tc>
      </w:tr>
      <w:tr w:rsidR="00294A7B" w:rsidRPr="00531462" w:rsidTr="000F003E">
        <w:tc>
          <w:tcPr>
            <w:tcW w:w="1016" w:type="dxa"/>
          </w:tcPr>
          <w:p w:rsidR="00294A7B" w:rsidRPr="005F31B3" w:rsidRDefault="00294A7B" w:rsidP="000F003E">
            <w:pPr>
              <w:pStyle w:val="a3"/>
              <w:jc w:val="center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9604" w:type="dxa"/>
          </w:tcPr>
          <w:p w:rsidR="00294A7B" w:rsidRPr="005F31B3" w:rsidRDefault="00294A7B" w:rsidP="000F003E">
            <w:pPr>
              <w:pStyle w:val="a3"/>
              <w:jc w:val="both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Підпорядкування</w:t>
            </w: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: відділ освіти Фастівської РДА</w:t>
            </w:r>
          </w:p>
        </w:tc>
      </w:tr>
      <w:tr w:rsidR="00294A7B" w:rsidRPr="00702C37" w:rsidTr="000F003E">
        <w:tc>
          <w:tcPr>
            <w:tcW w:w="1016" w:type="dxa"/>
          </w:tcPr>
          <w:p w:rsidR="00294A7B" w:rsidRPr="005F31B3" w:rsidRDefault="00294A7B" w:rsidP="000F003E">
            <w:pPr>
              <w:pStyle w:val="a3"/>
              <w:jc w:val="center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6</w:t>
            </w:r>
          </w:p>
        </w:tc>
        <w:tc>
          <w:tcPr>
            <w:tcW w:w="9604" w:type="dxa"/>
          </w:tcPr>
          <w:p w:rsidR="00294A7B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Заклад, що здійснює  методичне керівництво</w:t>
            </w: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:</w:t>
            </w:r>
          </w:p>
          <w:p w:rsidR="00294A7B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 xml:space="preserve"> Фастівський РЕЕЦ</w:t>
            </w:r>
          </w:p>
          <w:p w:rsidR="00294A7B" w:rsidRPr="005F31B3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Тел. 6-23-64</w:t>
            </w:r>
          </w:p>
        </w:tc>
      </w:tr>
      <w:tr w:rsidR="00294A7B" w:rsidRPr="00E6192E" w:rsidTr="000F003E">
        <w:tc>
          <w:tcPr>
            <w:tcW w:w="1016" w:type="dxa"/>
          </w:tcPr>
          <w:p w:rsidR="00294A7B" w:rsidRPr="005F31B3" w:rsidRDefault="00294A7B" w:rsidP="000F003E">
            <w:pPr>
              <w:pStyle w:val="a3"/>
              <w:jc w:val="center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7</w:t>
            </w:r>
          </w:p>
        </w:tc>
        <w:tc>
          <w:tcPr>
            <w:tcW w:w="9604" w:type="dxa"/>
          </w:tcPr>
          <w:p w:rsidR="00294A7B" w:rsidRPr="00294A7B" w:rsidRDefault="00294A7B" w:rsidP="000F003E">
            <w:pPr>
              <w:pStyle w:val="a3"/>
              <w:jc w:val="both"/>
              <w:rPr>
                <w:rFonts w:ascii="Times New Roman" w:eastAsia="MS Mincho" w:hAnsi="Times New Roman"/>
                <w:sz w:val="32"/>
                <w:szCs w:val="32"/>
                <w:lang w:val="ru-RU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Місцезнаходження музею, телефон, факс, е</w:t>
            </w:r>
            <w:r w:rsidRPr="00E6192E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-</w:t>
            </w:r>
            <w:r w:rsidRPr="005F31B3">
              <w:rPr>
                <w:rFonts w:ascii="Times New Roman" w:eastAsia="MS Mincho" w:hAnsi="Times New Roman"/>
                <w:sz w:val="32"/>
                <w:szCs w:val="32"/>
              </w:rPr>
              <w:t>mail</w:t>
            </w: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 xml:space="preserve">, </w:t>
            </w:r>
            <w:proofErr w:type="spellStart"/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веб-сайт</w:t>
            </w:r>
            <w:proofErr w:type="spellEnd"/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 xml:space="preserve"> навчального закладу</w:t>
            </w: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 xml:space="preserve">: </w:t>
            </w:r>
          </w:p>
          <w:p w:rsidR="00294A7B" w:rsidRPr="008F3525" w:rsidRDefault="00294A7B" w:rsidP="000F003E">
            <w:pPr>
              <w:pStyle w:val="a3"/>
              <w:jc w:val="both"/>
              <w:rPr>
                <w:rFonts w:ascii="Times New Roman" w:eastAsia="MS Mincho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Київська</w:t>
            </w:r>
            <w:r w:rsidRPr="008F3525">
              <w:rPr>
                <w:rFonts w:ascii="Times New Roman" w:eastAsia="MS Mincho" w:hAnsi="Times New Roman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обл.,Фастівський р-н</w:t>
            </w:r>
            <w:r w:rsidRPr="008F3525">
              <w:rPr>
                <w:rFonts w:ascii="Times New Roman" w:eastAsia="MS Mincho" w:hAnsi="Times New Roman"/>
                <w:sz w:val="32"/>
                <w:szCs w:val="32"/>
                <w:lang w:val="ru-RU"/>
              </w:rPr>
              <w:t xml:space="preserve"> </w:t>
            </w:r>
          </w:p>
          <w:p w:rsidR="00294A7B" w:rsidRDefault="00294A7B" w:rsidP="000F003E">
            <w:pPr>
              <w:pStyle w:val="a3"/>
              <w:jc w:val="both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смт</w:t>
            </w:r>
            <w:proofErr w:type="spellEnd"/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 xml:space="preserve"> Кожанка</w:t>
            </w:r>
          </w:p>
          <w:p w:rsidR="00294A7B" w:rsidRPr="00042787" w:rsidRDefault="00294A7B" w:rsidP="000F003E">
            <w:pPr>
              <w:pStyle w:val="a3"/>
              <w:jc w:val="both"/>
              <w:rPr>
                <w:rFonts w:ascii="Times New Roman" w:eastAsia="MS Mincho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 xml:space="preserve">вул. Шевченка, 171 </w:t>
            </w:r>
          </w:p>
          <w:p w:rsidR="00294A7B" w:rsidRPr="008F3525" w:rsidRDefault="00294A7B" w:rsidP="000F003E">
            <w:pPr>
              <w:pStyle w:val="a3"/>
              <w:jc w:val="both"/>
              <w:rPr>
                <w:rFonts w:ascii="Times New Roman" w:eastAsia="MS Mincho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 xml:space="preserve">тел. ( 045) 65 - 43-7-12 </w:t>
            </w:r>
          </w:p>
          <w:p w:rsidR="00294A7B" w:rsidRPr="008F3525" w:rsidRDefault="00294A7B" w:rsidP="000F003E">
            <w:pPr>
              <w:pStyle w:val="a3"/>
              <w:jc w:val="both"/>
              <w:rPr>
                <w:rFonts w:ascii="Times New Roman" w:eastAsia="MS Mincho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моб.0733240898</w:t>
            </w:r>
          </w:p>
          <w:p w:rsidR="00294A7B" w:rsidRPr="008F3525" w:rsidRDefault="00294A7B" w:rsidP="000F003E">
            <w:pPr>
              <w:pStyle w:val="a3"/>
              <w:jc w:val="both"/>
              <w:rPr>
                <w:rFonts w:ascii="Times New Roman" w:eastAsia="MS Mincho" w:hAnsi="Times New Roman"/>
                <w:sz w:val="32"/>
                <w:szCs w:val="32"/>
                <w:lang w:val="ru-RU"/>
              </w:rPr>
            </w:pPr>
            <w:r w:rsidRPr="008F3525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 xml:space="preserve"> </w:t>
            </w:r>
            <w:hyperlink r:id="rId5" w:history="1">
              <w:r w:rsidRPr="008F3525">
                <w:rPr>
                  <w:rStyle w:val="a5"/>
                  <w:rFonts w:ascii="Times New Roman" w:eastAsia="MS Mincho" w:hAnsi="Times New Roman"/>
                  <w:sz w:val="32"/>
                  <w:szCs w:val="32"/>
                  <w:lang w:val="uk-UA"/>
                </w:rPr>
                <w:t>kozhanka_i-iii@ukr.net,111111</w:t>
              </w:r>
            </w:hyperlink>
          </w:p>
          <w:p w:rsidR="00294A7B" w:rsidRPr="008F3525" w:rsidRDefault="00294A7B" w:rsidP="000F003E">
            <w:pPr>
              <w:pStyle w:val="a3"/>
              <w:jc w:val="both"/>
              <w:rPr>
                <w:rFonts w:ascii="Times New Roman" w:eastAsia="MS Mincho" w:hAnsi="Times New Roman"/>
                <w:sz w:val="32"/>
                <w:szCs w:val="32"/>
                <w:lang w:val="ru-RU"/>
              </w:rPr>
            </w:pPr>
          </w:p>
        </w:tc>
      </w:tr>
      <w:tr w:rsidR="00294A7B" w:rsidRPr="00E6192E" w:rsidTr="000F003E">
        <w:tc>
          <w:tcPr>
            <w:tcW w:w="1016" w:type="dxa"/>
          </w:tcPr>
          <w:p w:rsidR="00294A7B" w:rsidRPr="005F31B3" w:rsidRDefault="00294A7B" w:rsidP="000F003E">
            <w:pPr>
              <w:pStyle w:val="a3"/>
              <w:jc w:val="center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8</w:t>
            </w:r>
          </w:p>
        </w:tc>
        <w:tc>
          <w:tcPr>
            <w:tcW w:w="9604" w:type="dxa"/>
          </w:tcPr>
          <w:p w:rsidR="00294A7B" w:rsidRDefault="00294A7B" w:rsidP="000F003E">
            <w:pPr>
              <w:pStyle w:val="a3"/>
              <w:jc w:val="both"/>
              <w:rPr>
                <w:rFonts w:ascii="Times New Roman" w:eastAsia="MS Mincho" w:hAnsi="Times New Roman"/>
                <w:sz w:val="32"/>
                <w:szCs w:val="32"/>
                <w:lang w:val="ru-RU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Короткі відомості (дата та номер наказу)</w:t>
            </w:r>
            <w:r>
              <w:rPr>
                <w:rFonts w:ascii="Times New Roman" w:eastAsia="MS Mincho" w:hAnsi="Times New Roman"/>
                <w:sz w:val="32"/>
                <w:szCs w:val="32"/>
                <w:lang w:val="ru-RU"/>
              </w:rPr>
              <w:t>:</w:t>
            </w:r>
          </w:p>
          <w:p w:rsidR="00294A7B" w:rsidRDefault="00294A7B" w:rsidP="000F003E">
            <w:pPr>
              <w:pStyle w:val="a3"/>
              <w:jc w:val="both"/>
              <w:rPr>
                <w:rFonts w:ascii="Times New Roman" w:eastAsia="MS Mincho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eastAsia="MS Mincho" w:hAnsi="Times New Roman"/>
                <w:sz w:val="32"/>
                <w:szCs w:val="32"/>
                <w:lang w:val="ru-RU"/>
              </w:rPr>
              <w:t xml:space="preserve">Наказ по </w:t>
            </w:r>
            <w:proofErr w:type="spellStart"/>
            <w:r>
              <w:rPr>
                <w:rFonts w:ascii="Times New Roman" w:eastAsia="MS Mincho" w:hAnsi="Times New Roman"/>
                <w:sz w:val="32"/>
                <w:szCs w:val="32"/>
                <w:lang w:val="ru-RU"/>
              </w:rPr>
              <w:t>Кожанській</w:t>
            </w:r>
            <w:proofErr w:type="spellEnd"/>
            <w:r>
              <w:rPr>
                <w:rFonts w:ascii="Times New Roman" w:eastAsia="MS Mincho" w:hAnsi="Times New Roman"/>
                <w:sz w:val="32"/>
                <w:szCs w:val="32"/>
                <w:lang w:val="ru-RU"/>
              </w:rPr>
              <w:t xml:space="preserve"> СШ №47 </w:t>
            </w:r>
            <w:proofErr w:type="spellStart"/>
            <w:r>
              <w:rPr>
                <w:rFonts w:ascii="Times New Roman" w:eastAsia="MS Mincho" w:hAnsi="Times New Roman"/>
                <w:sz w:val="32"/>
                <w:szCs w:val="32"/>
                <w:lang w:val="ru-RU"/>
              </w:rPr>
              <w:t>від</w:t>
            </w:r>
            <w:proofErr w:type="spellEnd"/>
            <w:r>
              <w:rPr>
                <w:rFonts w:ascii="Times New Roman" w:eastAsia="MS Mincho" w:hAnsi="Times New Roman"/>
                <w:sz w:val="32"/>
                <w:szCs w:val="32"/>
                <w:lang w:val="ru-RU"/>
              </w:rPr>
              <w:t xml:space="preserve"> 03.09.1997р.</w:t>
            </w:r>
          </w:p>
          <w:p w:rsidR="00294A7B" w:rsidRDefault="00294A7B" w:rsidP="000F003E">
            <w:pPr>
              <w:pStyle w:val="a3"/>
              <w:jc w:val="both"/>
              <w:rPr>
                <w:rFonts w:ascii="Times New Roman" w:eastAsia="MS Mincho" w:hAnsi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eastAsia="MS Mincho" w:hAnsi="Times New Roman"/>
                <w:sz w:val="32"/>
                <w:szCs w:val="32"/>
                <w:lang w:val="ru-RU"/>
              </w:rPr>
              <w:t>Затверджено</w:t>
            </w:r>
            <w:proofErr w:type="spellEnd"/>
            <w:r>
              <w:rPr>
                <w:rFonts w:ascii="Times New Roman" w:eastAsia="MS Mincho" w:hAnsi="Times New Roman"/>
                <w:sz w:val="32"/>
                <w:szCs w:val="32"/>
                <w:lang w:val="ru-RU"/>
              </w:rPr>
              <w:t xml:space="preserve"> Наказом </w:t>
            </w:r>
            <w:proofErr w:type="spellStart"/>
            <w:r>
              <w:rPr>
                <w:rFonts w:ascii="Times New Roman" w:eastAsia="MS Mincho" w:hAnsi="Times New Roman"/>
                <w:sz w:val="32"/>
                <w:szCs w:val="32"/>
                <w:lang w:val="ru-RU"/>
              </w:rPr>
              <w:t>Міністерства</w:t>
            </w:r>
            <w:proofErr w:type="spellEnd"/>
            <w:r>
              <w:rPr>
                <w:rFonts w:ascii="Times New Roman" w:eastAsia="MS Mincho" w:hAnsi="Times New Roman"/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32"/>
                <w:szCs w:val="32"/>
                <w:lang w:val="ru-RU"/>
              </w:rPr>
              <w:t>освіти</w:t>
            </w:r>
            <w:proofErr w:type="spellEnd"/>
            <w:r>
              <w:rPr>
                <w:rFonts w:ascii="Times New Roman" w:eastAsia="MS Mincho" w:hAnsi="Times New Roman"/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32"/>
                <w:szCs w:val="32"/>
                <w:lang w:val="ru-RU"/>
              </w:rPr>
              <w:t>України</w:t>
            </w:r>
            <w:proofErr w:type="spellEnd"/>
            <w:r>
              <w:rPr>
                <w:rFonts w:ascii="Times New Roman" w:eastAsia="MS Mincho" w:hAnsi="Times New Roman"/>
                <w:sz w:val="32"/>
                <w:szCs w:val="32"/>
                <w:lang w:val="ru-RU"/>
              </w:rPr>
              <w:t xml:space="preserve"> </w:t>
            </w:r>
          </w:p>
          <w:p w:rsidR="00294A7B" w:rsidRPr="008F3525" w:rsidRDefault="00294A7B" w:rsidP="000F003E">
            <w:pPr>
              <w:pStyle w:val="a3"/>
              <w:jc w:val="both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MS Mincho" w:hAnsi="Times New Roman"/>
                <w:sz w:val="32"/>
                <w:szCs w:val="32"/>
                <w:lang w:val="ru-RU"/>
              </w:rPr>
              <w:t xml:space="preserve">№ 152 </w:t>
            </w:r>
            <w:proofErr w:type="spellStart"/>
            <w:r>
              <w:rPr>
                <w:rFonts w:ascii="Times New Roman" w:eastAsia="MS Mincho" w:hAnsi="Times New Roman"/>
                <w:sz w:val="32"/>
                <w:szCs w:val="32"/>
                <w:lang w:val="ru-RU"/>
              </w:rPr>
              <w:t>від</w:t>
            </w:r>
            <w:proofErr w:type="spellEnd"/>
            <w:r>
              <w:rPr>
                <w:rFonts w:ascii="Times New Roman" w:eastAsia="MS Mincho" w:hAnsi="Times New Roman"/>
                <w:sz w:val="32"/>
                <w:szCs w:val="32"/>
                <w:lang w:val="ru-RU"/>
              </w:rPr>
              <w:t xml:space="preserve"> 20.05.1997р. </w:t>
            </w:r>
          </w:p>
          <w:p w:rsidR="00294A7B" w:rsidRPr="008F3525" w:rsidRDefault="00294A7B" w:rsidP="000F003E">
            <w:pPr>
              <w:pStyle w:val="a3"/>
              <w:jc w:val="both"/>
              <w:rPr>
                <w:rFonts w:ascii="Times New Roman" w:eastAsia="MS Mincho" w:hAnsi="Times New Roman"/>
                <w:sz w:val="32"/>
                <w:szCs w:val="32"/>
                <w:lang w:val="ru-RU"/>
              </w:rPr>
            </w:pPr>
          </w:p>
        </w:tc>
      </w:tr>
      <w:tr w:rsidR="00294A7B" w:rsidRPr="00E6192E" w:rsidTr="000F003E">
        <w:tc>
          <w:tcPr>
            <w:tcW w:w="1016" w:type="dxa"/>
          </w:tcPr>
          <w:p w:rsidR="00294A7B" w:rsidRPr="00203F79" w:rsidRDefault="00294A7B" w:rsidP="000F003E">
            <w:pPr>
              <w:pStyle w:val="a3"/>
              <w:jc w:val="center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203F79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9</w:t>
            </w:r>
          </w:p>
        </w:tc>
        <w:tc>
          <w:tcPr>
            <w:tcW w:w="9604" w:type="dxa"/>
          </w:tcPr>
          <w:p w:rsidR="00294A7B" w:rsidRPr="00E6192E" w:rsidRDefault="00294A7B" w:rsidP="000F003E">
            <w:pPr>
              <w:pStyle w:val="a3"/>
              <w:jc w:val="both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Тематична будова музею (тематичні розділи)</w:t>
            </w: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 xml:space="preserve">: історія , краєзнавство, література, театр </w:t>
            </w:r>
          </w:p>
        </w:tc>
      </w:tr>
      <w:tr w:rsidR="00294A7B" w:rsidRPr="005F31B3" w:rsidTr="000F003E">
        <w:tc>
          <w:tcPr>
            <w:tcW w:w="1016" w:type="dxa"/>
          </w:tcPr>
          <w:p w:rsidR="00294A7B" w:rsidRPr="005F31B3" w:rsidRDefault="00294A7B" w:rsidP="000F003E">
            <w:pPr>
              <w:pStyle w:val="a3"/>
              <w:jc w:val="center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10</w:t>
            </w:r>
          </w:p>
        </w:tc>
        <w:tc>
          <w:tcPr>
            <w:tcW w:w="9604" w:type="dxa"/>
          </w:tcPr>
          <w:p w:rsidR="00294A7B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Нерухомі пам'ятки історії та культури у складі музею:</w:t>
            </w: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 xml:space="preserve"> відсутні</w:t>
            </w:r>
          </w:p>
          <w:p w:rsidR="00294A7B" w:rsidRPr="005F31B3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</w:p>
        </w:tc>
      </w:tr>
      <w:tr w:rsidR="00294A7B" w:rsidRPr="005F31B3" w:rsidTr="000F003E">
        <w:tc>
          <w:tcPr>
            <w:tcW w:w="1016" w:type="dxa"/>
          </w:tcPr>
          <w:p w:rsidR="00294A7B" w:rsidRPr="005F31B3" w:rsidRDefault="00294A7B" w:rsidP="000F003E">
            <w:pPr>
              <w:pStyle w:val="a3"/>
              <w:jc w:val="center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10.1</w:t>
            </w:r>
          </w:p>
        </w:tc>
        <w:tc>
          <w:tcPr>
            <w:tcW w:w="9604" w:type="dxa"/>
          </w:tcPr>
          <w:p w:rsidR="00294A7B" w:rsidRPr="006B02FA" w:rsidRDefault="00294A7B" w:rsidP="000F003E">
            <w:pPr>
              <w:pStyle w:val="a3"/>
              <w:jc w:val="both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загальна кількість з них:</w:t>
            </w: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softHyphen/>
            </w: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softHyphen/>
            </w:r>
          </w:p>
        </w:tc>
      </w:tr>
      <w:tr w:rsidR="00294A7B" w:rsidRPr="005F31B3" w:rsidTr="000F003E">
        <w:tc>
          <w:tcPr>
            <w:tcW w:w="1016" w:type="dxa"/>
          </w:tcPr>
          <w:p w:rsidR="00294A7B" w:rsidRPr="005F31B3" w:rsidRDefault="00294A7B" w:rsidP="000F003E">
            <w:pPr>
              <w:pStyle w:val="a3"/>
              <w:jc w:val="center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10.1.1</w:t>
            </w:r>
          </w:p>
        </w:tc>
        <w:tc>
          <w:tcPr>
            <w:tcW w:w="9604" w:type="dxa"/>
          </w:tcPr>
          <w:p w:rsidR="00294A7B" w:rsidRPr="005F31B3" w:rsidRDefault="00294A7B" w:rsidP="000F003E">
            <w:pPr>
              <w:pStyle w:val="a3"/>
              <w:jc w:val="both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proofErr w:type="spellStart"/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Музеєфіковані</w:t>
            </w:r>
            <w:proofErr w:type="spellEnd"/>
          </w:p>
        </w:tc>
      </w:tr>
      <w:tr w:rsidR="00294A7B" w:rsidRPr="005F31B3" w:rsidTr="000F003E">
        <w:tc>
          <w:tcPr>
            <w:tcW w:w="1016" w:type="dxa"/>
          </w:tcPr>
          <w:p w:rsidR="00294A7B" w:rsidRPr="005F31B3" w:rsidRDefault="00294A7B" w:rsidP="000F003E">
            <w:pPr>
              <w:pStyle w:val="a3"/>
              <w:jc w:val="center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10.1.2</w:t>
            </w:r>
          </w:p>
        </w:tc>
        <w:tc>
          <w:tcPr>
            <w:tcW w:w="9604" w:type="dxa"/>
          </w:tcPr>
          <w:p w:rsidR="00294A7B" w:rsidRPr="005F31B3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proofErr w:type="spellStart"/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Немузеєфіковані</w:t>
            </w:r>
            <w:proofErr w:type="spellEnd"/>
          </w:p>
        </w:tc>
      </w:tr>
      <w:tr w:rsidR="00294A7B" w:rsidRPr="005F31B3" w:rsidTr="000F003E">
        <w:tc>
          <w:tcPr>
            <w:tcW w:w="1016" w:type="dxa"/>
          </w:tcPr>
          <w:p w:rsidR="00294A7B" w:rsidRPr="005F31B3" w:rsidRDefault="00294A7B" w:rsidP="000F003E">
            <w:pPr>
              <w:pStyle w:val="a3"/>
              <w:jc w:val="center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11</w:t>
            </w:r>
          </w:p>
        </w:tc>
        <w:tc>
          <w:tcPr>
            <w:tcW w:w="9604" w:type="dxa"/>
          </w:tcPr>
          <w:p w:rsidR="00294A7B" w:rsidRPr="005F31B3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Характеристика музейного приміщення:</w:t>
            </w:r>
          </w:p>
        </w:tc>
      </w:tr>
      <w:tr w:rsidR="00294A7B" w:rsidRPr="005F31B3" w:rsidTr="000F003E">
        <w:tc>
          <w:tcPr>
            <w:tcW w:w="1016" w:type="dxa"/>
          </w:tcPr>
          <w:p w:rsidR="00294A7B" w:rsidRPr="005F31B3" w:rsidRDefault="00294A7B" w:rsidP="000F003E">
            <w:pPr>
              <w:pStyle w:val="a3"/>
              <w:jc w:val="center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11.1</w:t>
            </w:r>
          </w:p>
        </w:tc>
        <w:tc>
          <w:tcPr>
            <w:tcW w:w="9604" w:type="dxa"/>
          </w:tcPr>
          <w:p w:rsidR="00294A7B" w:rsidRDefault="00294A7B" w:rsidP="000F003E">
            <w:pPr>
              <w:pStyle w:val="a3"/>
              <w:jc w:val="both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кількість приміщень</w:t>
            </w: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:</w:t>
            </w:r>
          </w:p>
          <w:p w:rsidR="00294A7B" w:rsidRPr="005F31B3" w:rsidRDefault="00294A7B" w:rsidP="000F003E">
            <w:pPr>
              <w:pStyle w:val="a3"/>
              <w:jc w:val="both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 xml:space="preserve">2 кімнати, розташовані на першому поверсі школи </w:t>
            </w:r>
          </w:p>
        </w:tc>
      </w:tr>
      <w:tr w:rsidR="00294A7B" w:rsidRPr="005F31B3" w:rsidTr="000F003E">
        <w:tc>
          <w:tcPr>
            <w:tcW w:w="1016" w:type="dxa"/>
          </w:tcPr>
          <w:p w:rsidR="00294A7B" w:rsidRPr="005F31B3" w:rsidRDefault="00294A7B" w:rsidP="000F003E">
            <w:pPr>
              <w:pStyle w:val="a3"/>
              <w:jc w:val="center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lastRenderedPageBreak/>
              <w:t>11.2</w:t>
            </w:r>
          </w:p>
        </w:tc>
        <w:tc>
          <w:tcPr>
            <w:tcW w:w="9604" w:type="dxa"/>
          </w:tcPr>
          <w:p w:rsidR="00294A7B" w:rsidRPr="005F31B3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спеціально побудована будівля</w:t>
            </w: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:  ні</w:t>
            </w:r>
          </w:p>
        </w:tc>
      </w:tr>
      <w:tr w:rsidR="00294A7B" w:rsidRPr="005F31B3" w:rsidTr="000F003E">
        <w:tc>
          <w:tcPr>
            <w:tcW w:w="1016" w:type="dxa"/>
          </w:tcPr>
          <w:p w:rsidR="00294A7B" w:rsidRPr="005F31B3" w:rsidRDefault="00294A7B" w:rsidP="000F003E">
            <w:pPr>
              <w:pStyle w:val="a3"/>
              <w:jc w:val="center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11.3</w:t>
            </w:r>
          </w:p>
        </w:tc>
        <w:tc>
          <w:tcPr>
            <w:tcW w:w="9604" w:type="dxa"/>
          </w:tcPr>
          <w:p w:rsidR="00294A7B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пристосоване приміщення</w:t>
            </w: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 xml:space="preserve">: </w:t>
            </w:r>
          </w:p>
          <w:p w:rsidR="00294A7B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 xml:space="preserve">1 кімната ( вхід) пристосована, перегороджена декоративною </w:t>
            </w:r>
            <w:proofErr w:type="spellStart"/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деревꞌяною</w:t>
            </w:r>
            <w:proofErr w:type="spellEnd"/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 xml:space="preserve"> стіною та вхідними дверима.</w:t>
            </w:r>
          </w:p>
          <w:p w:rsidR="00294A7B" w:rsidRPr="005F31B3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2 кімната входить до загального планування школи(пристосована)</w:t>
            </w:r>
          </w:p>
        </w:tc>
      </w:tr>
      <w:tr w:rsidR="00294A7B" w:rsidRPr="00531462" w:rsidTr="000F003E">
        <w:tc>
          <w:tcPr>
            <w:tcW w:w="1016" w:type="dxa"/>
          </w:tcPr>
          <w:p w:rsidR="00294A7B" w:rsidRPr="005F31B3" w:rsidRDefault="00294A7B" w:rsidP="000F003E">
            <w:pPr>
              <w:pStyle w:val="a3"/>
              <w:jc w:val="center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11.4</w:t>
            </w:r>
          </w:p>
        </w:tc>
        <w:tc>
          <w:tcPr>
            <w:tcW w:w="9604" w:type="dxa"/>
          </w:tcPr>
          <w:p w:rsidR="00294A7B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пам'ятка   архітектури   чи   історії  (для окремих будівель, короткі  історичні відомості)</w:t>
            </w: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 xml:space="preserve">: </w:t>
            </w:r>
          </w:p>
          <w:p w:rsidR="00294A7B" w:rsidRPr="005F31B3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</w:p>
        </w:tc>
      </w:tr>
      <w:tr w:rsidR="00294A7B" w:rsidRPr="005F31B3" w:rsidTr="000F003E">
        <w:tc>
          <w:tcPr>
            <w:tcW w:w="1016" w:type="dxa"/>
          </w:tcPr>
          <w:p w:rsidR="00294A7B" w:rsidRPr="005F31B3" w:rsidRDefault="00294A7B" w:rsidP="000F003E">
            <w:pPr>
              <w:pStyle w:val="a3"/>
              <w:jc w:val="center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12</w:t>
            </w:r>
          </w:p>
        </w:tc>
        <w:tc>
          <w:tcPr>
            <w:tcW w:w="9604" w:type="dxa"/>
          </w:tcPr>
          <w:p w:rsidR="00294A7B" w:rsidRPr="005F31B3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Технічний стан приміщень (будівель):</w:t>
            </w:r>
          </w:p>
        </w:tc>
      </w:tr>
      <w:tr w:rsidR="00294A7B" w:rsidRPr="005F31B3" w:rsidTr="000F003E">
        <w:tc>
          <w:tcPr>
            <w:tcW w:w="1016" w:type="dxa"/>
          </w:tcPr>
          <w:p w:rsidR="00294A7B" w:rsidRPr="005F31B3" w:rsidRDefault="00294A7B" w:rsidP="000F003E">
            <w:pPr>
              <w:pStyle w:val="a3"/>
              <w:jc w:val="center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12.1</w:t>
            </w:r>
          </w:p>
        </w:tc>
        <w:tc>
          <w:tcPr>
            <w:tcW w:w="9604" w:type="dxa"/>
          </w:tcPr>
          <w:p w:rsidR="00294A7B" w:rsidRPr="005F31B3" w:rsidRDefault="00294A7B" w:rsidP="000F003E">
            <w:pPr>
              <w:pStyle w:val="a3"/>
              <w:jc w:val="both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потребує реставрації</w:t>
            </w: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: так</w:t>
            </w:r>
          </w:p>
        </w:tc>
      </w:tr>
      <w:tr w:rsidR="00294A7B" w:rsidRPr="005F31B3" w:rsidTr="000F003E">
        <w:tc>
          <w:tcPr>
            <w:tcW w:w="1016" w:type="dxa"/>
          </w:tcPr>
          <w:p w:rsidR="00294A7B" w:rsidRPr="005F31B3" w:rsidRDefault="00294A7B" w:rsidP="000F003E">
            <w:pPr>
              <w:pStyle w:val="a3"/>
              <w:jc w:val="center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12.2</w:t>
            </w:r>
          </w:p>
        </w:tc>
        <w:tc>
          <w:tcPr>
            <w:tcW w:w="9604" w:type="dxa"/>
          </w:tcPr>
          <w:p w:rsidR="00294A7B" w:rsidRPr="005F31B3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потребує капітального ремонту</w:t>
            </w: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: так</w:t>
            </w:r>
          </w:p>
        </w:tc>
      </w:tr>
      <w:tr w:rsidR="00294A7B" w:rsidRPr="005F31B3" w:rsidTr="000F003E">
        <w:tc>
          <w:tcPr>
            <w:tcW w:w="1016" w:type="dxa"/>
          </w:tcPr>
          <w:p w:rsidR="00294A7B" w:rsidRPr="005F31B3" w:rsidRDefault="00294A7B" w:rsidP="000F003E">
            <w:pPr>
              <w:pStyle w:val="a3"/>
              <w:jc w:val="center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12.3</w:t>
            </w:r>
          </w:p>
        </w:tc>
        <w:tc>
          <w:tcPr>
            <w:tcW w:w="9604" w:type="dxa"/>
          </w:tcPr>
          <w:p w:rsidR="00294A7B" w:rsidRPr="005F31B3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аварійне приміщення (будівля)</w:t>
            </w: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: ні</w:t>
            </w:r>
          </w:p>
        </w:tc>
      </w:tr>
      <w:tr w:rsidR="00294A7B" w:rsidRPr="005F31B3" w:rsidTr="000F003E">
        <w:tc>
          <w:tcPr>
            <w:tcW w:w="1016" w:type="dxa"/>
          </w:tcPr>
          <w:p w:rsidR="00294A7B" w:rsidRPr="005F31B3" w:rsidRDefault="00294A7B" w:rsidP="000F003E">
            <w:pPr>
              <w:pStyle w:val="a3"/>
              <w:jc w:val="center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12.4</w:t>
            </w:r>
          </w:p>
        </w:tc>
        <w:tc>
          <w:tcPr>
            <w:tcW w:w="9604" w:type="dxa"/>
          </w:tcPr>
          <w:p w:rsidR="00294A7B" w:rsidRPr="005F31B3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належний стан</w:t>
            </w:r>
          </w:p>
        </w:tc>
      </w:tr>
      <w:tr w:rsidR="00294A7B" w:rsidRPr="005F31B3" w:rsidTr="000F003E">
        <w:tc>
          <w:tcPr>
            <w:tcW w:w="1016" w:type="dxa"/>
          </w:tcPr>
          <w:p w:rsidR="00294A7B" w:rsidRPr="005F31B3" w:rsidRDefault="00294A7B" w:rsidP="000F003E">
            <w:pPr>
              <w:pStyle w:val="a3"/>
              <w:jc w:val="center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13</w:t>
            </w:r>
          </w:p>
        </w:tc>
        <w:tc>
          <w:tcPr>
            <w:tcW w:w="9604" w:type="dxa"/>
          </w:tcPr>
          <w:p w:rsidR="00294A7B" w:rsidRPr="005F31B3" w:rsidRDefault="00294A7B" w:rsidP="000F003E">
            <w:pPr>
              <w:pStyle w:val="a3"/>
              <w:jc w:val="both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 xml:space="preserve">Площа музею: </w:t>
            </w:r>
          </w:p>
        </w:tc>
      </w:tr>
      <w:tr w:rsidR="00294A7B" w:rsidRPr="005F31B3" w:rsidTr="000F003E">
        <w:tc>
          <w:tcPr>
            <w:tcW w:w="1016" w:type="dxa"/>
          </w:tcPr>
          <w:p w:rsidR="00294A7B" w:rsidRPr="005F31B3" w:rsidRDefault="00294A7B" w:rsidP="000F003E">
            <w:pPr>
              <w:pStyle w:val="a3"/>
              <w:jc w:val="center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13.1</w:t>
            </w:r>
          </w:p>
        </w:tc>
        <w:tc>
          <w:tcPr>
            <w:tcW w:w="9604" w:type="dxa"/>
          </w:tcPr>
          <w:p w:rsidR="00294A7B" w:rsidRPr="005F31B3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Загальна</w:t>
            </w: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 xml:space="preserve">: 40 </w:t>
            </w:r>
            <w:proofErr w:type="spellStart"/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кв.м</w:t>
            </w:r>
            <w:proofErr w:type="spellEnd"/>
          </w:p>
        </w:tc>
      </w:tr>
      <w:tr w:rsidR="00294A7B" w:rsidRPr="005F31B3" w:rsidTr="000F003E">
        <w:tc>
          <w:tcPr>
            <w:tcW w:w="1016" w:type="dxa"/>
          </w:tcPr>
          <w:p w:rsidR="00294A7B" w:rsidRPr="005F31B3" w:rsidRDefault="00294A7B" w:rsidP="000F003E">
            <w:pPr>
              <w:pStyle w:val="a3"/>
              <w:jc w:val="center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13.2</w:t>
            </w:r>
          </w:p>
        </w:tc>
        <w:tc>
          <w:tcPr>
            <w:tcW w:w="9604" w:type="dxa"/>
          </w:tcPr>
          <w:p w:rsidR="00294A7B" w:rsidRPr="005F31B3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Експозиційна</w:t>
            </w: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 xml:space="preserve">: 21 </w:t>
            </w:r>
            <w:proofErr w:type="spellStart"/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кв.м</w:t>
            </w:r>
            <w:proofErr w:type="spellEnd"/>
          </w:p>
        </w:tc>
      </w:tr>
      <w:tr w:rsidR="00294A7B" w:rsidRPr="005F31B3" w:rsidTr="000F003E">
        <w:tc>
          <w:tcPr>
            <w:tcW w:w="1016" w:type="dxa"/>
          </w:tcPr>
          <w:p w:rsidR="00294A7B" w:rsidRPr="005F31B3" w:rsidRDefault="00294A7B" w:rsidP="000F003E">
            <w:pPr>
              <w:pStyle w:val="a3"/>
              <w:jc w:val="center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13.3</w:t>
            </w:r>
          </w:p>
        </w:tc>
        <w:tc>
          <w:tcPr>
            <w:tcW w:w="9604" w:type="dxa"/>
          </w:tcPr>
          <w:p w:rsidR="00294A7B" w:rsidRPr="005F31B3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Фондосховища</w:t>
            </w:r>
          </w:p>
        </w:tc>
      </w:tr>
      <w:tr w:rsidR="00294A7B" w:rsidRPr="005F31B3" w:rsidTr="000F003E">
        <w:tc>
          <w:tcPr>
            <w:tcW w:w="1016" w:type="dxa"/>
          </w:tcPr>
          <w:p w:rsidR="00294A7B" w:rsidRPr="005F31B3" w:rsidRDefault="00294A7B" w:rsidP="000F003E">
            <w:pPr>
              <w:pStyle w:val="a3"/>
              <w:jc w:val="center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13.4</w:t>
            </w:r>
          </w:p>
        </w:tc>
        <w:tc>
          <w:tcPr>
            <w:tcW w:w="9604" w:type="dxa"/>
          </w:tcPr>
          <w:p w:rsidR="00294A7B" w:rsidRPr="005F31B3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кінолекційного залу</w:t>
            </w:r>
          </w:p>
        </w:tc>
      </w:tr>
      <w:tr w:rsidR="00294A7B" w:rsidRPr="005F31B3" w:rsidTr="000F003E">
        <w:tc>
          <w:tcPr>
            <w:tcW w:w="1016" w:type="dxa"/>
          </w:tcPr>
          <w:p w:rsidR="00294A7B" w:rsidRPr="005F31B3" w:rsidRDefault="00294A7B" w:rsidP="000F003E">
            <w:pPr>
              <w:pStyle w:val="a3"/>
              <w:jc w:val="center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13.5</w:t>
            </w:r>
          </w:p>
        </w:tc>
        <w:tc>
          <w:tcPr>
            <w:tcW w:w="9604" w:type="dxa"/>
          </w:tcPr>
          <w:p w:rsidR="00294A7B" w:rsidRPr="005F31B3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виставочних залів</w:t>
            </w: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 xml:space="preserve">: 19 </w:t>
            </w:r>
            <w:proofErr w:type="spellStart"/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кв.м</w:t>
            </w:r>
            <w:proofErr w:type="spellEnd"/>
          </w:p>
        </w:tc>
      </w:tr>
      <w:tr w:rsidR="00294A7B" w:rsidRPr="005F31B3" w:rsidTr="000F003E">
        <w:tc>
          <w:tcPr>
            <w:tcW w:w="1016" w:type="dxa"/>
          </w:tcPr>
          <w:p w:rsidR="00294A7B" w:rsidRPr="005F31B3" w:rsidRDefault="00294A7B" w:rsidP="000F003E">
            <w:pPr>
              <w:pStyle w:val="a3"/>
              <w:jc w:val="center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13.6</w:t>
            </w:r>
          </w:p>
        </w:tc>
        <w:tc>
          <w:tcPr>
            <w:tcW w:w="9604" w:type="dxa"/>
          </w:tcPr>
          <w:p w:rsidR="00294A7B" w:rsidRPr="005F31B3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прилеглої території</w:t>
            </w:r>
          </w:p>
        </w:tc>
      </w:tr>
      <w:tr w:rsidR="00294A7B" w:rsidRPr="005F31B3" w:rsidTr="000F003E">
        <w:tc>
          <w:tcPr>
            <w:tcW w:w="1016" w:type="dxa"/>
          </w:tcPr>
          <w:p w:rsidR="00294A7B" w:rsidRPr="005F31B3" w:rsidRDefault="00294A7B" w:rsidP="000F003E">
            <w:pPr>
              <w:pStyle w:val="a3"/>
              <w:jc w:val="center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13.7</w:t>
            </w:r>
          </w:p>
        </w:tc>
        <w:tc>
          <w:tcPr>
            <w:tcW w:w="9604" w:type="dxa"/>
          </w:tcPr>
          <w:p w:rsidR="00294A7B" w:rsidRPr="005F31B3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експозицій просто неба</w:t>
            </w:r>
          </w:p>
        </w:tc>
      </w:tr>
      <w:tr w:rsidR="00294A7B" w:rsidRPr="005F31B3" w:rsidTr="000F003E">
        <w:tc>
          <w:tcPr>
            <w:tcW w:w="1016" w:type="dxa"/>
          </w:tcPr>
          <w:p w:rsidR="00294A7B" w:rsidRPr="005F31B3" w:rsidRDefault="00294A7B" w:rsidP="000F003E">
            <w:pPr>
              <w:pStyle w:val="a3"/>
              <w:jc w:val="center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13.8</w:t>
            </w:r>
          </w:p>
        </w:tc>
        <w:tc>
          <w:tcPr>
            <w:tcW w:w="9604" w:type="dxa"/>
          </w:tcPr>
          <w:p w:rsidR="00294A7B" w:rsidRPr="005F31B3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реставраційної майстерні</w:t>
            </w:r>
          </w:p>
        </w:tc>
      </w:tr>
      <w:tr w:rsidR="00294A7B" w:rsidRPr="005F31B3" w:rsidTr="000F003E">
        <w:tc>
          <w:tcPr>
            <w:tcW w:w="1016" w:type="dxa"/>
          </w:tcPr>
          <w:p w:rsidR="00294A7B" w:rsidRPr="005F31B3" w:rsidRDefault="00294A7B" w:rsidP="000F003E">
            <w:pPr>
              <w:pStyle w:val="a3"/>
              <w:jc w:val="center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13.9</w:t>
            </w:r>
          </w:p>
        </w:tc>
        <w:tc>
          <w:tcPr>
            <w:tcW w:w="9604" w:type="dxa"/>
          </w:tcPr>
          <w:p w:rsidR="00294A7B" w:rsidRPr="005F31B3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Інше</w:t>
            </w:r>
          </w:p>
        </w:tc>
      </w:tr>
      <w:tr w:rsidR="00294A7B" w:rsidRPr="005F31B3" w:rsidTr="000F003E">
        <w:tc>
          <w:tcPr>
            <w:tcW w:w="1016" w:type="dxa"/>
          </w:tcPr>
          <w:p w:rsidR="00294A7B" w:rsidRPr="005F31B3" w:rsidRDefault="00294A7B" w:rsidP="000F003E">
            <w:pPr>
              <w:pStyle w:val="a3"/>
              <w:jc w:val="center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14</w:t>
            </w:r>
          </w:p>
        </w:tc>
        <w:tc>
          <w:tcPr>
            <w:tcW w:w="9604" w:type="dxa"/>
          </w:tcPr>
          <w:p w:rsidR="00294A7B" w:rsidRPr="005F31B3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Охорона музею (форми та засоби)</w:t>
            </w: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:  сторож</w:t>
            </w:r>
          </w:p>
        </w:tc>
      </w:tr>
      <w:tr w:rsidR="00294A7B" w:rsidRPr="005F31B3" w:rsidTr="000F003E">
        <w:tc>
          <w:tcPr>
            <w:tcW w:w="1016" w:type="dxa"/>
          </w:tcPr>
          <w:p w:rsidR="00294A7B" w:rsidRPr="005F31B3" w:rsidRDefault="00294A7B" w:rsidP="000F003E">
            <w:pPr>
              <w:pStyle w:val="a3"/>
              <w:jc w:val="center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15</w:t>
            </w:r>
          </w:p>
        </w:tc>
        <w:tc>
          <w:tcPr>
            <w:tcW w:w="9604" w:type="dxa"/>
          </w:tcPr>
          <w:p w:rsidR="00294A7B" w:rsidRPr="005F31B3" w:rsidRDefault="00294A7B" w:rsidP="000F003E">
            <w:pPr>
              <w:pStyle w:val="a3"/>
              <w:jc w:val="both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 xml:space="preserve">Технічне оснащення музею: </w:t>
            </w: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відсутнє</w:t>
            </w:r>
          </w:p>
        </w:tc>
      </w:tr>
      <w:tr w:rsidR="00294A7B" w:rsidRPr="005F31B3" w:rsidTr="000F003E">
        <w:tc>
          <w:tcPr>
            <w:tcW w:w="1016" w:type="dxa"/>
          </w:tcPr>
          <w:p w:rsidR="00294A7B" w:rsidRPr="005F31B3" w:rsidRDefault="00294A7B" w:rsidP="000F003E">
            <w:pPr>
              <w:pStyle w:val="a3"/>
              <w:jc w:val="center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15.1</w:t>
            </w:r>
          </w:p>
        </w:tc>
        <w:tc>
          <w:tcPr>
            <w:tcW w:w="9604" w:type="dxa"/>
          </w:tcPr>
          <w:p w:rsidR="00294A7B" w:rsidRPr="005F31B3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proofErr w:type="spellStart"/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світло-</w:t>
            </w:r>
            <w:proofErr w:type="spellEnd"/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 xml:space="preserve">,   </w:t>
            </w:r>
            <w:proofErr w:type="spellStart"/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звуко-</w:t>
            </w:r>
            <w:proofErr w:type="spellEnd"/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 xml:space="preserve">,  </w:t>
            </w:r>
            <w:proofErr w:type="spellStart"/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аудіообладнання</w:t>
            </w:r>
            <w:proofErr w:type="spellEnd"/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 xml:space="preserve">,  монітори, мультимедійні системи, фонотеки, лабораторії для </w:t>
            </w:r>
            <w:proofErr w:type="spellStart"/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фонозапису</w:t>
            </w:r>
            <w:proofErr w:type="spellEnd"/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 xml:space="preserve"> - </w:t>
            </w:r>
          </w:p>
        </w:tc>
      </w:tr>
      <w:tr w:rsidR="00294A7B" w:rsidRPr="005F31B3" w:rsidTr="000F003E">
        <w:tc>
          <w:tcPr>
            <w:tcW w:w="1016" w:type="dxa"/>
          </w:tcPr>
          <w:p w:rsidR="00294A7B" w:rsidRPr="005F31B3" w:rsidRDefault="00294A7B" w:rsidP="000F003E">
            <w:pPr>
              <w:pStyle w:val="a3"/>
              <w:jc w:val="center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15.2</w:t>
            </w:r>
          </w:p>
        </w:tc>
        <w:tc>
          <w:tcPr>
            <w:tcW w:w="9604" w:type="dxa"/>
          </w:tcPr>
          <w:p w:rsidR="00294A7B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електронна система обліку і накопичення інформації</w:t>
            </w: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 xml:space="preserve"> - </w:t>
            </w:r>
          </w:p>
          <w:p w:rsidR="00294A7B" w:rsidRPr="005F31B3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</w:p>
        </w:tc>
      </w:tr>
      <w:tr w:rsidR="00294A7B" w:rsidRPr="005F31B3" w:rsidTr="000F003E">
        <w:tc>
          <w:tcPr>
            <w:tcW w:w="1016" w:type="dxa"/>
          </w:tcPr>
          <w:p w:rsidR="00294A7B" w:rsidRPr="005F31B3" w:rsidRDefault="00294A7B" w:rsidP="000F003E">
            <w:pPr>
              <w:pStyle w:val="a3"/>
              <w:jc w:val="center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15.3</w:t>
            </w:r>
          </w:p>
        </w:tc>
        <w:tc>
          <w:tcPr>
            <w:tcW w:w="9604" w:type="dxa"/>
          </w:tcPr>
          <w:p w:rsidR="00294A7B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proofErr w:type="spellStart"/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фотокінообладнання</w:t>
            </w:r>
            <w:proofErr w:type="spellEnd"/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, засоби поліграфії</w:t>
            </w: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 xml:space="preserve"> – </w:t>
            </w:r>
          </w:p>
          <w:p w:rsidR="00294A7B" w:rsidRPr="005F31B3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</w:p>
        </w:tc>
      </w:tr>
      <w:tr w:rsidR="00294A7B" w:rsidRPr="00531462" w:rsidTr="000F003E">
        <w:tc>
          <w:tcPr>
            <w:tcW w:w="1016" w:type="dxa"/>
          </w:tcPr>
          <w:p w:rsidR="00294A7B" w:rsidRPr="005F31B3" w:rsidRDefault="00294A7B" w:rsidP="000F003E">
            <w:pPr>
              <w:pStyle w:val="a3"/>
              <w:jc w:val="center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15.4</w:t>
            </w:r>
          </w:p>
        </w:tc>
        <w:tc>
          <w:tcPr>
            <w:tcW w:w="9604" w:type="dxa"/>
          </w:tcPr>
          <w:p w:rsidR="00294A7B" w:rsidRPr="005F31B3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Інше</w:t>
            </w: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: експозиційні полички, експозиційні вітрини під склом, тематичні стенди</w:t>
            </w:r>
          </w:p>
        </w:tc>
      </w:tr>
      <w:tr w:rsidR="00294A7B" w:rsidRPr="005F31B3" w:rsidTr="000F003E">
        <w:tc>
          <w:tcPr>
            <w:tcW w:w="1016" w:type="dxa"/>
          </w:tcPr>
          <w:p w:rsidR="00294A7B" w:rsidRPr="005F31B3" w:rsidRDefault="00294A7B" w:rsidP="000F003E">
            <w:pPr>
              <w:pStyle w:val="a3"/>
              <w:jc w:val="center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16</w:t>
            </w:r>
          </w:p>
        </w:tc>
        <w:tc>
          <w:tcPr>
            <w:tcW w:w="9604" w:type="dxa"/>
          </w:tcPr>
          <w:p w:rsidR="00294A7B" w:rsidRPr="001E717C" w:rsidRDefault="00294A7B" w:rsidP="000F003E">
            <w:pPr>
              <w:pStyle w:val="a3"/>
              <w:jc w:val="both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1E717C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 xml:space="preserve">Фонди музею: </w:t>
            </w:r>
          </w:p>
        </w:tc>
      </w:tr>
      <w:tr w:rsidR="00294A7B" w:rsidRPr="005F31B3" w:rsidTr="000F003E">
        <w:tc>
          <w:tcPr>
            <w:tcW w:w="1016" w:type="dxa"/>
          </w:tcPr>
          <w:p w:rsidR="00294A7B" w:rsidRPr="005F31B3" w:rsidRDefault="00294A7B" w:rsidP="000F003E">
            <w:pPr>
              <w:pStyle w:val="a3"/>
              <w:jc w:val="center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16.1</w:t>
            </w:r>
          </w:p>
        </w:tc>
        <w:tc>
          <w:tcPr>
            <w:tcW w:w="9604" w:type="dxa"/>
          </w:tcPr>
          <w:p w:rsidR="00294A7B" w:rsidRPr="005F31B3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загальна кількість одиниць збереження</w:t>
            </w: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 xml:space="preserve"> - 310</w:t>
            </w:r>
          </w:p>
        </w:tc>
      </w:tr>
      <w:tr w:rsidR="00294A7B" w:rsidRPr="005F31B3" w:rsidTr="000F003E">
        <w:tc>
          <w:tcPr>
            <w:tcW w:w="1016" w:type="dxa"/>
          </w:tcPr>
          <w:p w:rsidR="00294A7B" w:rsidRPr="005F31B3" w:rsidRDefault="00294A7B" w:rsidP="000F003E">
            <w:pPr>
              <w:pStyle w:val="a3"/>
              <w:jc w:val="center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16.2</w:t>
            </w:r>
          </w:p>
        </w:tc>
        <w:tc>
          <w:tcPr>
            <w:tcW w:w="9604" w:type="dxa"/>
          </w:tcPr>
          <w:p w:rsidR="00294A7B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кількість музейних предметів основного фонду</w:t>
            </w: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 xml:space="preserve"> – 287;</w:t>
            </w:r>
          </w:p>
          <w:p w:rsidR="00294A7B" w:rsidRPr="005F31B3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 xml:space="preserve"> допоміжні – 23</w:t>
            </w:r>
          </w:p>
        </w:tc>
      </w:tr>
      <w:tr w:rsidR="00294A7B" w:rsidRPr="005F31B3" w:rsidTr="000F003E">
        <w:tc>
          <w:tcPr>
            <w:tcW w:w="1016" w:type="dxa"/>
          </w:tcPr>
          <w:p w:rsidR="00294A7B" w:rsidRPr="005F31B3" w:rsidRDefault="00294A7B" w:rsidP="000F003E">
            <w:pPr>
              <w:pStyle w:val="a3"/>
              <w:jc w:val="center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lastRenderedPageBreak/>
              <w:t>16.3</w:t>
            </w:r>
          </w:p>
        </w:tc>
        <w:tc>
          <w:tcPr>
            <w:tcW w:w="9604" w:type="dxa"/>
          </w:tcPr>
          <w:p w:rsidR="00294A7B" w:rsidRPr="005F31B3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кількість музейних предметів,  що  входять  до  Державного реєстру національного культурного надбання</w:t>
            </w: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:  немає</w:t>
            </w:r>
          </w:p>
        </w:tc>
      </w:tr>
      <w:tr w:rsidR="00294A7B" w:rsidRPr="005F31B3" w:rsidTr="000F003E">
        <w:tc>
          <w:tcPr>
            <w:tcW w:w="1016" w:type="dxa"/>
          </w:tcPr>
          <w:p w:rsidR="00294A7B" w:rsidRPr="003E6995" w:rsidRDefault="00294A7B" w:rsidP="000F003E">
            <w:pPr>
              <w:pStyle w:val="a3"/>
              <w:jc w:val="center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3E6995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17</w:t>
            </w:r>
          </w:p>
        </w:tc>
        <w:tc>
          <w:tcPr>
            <w:tcW w:w="9604" w:type="dxa"/>
          </w:tcPr>
          <w:p w:rsidR="00294A7B" w:rsidRPr="005F31B3" w:rsidRDefault="00294A7B" w:rsidP="000F003E">
            <w:pPr>
              <w:pStyle w:val="a3"/>
              <w:jc w:val="both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Характеристика експозиційних розділів</w:t>
            </w: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 xml:space="preserve"> краєзнавчого музею «Берегиня»</w:t>
            </w: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 xml:space="preserve">: </w:t>
            </w:r>
          </w:p>
        </w:tc>
      </w:tr>
      <w:tr w:rsidR="00294A7B" w:rsidRPr="005F31B3" w:rsidTr="000F003E">
        <w:tc>
          <w:tcPr>
            <w:tcW w:w="1016" w:type="dxa"/>
          </w:tcPr>
          <w:p w:rsidR="00294A7B" w:rsidRPr="005F31B3" w:rsidRDefault="00294A7B" w:rsidP="000F003E">
            <w:pPr>
              <w:pStyle w:val="a3"/>
              <w:jc w:val="center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17.1</w:t>
            </w:r>
          </w:p>
        </w:tc>
        <w:tc>
          <w:tcPr>
            <w:tcW w:w="9604" w:type="dxa"/>
          </w:tcPr>
          <w:p w:rsidR="00294A7B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назва розділу</w:t>
            </w: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:</w:t>
            </w:r>
          </w:p>
          <w:p w:rsidR="00294A7B" w:rsidRDefault="00294A7B" w:rsidP="000F003E">
            <w:pPr>
              <w:pStyle w:val="a3"/>
              <w:numPr>
                <w:ilvl w:val="0"/>
                <w:numId w:val="1"/>
              </w:numPr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Історія селища</w:t>
            </w:r>
          </w:p>
          <w:p w:rsidR="00294A7B" w:rsidRDefault="00294A7B" w:rsidP="000F003E">
            <w:pPr>
              <w:pStyle w:val="a3"/>
              <w:numPr>
                <w:ilvl w:val="0"/>
                <w:numId w:val="1"/>
              </w:numPr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 xml:space="preserve">Історія </w:t>
            </w:r>
            <w:proofErr w:type="spellStart"/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Кожанського</w:t>
            </w:r>
            <w:proofErr w:type="spellEnd"/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 xml:space="preserve"> цукрозаводу</w:t>
            </w:r>
          </w:p>
          <w:p w:rsidR="00294A7B" w:rsidRDefault="00294A7B" w:rsidP="000F003E">
            <w:pPr>
              <w:pStyle w:val="a3"/>
              <w:numPr>
                <w:ilvl w:val="0"/>
                <w:numId w:val="1"/>
              </w:numPr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« Ними гордиться село»( відомі люди селища)</w:t>
            </w:r>
          </w:p>
          <w:p w:rsidR="00294A7B" w:rsidRPr="005A3A62" w:rsidRDefault="00294A7B" w:rsidP="000F003E">
            <w:pPr>
              <w:pStyle w:val="a3"/>
              <w:numPr>
                <w:ilvl w:val="0"/>
                <w:numId w:val="1"/>
              </w:numPr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« Яніна Івченко - акторка Київського драматичного театру ім. Франка»</w:t>
            </w:r>
          </w:p>
          <w:p w:rsidR="00294A7B" w:rsidRDefault="00294A7B" w:rsidP="000F003E">
            <w:pPr>
              <w:pStyle w:val="a3"/>
              <w:numPr>
                <w:ilvl w:val="0"/>
                <w:numId w:val="1"/>
              </w:numPr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Український національний одяг</w:t>
            </w:r>
          </w:p>
          <w:p w:rsidR="00294A7B" w:rsidRPr="00203F79" w:rsidRDefault="00294A7B" w:rsidP="000F003E">
            <w:pPr>
              <w:pStyle w:val="a3"/>
              <w:numPr>
                <w:ilvl w:val="0"/>
                <w:numId w:val="1"/>
              </w:numPr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Український рушник</w:t>
            </w:r>
          </w:p>
          <w:p w:rsidR="00294A7B" w:rsidRDefault="00294A7B" w:rsidP="000F003E">
            <w:pPr>
              <w:pStyle w:val="a3"/>
              <w:numPr>
                <w:ilvl w:val="0"/>
                <w:numId w:val="1"/>
              </w:numPr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Речі побуту та знаряддя праці</w:t>
            </w:r>
          </w:p>
          <w:p w:rsidR="00294A7B" w:rsidRDefault="00294A7B" w:rsidP="000F003E">
            <w:pPr>
              <w:pStyle w:val="a3"/>
              <w:numPr>
                <w:ilvl w:val="0"/>
                <w:numId w:val="1"/>
              </w:numPr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Ткацький верстат та прядка</w:t>
            </w:r>
          </w:p>
          <w:p w:rsidR="00294A7B" w:rsidRDefault="00294A7B" w:rsidP="000F003E">
            <w:pPr>
              <w:pStyle w:val="a3"/>
              <w:numPr>
                <w:ilvl w:val="0"/>
                <w:numId w:val="1"/>
              </w:numPr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Український рушник</w:t>
            </w:r>
          </w:p>
          <w:p w:rsidR="00294A7B" w:rsidRPr="003E6995" w:rsidRDefault="00294A7B" w:rsidP="000F003E">
            <w:pPr>
              <w:pStyle w:val="a3"/>
              <w:rPr>
                <w:rFonts w:ascii="Times New Roman" w:eastAsia="MS Mincho" w:hAnsi="Times New Roman"/>
                <w:b/>
                <w:sz w:val="32"/>
                <w:szCs w:val="32"/>
                <w:lang w:val="uk-UA"/>
              </w:rPr>
            </w:pPr>
            <w:r w:rsidRPr="003E6995">
              <w:rPr>
                <w:rFonts w:ascii="Times New Roman" w:eastAsia="MS Mincho" w:hAnsi="Times New Roman"/>
                <w:b/>
                <w:sz w:val="32"/>
                <w:szCs w:val="32"/>
                <w:lang w:val="uk-UA"/>
              </w:rPr>
              <w:t>Характеристика експозиційних розділів кімнати Бойової слави</w:t>
            </w:r>
          </w:p>
          <w:p w:rsidR="00294A7B" w:rsidRDefault="00294A7B" w:rsidP="000F003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 xml:space="preserve"> «Незгасне </w:t>
            </w:r>
            <w:proofErr w:type="spellStart"/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памꞌяті</w:t>
            </w:r>
            <w:proofErr w:type="spellEnd"/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 xml:space="preserve"> свіча» ( </w:t>
            </w:r>
            <w:proofErr w:type="spellStart"/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Сабадаш</w:t>
            </w:r>
            <w:proofErr w:type="spellEnd"/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 xml:space="preserve"> Андрій, </w:t>
            </w:r>
            <w:proofErr w:type="spellStart"/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Гуріч</w:t>
            </w:r>
            <w:proofErr w:type="spellEnd"/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 xml:space="preserve"> Сергій, </w:t>
            </w:r>
            <w:proofErr w:type="spellStart"/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Галущенко</w:t>
            </w:r>
            <w:proofErr w:type="spellEnd"/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 xml:space="preserve"> Андрій)</w:t>
            </w:r>
          </w:p>
          <w:p w:rsidR="00294A7B" w:rsidRDefault="00294A7B" w:rsidP="000F003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«Афганістан болить в моїй душі»</w:t>
            </w:r>
          </w:p>
          <w:p w:rsidR="00294A7B" w:rsidRDefault="00294A7B" w:rsidP="000F003E">
            <w:pPr>
              <w:pStyle w:val="a3"/>
              <w:numPr>
                <w:ilvl w:val="0"/>
                <w:numId w:val="2"/>
              </w:numPr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«Хоробрі серця»</w:t>
            </w:r>
          </w:p>
          <w:p w:rsidR="00294A7B" w:rsidRPr="005F31B3" w:rsidRDefault="00294A7B" w:rsidP="000F003E">
            <w:pPr>
              <w:pStyle w:val="a3"/>
              <w:ind w:left="720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</w:p>
        </w:tc>
      </w:tr>
      <w:tr w:rsidR="00294A7B" w:rsidRPr="005F31B3" w:rsidTr="000F003E">
        <w:tc>
          <w:tcPr>
            <w:tcW w:w="1016" w:type="dxa"/>
          </w:tcPr>
          <w:p w:rsidR="00294A7B" w:rsidRPr="005F31B3" w:rsidRDefault="00294A7B" w:rsidP="000F003E">
            <w:pPr>
              <w:pStyle w:val="a3"/>
              <w:jc w:val="center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17.2</w:t>
            </w:r>
          </w:p>
        </w:tc>
        <w:tc>
          <w:tcPr>
            <w:tcW w:w="9604" w:type="dxa"/>
          </w:tcPr>
          <w:p w:rsidR="00294A7B" w:rsidRPr="005F31B3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дата останньої реекспозиції</w:t>
            </w: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 xml:space="preserve">  - </w:t>
            </w:r>
          </w:p>
        </w:tc>
      </w:tr>
      <w:tr w:rsidR="00294A7B" w:rsidRPr="005F31B3" w:rsidTr="000F003E">
        <w:tc>
          <w:tcPr>
            <w:tcW w:w="1016" w:type="dxa"/>
          </w:tcPr>
          <w:p w:rsidR="00294A7B" w:rsidRPr="005F31B3" w:rsidRDefault="00294A7B" w:rsidP="000F003E">
            <w:pPr>
              <w:pStyle w:val="a3"/>
              <w:jc w:val="center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17.3</w:t>
            </w:r>
          </w:p>
        </w:tc>
        <w:tc>
          <w:tcPr>
            <w:tcW w:w="9604" w:type="dxa"/>
          </w:tcPr>
          <w:p w:rsidR="00294A7B" w:rsidRPr="005F31B3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кількість експонатів основного фонду н</w:t>
            </w:r>
            <w:r w:rsidRPr="005F31B3">
              <w:rPr>
                <w:rFonts w:ascii="Times New Roman" w:hAnsi="Times New Roman"/>
                <w:sz w:val="32"/>
                <w:szCs w:val="32"/>
                <w:lang w:val="uk-UA"/>
              </w:rPr>
              <w:t>а час реєстрації музею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:</w:t>
            </w:r>
          </w:p>
        </w:tc>
      </w:tr>
      <w:tr w:rsidR="00294A7B" w:rsidRPr="005F31B3" w:rsidTr="000F003E">
        <w:tc>
          <w:tcPr>
            <w:tcW w:w="1016" w:type="dxa"/>
          </w:tcPr>
          <w:p w:rsidR="00294A7B" w:rsidRPr="005F31B3" w:rsidRDefault="00294A7B" w:rsidP="000F003E">
            <w:pPr>
              <w:pStyle w:val="a3"/>
              <w:jc w:val="center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18</w:t>
            </w:r>
          </w:p>
        </w:tc>
        <w:tc>
          <w:tcPr>
            <w:tcW w:w="9604" w:type="dxa"/>
          </w:tcPr>
          <w:p w:rsidR="00294A7B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Графік роботи музею</w:t>
            </w: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 xml:space="preserve">: </w:t>
            </w:r>
          </w:p>
          <w:p w:rsidR="00294A7B" w:rsidRDefault="00531462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 xml:space="preserve">Дні: понеділок, </w:t>
            </w:r>
            <w:proofErr w:type="spellStart"/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пꞌятниця</w:t>
            </w:r>
            <w:proofErr w:type="spellEnd"/>
          </w:p>
          <w:p w:rsidR="00294A7B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Час: 10.00 – 15.00</w:t>
            </w:r>
          </w:p>
          <w:p w:rsidR="00294A7B" w:rsidRPr="005F31B3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</w:p>
        </w:tc>
      </w:tr>
      <w:tr w:rsidR="00294A7B" w:rsidRPr="005F31B3" w:rsidTr="000F003E">
        <w:tc>
          <w:tcPr>
            <w:tcW w:w="1016" w:type="dxa"/>
          </w:tcPr>
          <w:p w:rsidR="00294A7B" w:rsidRPr="005F31B3" w:rsidRDefault="00294A7B" w:rsidP="000F003E">
            <w:pPr>
              <w:pStyle w:val="a3"/>
              <w:jc w:val="center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19</w:t>
            </w:r>
          </w:p>
        </w:tc>
        <w:tc>
          <w:tcPr>
            <w:tcW w:w="9604" w:type="dxa"/>
          </w:tcPr>
          <w:p w:rsidR="00294A7B" w:rsidRPr="005F31B3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Дата складання паспорту</w:t>
            </w: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: 15.09.2019</w:t>
            </w:r>
          </w:p>
        </w:tc>
      </w:tr>
      <w:tr w:rsidR="00294A7B" w:rsidRPr="005F31B3" w:rsidTr="000F003E">
        <w:tc>
          <w:tcPr>
            <w:tcW w:w="1016" w:type="dxa"/>
          </w:tcPr>
          <w:p w:rsidR="00294A7B" w:rsidRPr="005F31B3" w:rsidRDefault="00294A7B" w:rsidP="000F003E">
            <w:pPr>
              <w:pStyle w:val="a3"/>
              <w:jc w:val="center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20</w:t>
            </w:r>
          </w:p>
        </w:tc>
        <w:tc>
          <w:tcPr>
            <w:tcW w:w="9604" w:type="dxa"/>
          </w:tcPr>
          <w:p w:rsidR="00294A7B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 w:rsidRPr="005F31B3"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Печатка і підпис керівника</w:t>
            </w: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 xml:space="preserve">: </w:t>
            </w:r>
          </w:p>
          <w:p w:rsidR="00294A7B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</w:p>
          <w:p w:rsidR="00294A7B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</w:p>
          <w:p w:rsidR="00294A7B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</w:p>
          <w:p w:rsidR="00294A7B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</w:p>
          <w:p w:rsidR="00294A7B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MS Mincho" w:hAnsi="Times New Roman"/>
                <w:sz w:val="32"/>
                <w:szCs w:val="32"/>
                <w:lang w:val="uk-UA"/>
              </w:rPr>
              <w:t>Директор закладу                                           І.І.Мусієнко</w:t>
            </w:r>
          </w:p>
          <w:p w:rsidR="00294A7B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</w:p>
          <w:p w:rsidR="00294A7B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</w:p>
          <w:p w:rsidR="00294A7B" w:rsidRPr="005F31B3" w:rsidRDefault="00294A7B" w:rsidP="000F003E">
            <w:pPr>
              <w:pStyle w:val="a3"/>
              <w:rPr>
                <w:rFonts w:ascii="Times New Roman" w:eastAsia="MS Mincho" w:hAnsi="Times New Roman"/>
                <w:sz w:val="32"/>
                <w:szCs w:val="32"/>
                <w:lang w:val="uk-UA"/>
              </w:rPr>
            </w:pPr>
          </w:p>
        </w:tc>
      </w:tr>
    </w:tbl>
    <w:p w:rsidR="00294A7B" w:rsidRDefault="00294A7B" w:rsidP="00294A7B">
      <w:pPr>
        <w:jc w:val="both"/>
        <w:rPr>
          <w:sz w:val="28"/>
          <w:szCs w:val="28"/>
          <w:lang w:val="uk-UA"/>
        </w:rPr>
      </w:pPr>
    </w:p>
    <w:p w:rsidR="00294A7B" w:rsidRDefault="00294A7B" w:rsidP="00294A7B">
      <w:pPr>
        <w:jc w:val="both"/>
        <w:rPr>
          <w:sz w:val="28"/>
          <w:szCs w:val="28"/>
          <w:lang w:val="uk-UA"/>
        </w:rPr>
      </w:pPr>
    </w:p>
    <w:p w:rsidR="00294A7B" w:rsidRDefault="00294A7B" w:rsidP="00294A7B">
      <w:pPr>
        <w:jc w:val="both"/>
        <w:rPr>
          <w:sz w:val="28"/>
          <w:szCs w:val="28"/>
          <w:lang w:val="uk-UA"/>
        </w:rPr>
      </w:pPr>
    </w:p>
    <w:p w:rsidR="00294A7B" w:rsidRDefault="00294A7B" w:rsidP="00294A7B">
      <w:pPr>
        <w:jc w:val="both"/>
        <w:rPr>
          <w:sz w:val="28"/>
          <w:szCs w:val="28"/>
          <w:lang w:val="uk-UA"/>
        </w:rPr>
      </w:pPr>
    </w:p>
    <w:p w:rsidR="00294A7B" w:rsidRDefault="00294A7B" w:rsidP="00294A7B">
      <w:pPr>
        <w:jc w:val="both"/>
        <w:rPr>
          <w:sz w:val="28"/>
          <w:szCs w:val="28"/>
          <w:lang w:val="uk-UA"/>
        </w:rPr>
      </w:pPr>
    </w:p>
    <w:p w:rsidR="00294A7B" w:rsidRDefault="00294A7B" w:rsidP="00294A7B">
      <w:pPr>
        <w:jc w:val="both"/>
        <w:rPr>
          <w:sz w:val="28"/>
          <w:szCs w:val="28"/>
          <w:lang w:val="uk-UA"/>
        </w:rPr>
      </w:pPr>
    </w:p>
    <w:p w:rsidR="00294A7B" w:rsidRDefault="00294A7B" w:rsidP="00294A7B">
      <w:pPr>
        <w:jc w:val="both"/>
        <w:rPr>
          <w:sz w:val="28"/>
          <w:szCs w:val="28"/>
          <w:lang w:val="uk-UA"/>
        </w:rPr>
      </w:pPr>
    </w:p>
    <w:p w:rsidR="00294A7B" w:rsidRDefault="00294A7B" w:rsidP="00294A7B">
      <w:pPr>
        <w:jc w:val="both"/>
        <w:rPr>
          <w:sz w:val="28"/>
          <w:szCs w:val="28"/>
          <w:lang w:val="uk-UA"/>
        </w:rPr>
      </w:pPr>
    </w:p>
    <w:p w:rsidR="00294A7B" w:rsidRDefault="00294A7B" w:rsidP="00294A7B">
      <w:pPr>
        <w:jc w:val="both"/>
        <w:rPr>
          <w:sz w:val="28"/>
          <w:szCs w:val="28"/>
          <w:lang w:val="uk-UA"/>
        </w:rPr>
      </w:pPr>
    </w:p>
    <w:p w:rsidR="00603A73" w:rsidRPr="00294A7B" w:rsidRDefault="00603A73">
      <w:pPr>
        <w:rPr>
          <w:lang w:val="uk-UA"/>
        </w:rPr>
      </w:pPr>
    </w:p>
    <w:sectPr w:rsidR="00603A73" w:rsidRPr="00294A7B" w:rsidSect="004D6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E81"/>
    <w:multiLevelType w:val="hybridMultilevel"/>
    <w:tmpl w:val="49CEDF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82669"/>
    <w:multiLevelType w:val="hybridMultilevel"/>
    <w:tmpl w:val="A50668D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A7B"/>
    <w:rsid w:val="00294A7B"/>
    <w:rsid w:val="004D693E"/>
    <w:rsid w:val="00531462"/>
    <w:rsid w:val="0060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94A7B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/>
    </w:rPr>
  </w:style>
  <w:style w:type="character" w:customStyle="1" w:styleId="a4">
    <w:name w:val="Текст Знак"/>
    <w:basedOn w:val="a0"/>
    <w:link w:val="a3"/>
    <w:rsid w:val="00294A7B"/>
    <w:rPr>
      <w:rFonts w:ascii="Courier New" w:eastAsia="Times New Roman" w:hAnsi="Courier New" w:cs="Times New Roman"/>
      <w:sz w:val="24"/>
      <w:szCs w:val="20"/>
      <w:lang w:val="en-US"/>
    </w:rPr>
  </w:style>
  <w:style w:type="character" w:styleId="a5">
    <w:name w:val="Hyperlink"/>
    <w:basedOn w:val="a0"/>
    <w:rsid w:val="00294A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zhanka_i-iii@ukr.net,1111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518</Words>
  <Characters>2953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2019-11-04T19:35:00Z</dcterms:created>
  <dcterms:modified xsi:type="dcterms:W3CDTF">2019-11-06T12:02:00Z</dcterms:modified>
</cp:coreProperties>
</file>