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ABA5" w14:textId="77777777" w:rsidR="00CC633C" w:rsidRPr="00CC633C" w:rsidRDefault="00CC633C" w:rsidP="00CC6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6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 №1</w:t>
      </w:r>
    </w:p>
    <w:p w14:paraId="641E97F4" w14:textId="77777777" w:rsidR="00CC633C" w:rsidRPr="00CC633C" w:rsidRDefault="00CC633C" w:rsidP="00CC6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6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засідання</w:t>
      </w:r>
      <w:proofErr w:type="spellEnd"/>
      <w:r w:rsidRPr="00CC6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C6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методичної</w:t>
      </w:r>
      <w:proofErr w:type="spellEnd"/>
      <w:r w:rsidRPr="00CC6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Pr="00CC6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школи</w:t>
      </w:r>
      <w:proofErr w:type="spellEnd"/>
    </w:p>
    <w:p w14:paraId="04B862A1" w14:textId="77777777" w:rsidR="00CC633C" w:rsidRPr="00CC633C" w:rsidRDefault="00CC633C" w:rsidP="00CC6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ОЗО </w:t>
      </w:r>
      <w:proofErr w:type="spellStart"/>
      <w:r w:rsidRPr="00CC6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Кожанського</w:t>
      </w:r>
      <w:proofErr w:type="spellEnd"/>
      <w:r w:rsidRPr="00CC6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ліцею-гімназії з початковою школою та дошкільним відділенням</w:t>
      </w:r>
    </w:p>
    <w:p w14:paraId="30AC7F0D" w14:textId="77777777" w:rsidR="00CC633C" w:rsidRPr="00CC633C" w:rsidRDefault="00CC633C" w:rsidP="00CC6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92D0EA" w14:textId="555C83BF" w:rsidR="00CC633C" w:rsidRPr="00CC633C" w:rsidRDefault="00CC633C" w:rsidP="00CC6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CC6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серпня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4</w:t>
      </w:r>
      <w:r w:rsidRPr="00CC6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року                                                                  </w:t>
      </w:r>
    </w:p>
    <w:p w14:paraId="6F658DE0" w14:textId="77777777" w:rsidR="00CC633C" w:rsidRPr="00CC633C" w:rsidRDefault="00CC633C" w:rsidP="00CC6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CC6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Присутні</w:t>
      </w:r>
      <w:proofErr w:type="spellEnd"/>
      <w:r w:rsidRPr="00CC6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2600C7A8" w14:textId="77777777" w:rsidR="00CC633C" w:rsidRPr="00CC633C" w:rsidRDefault="00CC633C" w:rsidP="00CC63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C6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Фещенко</w:t>
      </w:r>
      <w:proofErr w:type="spellEnd"/>
      <w:r w:rsidRPr="00CC6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І.Г. – голова ради, заступник директора з навчально-виховної роботи.</w:t>
      </w:r>
    </w:p>
    <w:p w14:paraId="06F8467C" w14:textId="77777777" w:rsidR="00CC633C" w:rsidRPr="00CC633C" w:rsidRDefault="00CC633C" w:rsidP="00CC63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Здоровець С.Я. – заступник директора з виховної роботи.</w:t>
      </w:r>
    </w:p>
    <w:p w14:paraId="4D026B0C" w14:textId="3374CB96" w:rsidR="00CC633C" w:rsidRDefault="00CC633C" w:rsidP="00CC63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CC6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Цируль</w:t>
      </w:r>
      <w:proofErr w:type="spellEnd"/>
      <w:r w:rsidRPr="00CC6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Г.О. – керівник</w:t>
      </w:r>
      <w:r w:rsidRPr="00CC6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методично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ї спільноти </w:t>
      </w:r>
      <w:r w:rsidRPr="00CC6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вчителів мовно-літературної, </w:t>
      </w:r>
      <w:proofErr w:type="spellStart"/>
      <w:r w:rsidRPr="00CC633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громадянсько</w:t>
      </w:r>
      <w:proofErr w:type="spellEnd"/>
      <w:r w:rsidRPr="00CC633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-історичної та </w:t>
      </w:r>
      <w:r w:rsidRPr="00CC63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технологічної </w:t>
      </w:r>
      <w:r w:rsidRPr="00CC633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галуз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ей</w:t>
      </w:r>
      <w:r w:rsidRPr="00CC633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</w:p>
    <w:p w14:paraId="19D09896" w14:textId="2C580621" w:rsidR="00CC633C" w:rsidRPr="00CC633C" w:rsidRDefault="00CC633C" w:rsidP="00CC63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Малюк О.Ф. – керівник методично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ї спільноти вчителів</w:t>
      </w:r>
      <w:r w:rsidRPr="00CC6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початкових класів.</w:t>
      </w:r>
    </w:p>
    <w:p w14:paraId="727A6E35" w14:textId="5456EBCA" w:rsidR="00CC633C" w:rsidRPr="00CC633C" w:rsidRDefault="00CC633C" w:rsidP="00CC63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CC6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Дзуєнко</w:t>
      </w:r>
      <w:proofErr w:type="spellEnd"/>
      <w:r w:rsidRPr="00CC6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Л.А. – керівник методично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ї </w:t>
      </w:r>
      <w:r w:rsidRPr="00CC6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спільноти вчителів</w:t>
      </w:r>
      <w:r w:rsidRPr="00CC6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C633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природничо-математичної та інформативної галузей</w:t>
      </w:r>
    </w:p>
    <w:p w14:paraId="5DE2DE8A" w14:textId="221C4EAB" w:rsidR="00CC633C" w:rsidRPr="00CC633C" w:rsidRDefault="00CC633C" w:rsidP="00CC63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CC6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Каплична</w:t>
      </w:r>
      <w:proofErr w:type="spellEnd"/>
      <w:r w:rsidRPr="00CC6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Л.В.– керівник методично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ї спільноти</w:t>
      </w:r>
      <w:r w:rsidRPr="00CC6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класних керівників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і класоводів</w:t>
      </w:r>
      <w:r w:rsidRPr="00CC6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0905DAB0" w14:textId="77777777" w:rsidR="00CC633C" w:rsidRDefault="00CC633C" w:rsidP="008C12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67F10A40" w14:textId="3302AF25" w:rsidR="008C127E" w:rsidRPr="00C60AC1" w:rsidRDefault="008C127E" w:rsidP="008C12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15151"/>
        </w:rPr>
      </w:pPr>
      <w:r w:rsidRPr="00C60AC1">
        <w:rPr>
          <w:b/>
          <w:bCs/>
          <w:color w:val="000000"/>
        </w:rPr>
        <w:t>ПОРЯДОК ДЕННИЙ:</w:t>
      </w:r>
    </w:p>
    <w:p w14:paraId="25231B09" w14:textId="77777777" w:rsidR="008C127E" w:rsidRPr="00BA659D" w:rsidRDefault="008C127E" w:rsidP="008C127E">
      <w:pPr>
        <w:pStyle w:val="a3"/>
        <w:shd w:val="clear" w:color="auto" w:fill="FFFFFF"/>
        <w:spacing w:before="0" w:beforeAutospacing="0" w:after="0" w:afterAutospacing="0"/>
        <w:rPr>
          <w:color w:val="515151"/>
        </w:rPr>
      </w:pPr>
      <w:r w:rsidRPr="00BA659D">
        <w:rPr>
          <w:color w:val="515151"/>
        </w:rPr>
        <w:t> </w:t>
      </w:r>
    </w:p>
    <w:p w14:paraId="4ED0DD51" w14:textId="6710BF78" w:rsidR="008C127E" w:rsidRPr="00BA659D" w:rsidRDefault="008C127E" w:rsidP="008C127E">
      <w:pPr>
        <w:pStyle w:val="a3"/>
        <w:shd w:val="clear" w:color="auto" w:fill="FFFFFF"/>
        <w:spacing w:before="0" w:beforeAutospacing="0" w:after="0" w:afterAutospacing="0"/>
        <w:jc w:val="both"/>
        <w:rPr>
          <w:color w:val="515151"/>
        </w:rPr>
      </w:pPr>
      <w:bookmarkStart w:id="0" w:name="_Hlk180438617"/>
      <w:r w:rsidRPr="00BA659D">
        <w:rPr>
          <w:color w:val="000000"/>
        </w:rPr>
        <w:t>1. Ключові завдання методичних підрозділів ліцею щодо реалізації Концепції Нової української школи, пріоритетні напрямки роботи у 202</w:t>
      </w:r>
      <w:r w:rsidR="00BA659D" w:rsidRPr="00BA659D">
        <w:rPr>
          <w:color w:val="000000"/>
        </w:rPr>
        <w:t>4</w:t>
      </w:r>
      <w:r w:rsidRPr="00BA659D">
        <w:rPr>
          <w:color w:val="000000"/>
        </w:rPr>
        <w:t>-202</w:t>
      </w:r>
      <w:r w:rsidR="00BA659D" w:rsidRPr="00BA659D">
        <w:rPr>
          <w:color w:val="000000"/>
        </w:rPr>
        <w:t>5</w:t>
      </w:r>
      <w:r w:rsidRPr="00BA659D">
        <w:rPr>
          <w:color w:val="000000"/>
        </w:rPr>
        <w:t xml:space="preserve"> навчальному році .</w:t>
      </w:r>
    </w:p>
    <w:p w14:paraId="3DC75D58" w14:textId="28B09E0A" w:rsidR="008C127E" w:rsidRPr="00BA659D" w:rsidRDefault="00BA659D" w:rsidP="008C127E">
      <w:pPr>
        <w:pStyle w:val="a3"/>
        <w:shd w:val="clear" w:color="auto" w:fill="FFFFFF"/>
        <w:spacing w:before="0" w:beforeAutospacing="0" w:after="0" w:afterAutospacing="0"/>
        <w:jc w:val="right"/>
        <w:rPr>
          <w:color w:val="515151"/>
        </w:rPr>
      </w:pPr>
      <w:proofErr w:type="spellStart"/>
      <w:r>
        <w:rPr>
          <w:color w:val="000000"/>
        </w:rPr>
        <w:t>Фещенко</w:t>
      </w:r>
      <w:proofErr w:type="spellEnd"/>
      <w:r>
        <w:rPr>
          <w:color w:val="000000"/>
        </w:rPr>
        <w:t xml:space="preserve"> І.Г.</w:t>
      </w:r>
    </w:p>
    <w:p w14:paraId="2454C88B" w14:textId="0CD371E7" w:rsidR="008C127E" w:rsidRPr="005107C4" w:rsidRDefault="008C127E" w:rsidP="005107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EA">
        <w:rPr>
          <w:rFonts w:ascii="Times New Roman" w:hAnsi="Times New Roman" w:cs="Times New Roman"/>
          <w:color w:val="000000"/>
          <w:sz w:val="24"/>
          <w:szCs w:val="24"/>
        </w:rPr>
        <w:t>2. Обговорення та погодження плану роботи методичної ради на 202</w:t>
      </w:r>
      <w:r w:rsidR="00BA659D" w:rsidRPr="009109E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109EA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BA659D" w:rsidRPr="009109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109EA">
        <w:rPr>
          <w:rFonts w:ascii="Times New Roman" w:hAnsi="Times New Roman" w:cs="Times New Roman"/>
          <w:color w:val="000000"/>
          <w:sz w:val="24"/>
          <w:szCs w:val="24"/>
        </w:rPr>
        <w:t xml:space="preserve"> навчальний рік. Затвердження планів роботи шкільних методичних </w:t>
      </w:r>
      <w:r w:rsidR="00BA659D" w:rsidRPr="009109EA">
        <w:rPr>
          <w:rFonts w:ascii="Times New Roman" w:hAnsi="Times New Roman" w:cs="Times New Roman"/>
          <w:color w:val="000000"/>
          <w:sz w:val="24"/>
          <w:szCs w:val="24"/>
        </w:rPr>
        <w:t>спільнот</w:t>
      </w:r>
      <w:r w:rsidRPr="009109EA">
        <w:rPr>
          <w:rFonts w:ascii="Times New Roman" w:hAnsi="Times New Roman" w:cs="Times New Roman"/>
          <w:color w:val="000000"/>
          <w:sz w:val="24"/>
          <w:szCs w:val="24"/>
        </w:rPr>
        <w:t xml:space="preserve"> на 202</w:t>
      </w:r>
      <w:r w:rsidR="00BA659D" w:rsidRPr="009109E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109EA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BA659D" w:rsidRPr="009109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109EA">
        <w:rPr>
          <w:rFonts w:ascii="Times New Roman" w:hAnsi="Times New Roman" w:cs="Times New Roman"/>
          <w:color w:val="000000"/>
          <w:sz w:val="24"/>
          <w:szCs w:val="24"/>
        </w:rPr>
        <w:t xml:space="preserve"> навчальний рік в рамках продовження роботи над науково-методичною проблемою:</w:t>
      </w:r>
      <w:r w:rsidRPr="009109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109EA" w:rsidRPr="009109E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«Підвищення фахової  та  педагогічної майстерності  педагогічних  працівників. Удосконалення  методичної  роботи  на  основі  розвитку  творчої  ініціативи, впровадження перспективного педагогічного досвіду та інноваційних  технологій».</w:t>
      </w:r>
    </w:p>
    <w:p w14:paraId="639E5296" w14:textId="244A4AC7" w:rsidR="008C127E" w:rsidRPr="00BA659D" w:rsidRDefault="00BA659D" w:rsidP="008C127E">
      <w:pPr>
        <w:pStyle w:val="a3"/>
        <w:shd w:val="clear" w:color="auto" w:fill="FFFFFF"/>
        <w:spacing w:before="0" w:beforeAutospacing="0" w:after="0" w:afterAutospacing="0"/>
        <w:jc w:val="right"/>
        <w:rPr>
          <w:color w:val="515151"/>
        </w:rPr>
      </w:pPr>
      <w:proofErr w:type="spellStart"/>
      <w:r>
        <w:rPr>
          <w:color w:val="000000"/>
        </w:rPr>
        <w:t>Дзуєнко</w:t>
      </w:r>
      <w:proofErr w:type="spellEnd"/>
      <w:r>
        <w:rPr>
          <w:color w:val="000000"/>
        </w:rPr>
        <w:t xml:space="preserve"> Л.А.</w:t>
      </w:r>
    </w:p>
    <w:p w14:paraId="4BD33961" w14:textId="77777777" w:rsidR="008C127E" w:rsidRPr="00BA659D" w:rsidRDefault="008C127E" w:rsidP="008C127E">
      <w:pPr>
        <w:pStyle w:val="a3"/>
        <w:shd w:val="clear" w:color="auto" w:fill="FFFFFF"/>
        <w:spacing w:before="0" w:beforeAutospacing="0" w:after="0" w:afterAutospacing="0"/>
        <w:rPr>
          <w:color w:val="515151"/>
        </w:rPr>
      </w:pPr>
      <w:r w:rsidRPr="00BA659D">
        <w:rPr>
          <w:color w:val="000000"/>
        </w:rPr>
        <w:t>3. Подолання освітніх втрат.</w:t>
      </w:r>
    </w:p>
    <w:p w14:paraId="014D25DE" w14:textId="7ECD3C7E" w:rsidR="008C127E" w:rsidRPr="00BA659D" w:rsidRDefault="00BA659D" w:rsidP="008C127E">
      <w:pPr>
        <w:pStyle w:val="a3"/>
        <w:shd w:val="clear" w:color="auto" w:fill="FFFFFF"/>
        <w:spacing w:before="0" w:beforeAutospacing="0" w:after="0" w:afterAutospacing="0"/>
        <w:jc w:val="right"/>
        <w:rPr>
          <w:color w:val="515151"/>
        </w:rPr>
      </w:pPr>
      <w:r>
        <w:rPr>
          <w:color w:val="000000"/>
        </w:rPr>
        <w:t>Малюк О.Ф.</w:t>
      </w:r>
    </w:p>
    <w:p w14:paraId="07B27125" w14:textId="0C031D7D" w:rsidR="008C127E" w:rsidRPr="00BA659D" w:rsidRDefault="008C127E" w:rsidP="008C127E">
      <w:pPr>
        <w:pStyle w:val="a3"/>
        <w:shd w:val="clear" w:color="auto" w:fill="FFFFFF"/>
        <w:spacing w:before="0" w:beforeAutospacing="0" w:after="0" w:afterAutospacing="0"/>
        <w:rPr>
          <w:color w:val="515151"/>
        </w:rPr>
      </w:pPr>
      <w:r w:rsidRPr="00BA659D">
        <w:rPr>
          <w:color w:val="000000"/>
        </w:rPr>
        <w:t xml:space="preserve">4. </w:t>
      </w:r>
      <w:r w:rsidR="00FF3883" w:rsidRPr="00BA659D">
        <w:rPr>
          <w:color w:val="050505"/>
          <w:shd w:val="clear" w:color="auto" w:fill="FFFFFF"/>
        </w:rPr>
        <w:t>Наказ МОН № 1120 від 09.08.2024 року «Про внесення змін до типової освітньої програми для 5–9 класів закладів загальної середньої освіти».</w:t>
      </w:r>
    </w:p>
    <w:bookmarkEnd w:id="0"/>
    <w:p w14:paraId="63AB5475" w14:textId="3DF37360" w:rsidR="008C127E" w:rsidRDefault="00406A09" w:rsidP="008C127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>
        <w:rPr>
          <w:color w:val="000000"/>
        </w:rPr>
        <w:t>Цируль</w:t>
      </w:r>
      <w:proofErr w:type="spellEnd"/>
      <w:r w:rsidR="008C127E" w:rsidRPr="00BA659D">
        <w:rPr>
          <w:color w:val="000000"/>
        </w:rPr>
        <w:t xml:space="preserve"> </w:t>
      </w:r>
      <w:r>
        <w:rPr>
          <w:color w:val="000000"/>
        </w:rPr>
        <w:t>Г</w:t>
      </w:r>
      <w:r w:rsidR="008C127E" w:rsidRPr="00BA659D">
        <w:rPr>
          <w:color w:val="000000"/>
        </w:rPr>
        <w:t>.О.</w:t>
      </w:r>
    </w:p>
    <w:p w14:paraId="3F9E091C" w14:textId="506FFAA5" w:rsidR="009109EA" w:rsidRPr="00CC633C" w:rsidRDefault="009109EA" w:rsidP="009109EA">
      <w:pPr>
        <w:pStyle w:val="a3"/>
        <w:shd w:val="clear" w:color="auto" w:fill="FFFFFF"/>
        <w:spacing w:before="0" w:beforeAutospacing="0" w:after="0" w:afterAutospacing="0"/>
        <w:jc w:val="both"/>
        <w:rPr>
          <w:color w:val="515151"/>
        </w:rPr>
      </w:pPr>
    </w:p>
    <w:p w14:paraId="3ED404CD" w14:textId="77777777" w:rsidR="008C127E" w:rsidRPr="00BA659D" w:rsidRDefault="008C127E" w:rsidP="008C127E">
      <w:pPr>
        <w:pStyle w:val="a3"/>
        <w:shd w:val="clear" w:color="auto" w:fill="FFFFFF"/>
        <w:spacing w:before="0" w:beforeAutospacing="0" w:after="0" w:afterAutospacing="0"/>
        <w:rPr>
          <w:color w:val="515151"/>
        </w:rPr>
      </w:pPr>
      <w:r w:rsidRPr="00BA659D">
        <w:rPr>
          <w:color w:val="515151"/>
        </w:rPr>
        <w:t> </w:t>
      </w:r>
    </w:p>
    <w:p w14:paraId="66C90B08" w14:textId="77777777" w:rsidR="008C127E" w:rsidRPr="00904B34" w:rsidRDefault="008C127E" w:rsidP="008C12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15151"/>
        </w:rPr>
      </w:pPr>
      <w:r w:rsidRPr="00904B34">
        <w:rPr>
          <w:b/>
          <w:bCs/>
          <w:color w:val="000000"/>
        </w:rPr>
        <w:t>СЛУХАЛИ 1:</w:t>
      </w:r>
    </w:p>
    <w:p w14:paraId="49B91496" w14:textId="05EA94BB" w:rsidR="008C127E" w:rsidRPr="00BA659D" w:rsidRDefault="008C127E" w:rsidP="008C127E">
      <w:pPr>
        <w:pStyle w:val="a3"/>
        <w:shd w:val="clear" w:color="auto" w:fill="FFFFFF"/>
        <w:spacing w:before="0" w:beforeAutospacing="0" w:after="0" w:afterAutospacing="0"/>
        <w:jc w:val="both"/>
      </w:pPr>
      <w:r w:rsidRPr="00BA659D">
        <w:rPr>
          <w:color w:val="000000"/>
        </w:rPr>
        <w:t xml:space="preserve">   Голова </w:t>
      </w:r>
      <w:r w:rsidR="005107C4">
        <w:rPr>
          <w:color w:val="000000"/>
        </w:rPr>
        <w:t xml:space="preserve">методичної ради, </w:t>
      </w:r>
      <w:r w:rsidRPr="00BA659D">
        <w:rPr>
          <w:color w:val="000000"/>
        </w:rPr>
        <w:t xml:space="preserve"> </w:t>
      </w:r>
      <w:proofErr w:type="spellStart"/>
      <w:r w:rsidR="00595F14">
        <w:rPr>
          <w:color w:val="000000"/>
        </w:rPr>
        <w:t>Фещ</w:t>
      </w:r>
      <w:r w:rsidRPr="00BA659D">
        <w:rPr>
          <w:color w:val="000000"/>
        </w:rPr>
        <w:t>енко</w:t>
      </w:r>
      <w:proofErr w:type="spellEnd"/>
      <w:r w:rsidRPr="00BA659D">
        <w:rPr>
          <w:color w:val="000000"/>
        </w:rPr>
        <w:t xml:space="preserve"> </w:t>
      </w:r>
      <w:r w:rsidR="00595F14">
        <w:rPr>
          <w:color w:val="000000"/>
        </w:rPr>
        <w:t>І.Г</w:t>
      </w:r>
      <w:r w:rsidRPr="00BA659D">
        <w:rPr>
          <w:color w:val="000000"/>
        </w:rPr>
        <w:t>.</w:t>
      </w:r>
      <w:r w:rsidR="005107C4">
        <w:rPr>
          <w:color w:val="000000"/>
        </w:rPr>
        <w:t>,</w:t>
      </w:r>
      <w:r w:rsidRPr="00BA659D">
        <w:rPr>
          <w:color w:val="000000"/>
        </w:rPr>
        <w:t xml:space="preserve"> ознайомила зі своїм баченням роботи </w:t>
      </w:r>
      <w:r w:rsidR="007D1757">
        <w:rPr>
          <w:color w:val="000000"/>
        </w:rPr>
        <w:t>методичної ради</w:t>
      </w:r>
      <w:r w:rsidRPr="00BA659D">
        <w:rPr>
          <w:color w:val="000000"/>
        </w:rPr>
        <w:t xml:space="preserve"> ліцею щодо реалізації Концепції НУШ. </w:t>
      </w:r>
      <w:r w:rsidR="00595F14">
        <w:rPr>
          <w:color w:val="000000"/>
        </w:rPr>
        <w:t>Вона розповіла</w:t>
      </w:r>
      <w:r w:rsidRPr="00BA659D">
        <w:t xml:space="preserve"> про оцінювання здобувачів освіти 5</w:t>
      </w:r>
      <w:r w:rsidR="00BA659D" w:rsidRPr="00BA659D">
        <w:t>-7</w:t>
      </w:r>
      <w:r w:rsidRPr="00BA659D">
        <w:t xml:space="preserve"> класів. </w:t>
      </w:r>
    </w:p>
    <w:p w14:paraId="2A4A2047" w14:textId="19D39D56" w:rsidR="00BA659D" w:rsidRPr="00BA659D" w:rsidRDefault="00595F14" w:rsidP="00595F1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</w:t>
      </w:r>
      <w:r w:rsidR="00BA659D" w:rsidRPr="00BA659D">
        <w:t>Оцінювання здійснюється відповідно до Рекомендацій щодо оцінювання результатів навчання здобувачів освіти відповідно до Державного стандарту базової середньої освіти, затвердженими </w:t>
      </w:r>
      <w:r w:rsidR="00BA659D" w:rsidRPr="00BA659D">
        <w:rPr>
          <w:rStyle w:val="a4"/>
        </w:rPr>
        <w:t>наказом Міністерства освіти та науки України від 2 серпня 2024 року за №1093</w:t>
      </w:r>
    </w:p>
    <w:p w14:paraId="78C5111E" w14:textId="77777777" w:rsidR="00BA659D" w:rsidRPr="00BA659D" w:rsidRDefault="00BA659D" w:rsidP="00595F14">
      <w:pPr>
        <w:pStyle w:val="a3"/>
        <w:shd w:val="clear" w:color="auto" w:fill="FFFFFF"/>
        <w:spacing w:before="0" w:beforeAutospacing="0" w:after="0" w:afterAutospacing="0"/>
        <w:ind w:firstLine="240"/>
        <w:jc w:val="both"/>
      </w:pPr>
      <w:r w:rsidRPr="00BA659D">
        <w:t>Основними видами оцінювання результатів навчання учнів є </w:t>
      </w:r>
      <w:r w:rsidRPr="00BA659D">
        <w:rPr>
          <w:rStyle w:val="a4"/>
          <w:b w:val="0"/>
          <w:bCs w:val="0"/>
        </w:rPr>
        <w:t>формувальне оцінювання, підсумкове оцінювання та державна підсумкова атестація</w:t>
      </w:r>
      <w:r w:rsidRPr="00BA659D">
        <w:rPr>
          <w:b/>
          <w:bCs/>
        </w:rPr>
        <w:t>.</w:t>
      </w:r>
    </w:p>
    <w:p w14:paraId="3B2E971F" w14:textId="77777777" w:rsidR="00BA659D" w:rsidRPr="00BA659D" w:rsidRDefault="00BA659D" w:rsidP="00595F14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b/>
          <w:bCs/>
        </w:rPr>
      </w:pPr>
      <w:r w:rsidRPr="00BA659D">
        <w:rPr>
          <w:rStyle w:val="a4"/>
          <w:b w:val="0"/>
          <w:bCs w:val="0"/>
        </w:rPr>
        <w:t>Формувальне оцінювання</w:t>
      </w:r>
      <w:r w:rsidRPr="00BA659D">
        <w:t xml:space="preserve"> спрямоване на відстеження динаміки навчального поступу учнів, визначення їхніх навчальних (освітніх) потреб і скерування освітнього процесу на підвищення ефективності навчання з урахуванням встановлених результатів навчання. Формувальне оцінювання результатів навчання учнів/учениць виконує </w:t>
      </w:r>
      <w:proofErr w:type="spellStart"/>
      <w:r w:rsidRPr="00BA659D">
        <w:t>діагностувальну</w:t>
      </w:r>
      <w:proofErr w:type="spellEnd"/>
      <w:r w:rsidRPr="00BA659D">
        <w:t>, коригувальну, орієнтувальну, мотиваційно-</w:t>
      </w:r>
      <w:proofErr w:type="spellStart"/>
      <w:r w:rsidRPr="00BA659D">
        <w:t>стимулювальну</w:t>
      </w:r>
      <w:proofErr w:type="spellEnd"/>
      <w:r w:rsidRPr="00BA659D">
        <w:t>, розвивальну, прогностичну та виховну функції. Воно не призначене для визначення відповідності результатів навчальних досягнень учнів обов'язковими/очікуваними результатами навчання, визначеними Державним стандартом/модельною навчальною програмою за певний період навчання, це інтерактивне </w:t>
      </w:r>
      <w:r w:rsidRPr="00BA659D">
        <w:rPr>
          <w:rStyle w:val="a4"/>
          <w:b w:val="0"/>
          <w:bCs w:val="0"/>
        </w:rPr>
        <w:t>оцінювання учнівського прогресу, що дає змогу вчителям визначати потреби учнів, адаптуючи до них процес навчання</w:t>
      </w:r>
      <w:r w:rsidRPr="00BA659D">
        <w:rPr>
          <w:b/>
          <w:bCs/>
        </w:rPr>
        <w:t>.</w:t>
      </w:r>
    </w:p>
    <w:p w14:paraId="05685768" w14:textId="77777777" w:rsidR="00BA659D" w:rsidRPr="00BA659D" w:rsidRDefault="00BA659D" w:rsidP="00595F14">
      <w:pPr>
        <w:pStyle w:val="a3"/>
        <w:shd w:val="clear" w:color="auto" w:fill="FFFFFF"/>
        <w:spacing w:before="0" w:beforeAutospacing="0" w:after="0" w:afterAutospacing="0"/>
        <w:ind w:firstLine="238"/>
        <w:jc w:val="both"/>
      </w:pPr>
      <w:r w:rsidRPr="00BA659D">
        <w:rPr>
          <w:rStyle w:val="a4"/>
          <w:b w:val="0"/>
          <w:bCs w:val="0"/>
        </w:rPr>
        <w:lastRenderedPageBreak/>
        <w:t>Формувальне оцінювання</w:t>
      </w:r>
      <w:r w:rsidRPr="00BA659D">
        <w:rPr>
          <w:b/>
          <w:bCs/>
        </w:rPr>
        <w:t> </w:t>
      </w:r>
      <w:r w:rsidRPr="00BA659D">
        <w:t>є поточним видом оцінювання і воно </w:t>
      </w:r>
      <w:r w:rsidRPr="00BA659D">
        <w:rPr>
          <w:rStyle w:val="a4"/>
          <w:b w:val="0"/>
          <w:bCs w:val="0"/>
        </w:rPr>
        <w:t>не впливає на підсумкові оцінки</w:t>
      </w:r>
      <w:r w:rsidRPr="00BA659D">
        <w:rPr>
          <w:b/>
          <w:bCs/>
        </w:rPr>
        <w:t>.</w:t>
      </w:r>
    </w:p>
    <w:p w14:paraId="0EEDEDC7" w14:textId="2276C308" w:rsidR="00BA659D" w:rsidRPr="00BA659D" w:rsidRDefault="00BA659D" w:rsidP="00595F14">
      <w:pPr>
        <w:pStyle w:val="a3"/>
        <w:shd w:val="clear" w:color="auto" w:fill="FFFFFF"/>
        <w:spacing w:before="0" w:beforeAutospacing="0" w:after="0" w:afterAutospacing="0"/>
        <w:ind w:firstLine="238"/>
        <w:jc w:val="both"/>
      </w:pPr>
      <w:r w:rsidRPr="00BA659D">
        <w:rPr>
          <w:b/>
          <w:bCs/>
        </w:rPr>
        <w:t> </w:t>
      </w:r>
      <w:r w:rsidR="00595F14" w:rsidRPr="00BA659D">
        <w:t xml:space="preserve"> </w:t>
      </w:r>
      <w:r w:rsidRPr="00BA659D">
        <w:t>Частотність та процедури проведення оцінювання, а також види діяльності, результати яких підлягають оцінюванню, визначають педагогічні працівники з урахуванням дидактичної мети, особливостей змісту навчального предмета/Інтегрованого курсу та з урахуванням етапу опанування програмовим матеріалом та етапу досягнення очікуваного результату навчання.</w:t>
      </w:r>
    </w:p>
    <w:p w14:paraId="58C79939" w14:textId="4124E1DF" w:rsidR="00BA659D" w:rsidRPr="00BA659D" w:rsidRDefault="00BA659D" w:rsidP="00595F14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b/>
          <w:bCs/>
        </w:rPr>
      </w:pPr>
      <w:r w:rsidRPr="00BA659D">
        <w:rPr>
          <w:b/>
          <w:bCs/>
        </w:rPr>
        <w:t> </w:t>
      </w:r>
      <w:r w:rsidR="00595F14" w:rsidRPr="00BA659D">
        <w:t xml:space="preserve"> </w:t>
      </w:r>
      <w:r w:rsidRPr="00BA659D">
        <w:t>За потреби, для отримання інформації щодо рівня досягнення очікуваних результатів навчання учнями, визначених в окремому елементі навчальної програми (тема/розділ тощо), здійснюється тематичне оцінювання,. </w:t>
      </w:r>
      <w:r w:rsidRPr="00BA659D">
        <w:rPr>
          <w:rStyle w:val="a4"/>
          <w:b w:val="0"/>
          <w:bCs w:val="0"/>
        </w:rPr>
        <w:t>Результати тематичного оцінювання</w:t>
      </w:r>
      <w:r w:rsidRPr="00BA659D">
        <w:t> можуть бути використані для коригування освітнього процесу, вони</w:t>
      </w:r>
      <w:r w:rsidRPr="00BA659D">
        <w:rPr>
          <w:rStyle w:val="a4"/>
        </w:rPr>
        <w:t> </w:t>
      </w:r>
      <w:r w:rsidRPr="00BA659D">
        <w:rPr>
          <w:rStyle w:val="a4"/>
          <w:b w:val="0"/>
          <w:bCs w:val="0"/>
        </w:rPr>
        <w:t>не враховуються під час підсумкового оцінювання</w:t>
      </w:r>
      <w:r w:rsidRPr="00BA659D">
        <w:rPr>
          <w:b/>
          <w:bCs/>
        </w:rPr>
        <w:t>.</w:t>
      </w:r>
    </w:p>
    <w:p w14:paraId="7C4E06CE" w14:textId="77777777" w:rsidR="00BA659D" w:rsidRPr="00BA659D" w:rsidRDefault="00BA659D" w:rsidP="00595F14">
      <w:pPr>
        <w:pStyle w:val="a3"/>
        <w:shd w:val="clear" w:color="auto" w:fill="FFFFFF"/>
        <w:spacing w:before="0" w:beforeAutospacing="0" w:after="0" w:afterAutospacing="0"/>
        <w:ind w:firstLine="238"/>
        <w:jc w:val="both"/>
      </w:pPr>
      <w:r w:rsidRPr="00BA659D">
        <w:rPr>
          <w:rStyle w:val="a4"/>
          <w:b w:val="0"/>
          <w:bCs w:val="0"/>
        </w:rPr>
        <w:t>Підсумкове оцінювання</w:t>
      </w:r>
      <w:r w:rsidRPr="00BA659D">
        <w:t> показує результат навчання та розвитку.</w:t>
      </w:r>
    </w:p>
    <w:p w14:paraId="58680AA4" w14:textId="77777777" w:rsidR="00BA659D" w:rsidRPr="00BA659D" w:rsidRDefault="00BA659D" w:rsidP="007D1757">
      <w:pPr>
        <w:pStyle w:val="a3"/>
        <w:shd w:val="clear" w:color="auto" w:fill="FFFFFF"/>
        <w:spacing w:before="0" w:beforeAutospacing="0" w:after="0" w:afterAutospacing="0"/>
        <w:ind w:firstLine="238"/>
        <w:jc w:val="both"/>
      </w:pPr>
      <w:r w:rsidRPr="00BA659D">
        <w:t>Підсумкове оцінювання здійснюють періодично. Кількість підсумкових робіт, час їхнього проведення вчитель/учителька може встановлювати самостійно. Підсумкові роботи можуть забезпечувати охоплення одного, декількох або всіх груп результатів, визначених у Державному стандарті, у межах вивченого впродовж певного періоду, і мають забезпечувати об’єктивність оцінювання.</w:t>
      </w:r>
    </w:p>
    <w:p w14:paraId="2A6D0E85" w14:textId="511329E3" w:rsidR="00BA659D" w:rsidRPr="00BA659D" w:rsidRDefault="00BA659D" w:rsidP="007D1757">
      <w:pPr>
        <w:pStyle w:val="a3"/>
        <w:shd w:val="clear" w:color="auto" w:fill="FFFFFF"/>
        <w:spacing w:before="0" w:beforeAutospacing="0" w:after="0" w:afterAutospacing="0"/>
        <w:ind w:firstLine="238"/>
        <w:jc w:val="both"/>
      </w:pPr>
      <w:r w:rsidRPr="00BA659D">
        <w:rPr>
          <w:rStyle w:val="a4"/>
          <w:b w:val="0"/>
          <w:bCs w:val="0"/>
        </w:rPr>
        <w:t>Підсумкове оцінювання за семестр</w:t>
      </w:r>
      <w:r w:rsidRPr="00BA659D">
        <w:t> здійснюють за групами результатів навчання, що передбачені Критеріями оцінювання за освітніми галузями, з урахуванням різних форм і видів навчальної діяльності. Для формування висновків щодо рівня досягнення обов’язкових результатів навчання за семестр учитель може запропонувати учн</w:t>
      </w:r>
      <w:r w:rsidR="00595F14">
        <w:t>ям</w:t>
      </w:r>
      <w:r w:rsidRPr="00BA659D">
        <w:t>:</w:t>
      </w:r>
    </w:p>
    <w:p w14:paraId="34D2CF19" w14:textId="77777777" w:rsidR="00BA659D" w:rsidRPr="00BA659D" w:rsidRDefault="00BA659D" w:rsidP="007D1757">
      <w:pPr>
        <w:pStyle w:val="a3"/>
        <w:shd w:val="clear" w:color="auto" w:fill="FFFFFF"/>
        <w:spacing w:before="0" w:beforeAutospacing="0" w:after="0" w:afterAutospacing="0"/>
        <w:ind w:firstLine="240"/>
        <w:jc w:val="both"/>
      </w:pPr>
      <w:r w:rsidRPr="00595F14">
        <w:rPr>
          <w:rStyle w:val="a4"/>
          <w:b w:val="0"/>
          <w:bCs w:val="0"/>
        </w:rPr>
        <w:t>1)</w:t>
      </w:r>
      <w:r w:rsidRPr="00BA659D">
        <w:rPr>
          <w:rStyle w:val="a4"/>
          <w:b w:val="0"/>
          <w:bCs w:val="0"/>
        </w:rPr>
        <w:t xml:space="preserve"> виконати комплексну підсумкову роботу</w:t>
      </w:r>
      <w:r w:rsidRPr="00BA659D">
        <w:rPr>
          <w:b/>
          <w:bCs/>
        </w:rPr>
        <w:t>,</w:t>
      </w:r>
      <w:r w:rsidRPr="00BA659D">
        <w:t xml:space="preserve"> завдання якої дозволяють установити результати навчання за всіма групами результатів, визначеними в Критеріях оцінювання за освітніми галузями;</w:t>
      </w:r>
    </w:p>
    <w:p w14:paraId="165FB033" w14:textId="77777777" w:rsidR="00BA659D" w:rsidRPr="00BA659D" w:rsidRDefault="00BA659D" w:rsidP="007D1757">
      <w:pPr>
        <w:pStyle w:val="a3"/>
        <w:shd w:val="clear" w:color="auto" w:fill="FFFFFF"/>
        <w:spacing w:before="0" w:beforeAutospacing="0" w:after="0" w:afterAutospacing="0"/>
        <w:ind w:firstLine="238"/>
        <w:jc w:val="both"/>
      </w:pPr>
      <w:r w:rsidRPr="00BA659D">
        <w:rPr>
          <w:rStyle w:val="a4"/>
          <w:b w:val="0"/>
          <w:bCs w:val="0"/>
        </w:rPr>
        <w:t>2) виконати окремі підсумкові роботи</w:t>
      </w:r>
      <w:r w:rsidRPr="00BA659D">
        <w:t> для кожної групи результатів, визначеної у Критеріях оцінювання за освітніми галузями.</w:t>
      </w:r>
    </w:p>
    <w:p w14:paraId="6FF75E41" w14:textId="77777777" w:rsidR="00BA659D" w:rsidRPr="00BA659D" w:rsidRDefault="00BA659D" w:rsidP="00595F14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b/>
          <w:bCs/>
        </w:rPr>
      </w:pPr>
      <w:r w:rsidRPr="00BA659D">
        <w:rPr>
          <w:rStyle w:val="a4"/>
          <w:b w:val="0"/>
          <w:bCs w:val="0"/>
        </w:rPr>
        <w:t>Підсумкове оцінювання</w:t>
      </w:r>
      <w:r w:rsidRPr="00BA659D">
        <w:rPr>
          <w:b/>
          <w:bCs/>
        </w:rPr>
        <w:t> </w:t>
      </w:r>
      <w:r w:rsidRPr="00BA659D">
        <w:t>одного, декількох або всіх груп результатів, визначених у Державному стандарті, </w:t>
      </w:r>
      <w:r w:rsidRPr="00BA659D">
        <w:rPr>
          <w:rStyle w:val="a4"/>
          <w:b w:val="0"/>
          <w:bCs w:val="0"/>
        </w:rPr>
        <w:t>може проводитись протягом навчального періоду</w:t>
      </w:r>
      <w:r w:rsidRPr="00BA659D">
        <w:rPr>
          <w:b/>
          <w:bCs/>
        </w:rPr>
        <w:t>.</w:t>
      </w:r>
    </w:p>
    <w:p w14:paraId="7FE7D99F" w14:textId="77777777" w:rsidR="00BA659D" w:rsidRPr="00BA659D" w:rsidRDefault="00BA659D" w:rsidP="00595F14">
      <w:pPr>
        <w:pStyle w:val="a3"/>
        <w:shd w:val="clear" w:color="auto" w:fill="FFFFFF"/>
        <w:spacing w:before="0" w:beforeAutospacing="0" w:after="0" w:afterAutospacing="0"/>
        <w:ind w:firstLine="238"/>
        <w:jc w:val="both"/>
      </w:pPr>
      <w:r w:rsidRPr="00BA659D">
        <w:t xml:space="preserve"> У Свідоцтві досягнень виставляють семестрові оцінки за групами результатів. </w:t>
      </w:r>
      <w:r w:rsidRPr="00BA659D">
        <w:rPr>
          <w:rStyle w:val="a4"/>
          <w:b w:val="0"/>
          <w:bCs w:val="0"/>
        </w:rPr>
        <w:t>На підставі оцінок за групами результатів виставляють загальну оцінку за семестр</w:t>
      </w:r>
      <w:r w:rsidRPr="00BA659D">
        <w:t> з кожного навчального предмета/інтегрованого курсу навчального плану освітньої програми закладу освіти. Оцінка за семестр може бути скоригованою.</w:t>
      </w:r>
    </w:p>
    <w:p w14:paraId="7C94AC42" w14:textId="77777777" w:rsidR="00BA659D" w:rsidRPr="00BA659D" w:rsidRDefault="00BA659D" w:rsidP="00595F14">
      <w:pPr>
        <w:pStyle w:val="a3"/>
        <w:shd w:val="clear" w:color="auto" w:fill="FFFFFF"/>
        <w:spacing w:before="0" w:beforeAutospacing="0" w:after="0" w:afterAutospacing="0"/>
        <w:ind w:firstLine="238"/>
        <w:jc w:val="both"/>
      </w:pPr>
      <w:r w:rsidRPr="00BA659D">
        <w:rPr>
          <w:rStyle w:val="a4"/>
          <w:b w:val="0"/>
          <w:bCs w:val="0"/>
        </w:rPr>
        <w:t>Підсумкове оцінювання за рік не здійснюють</w:t>
      </w:r>
      <w:r w:rsidRPr="00BA659D">
        <w:rPr>
          <w:b/>
          <w:bCs/>
        </w:rPr>
        <w:t>.</w:t>
      </w:r>
      <w:r w:rsidRPr="00BA659D">
        <w:t xml:space="preserve"> Річну оцінку виставляють на підставі загальних оцінок за І та II семестри або скоригованих семестрових оцінок. </w:t>
      </w:r>
      <w:r w:rsidRPr="00BA659D">
        <w:rPr>
          <w:rStyle w:val="a4"/>
          <w:b w:val="0"/>
          <w:bCs w:val="0"/>
        </w:rPr>
        <w:t>Річна оцінка не обов’язково є середнім арифметичним оцінок за І та II семестри</w:t>
      </w:r>
      <w:r w:rsidRPr="00BA659D">
        <w:rPr>
          <w:b/>
          <w:bCs/>
        </w:rPr>
        <w:t>.</w:t>
      </w:r>
      <w:r w:rsidRPr="00BA659D">
        <w:t xml:space="preserve"> Для визначення річної оцінки потрібно враховувати динаміку особистих досягнень учня і учениці протягом року. Річне оцінювання також може бути скоригованим.</w:t>
      </w:r>
    </w:p>
    <w:p w14:paraId="6EA157C9" w14:textId="77777777" w:rsidR="00BA659D" w:rsidRPr="00BA659D" w:rsidRDefault="00BA659D" w:rsidP="00595F14">
      <w:pPr>
        <w:pStyle w:val="a3"/>
        <w:shd w:val="clear" w:color="auto" w:fill="FFFFFF"/>
        <w:spacing w:before="0" w:beforeAutospacing="0" w:after="0" w:afterAutospacing="0"/>
        <w:ind w:firstLine="238"/>
        <w:jc w:val="both"/>
      </w:pPr>
      <w:r w:rsidRPr="00BA659D">
        <w:t>За умови використання власної шкали оцінювання заклад має визначити та описати в освітній програмі правила переведення загальної оцінки результатів навчання за рік у систему, визначену законодавством (12-бальну систему), для виставлення у Свідоцтво досягнень.</w:t>
      </w:r>
    </w:p>
    <w:p w14:paraId="3EB1A4F1" w14:textId="77777777" w:rsidR="00BA659D" w:rsidRPr="00BA659D" w:rsidRDefault="00BA659D" w:rsidP="00595F14">
      <w:pPr>
        <w:pStyle w:val="a3"/>
        <w:shd w:val="clear" w:color="auto" w:fill="FFFFFF"/>
        <w:spacing w:before="0" w:beforeAutospacing="0" w:after="0" w:afterAutospacing="0"/>
        <w:ind w:firstLine="238"/>
        <w:jc w:val="both"/>
      </w:pPr>
      <w:r w:rsidRPr="00BA659D">
        <w:t>Якщо рівень результатів навчання учня (учениці) визначити неможливо з якихось причин, у класному журналі та свідоцтві досягнень, табелі навчальних досягнень роблять запис «не атестований(а) (н/а)».</w:t>
      </w:r>
    </w:p>
    <w:p w14:paraId="4011932F" w14:textId="77777777" w:rsidR="00BA659D" w:rsidRPr="00BA659D" w:rsidRDefault="00BA659D" w:rsidP="00595F14">
      <w:pPr>
        <w:pStyle w:val="a3"/>
        <w:shd w:val="clear" w:color="auto" w:fill="FFFFFF"/>
        <w:spacing w:before="0" w:beforeAutospacing="0" w:after="0" w:afterAutospacing="0"/>
        <w:ind w:firstLine="238"/>
        <w:jc w:val="both"/>
      </w:pPr>
      <w:r w:rsidRPr="00BA659D">
        <w:t xml:space="preserve"> У разі порушення учнями принципів академічної доброчесності, зокрема, списування (виконання письмових робіт із залученням зовнішніх джерел інформації, крім дозволених для використання під час певного виду навчальної діяльності), учитель/учителька може ухвалити рішення </w:t>
      </w:r>
      <w:r w:rsidRPr="00BA659D">
        <w:rPr>
          <w:rStyle w:val="a4"/>
          <w:b w:val="0"/>
          <w:bCs w:val="0"/>
        </w:rPr>
        <w:t>не оцінювати результат</w:t>
      </w:r>
      <w:r w:rsidRPr="00BA659D">
        <w:t> такої навчальної діяльності і запропонувати учню/учениці </w:t>
      </w:r>
      <w:r w:rsidRPr="00BA659D">
        <w:rPr>
          <w:rStyle w:val="a4"/>
          <w:b w:val="0"/>
          <w:bCs w:val="0"/>
        </w:rPr>
        <w:t>повторне проходження оцінювання</w:t>
      </w:r>
      <w:r w:rsidRPr="00BA659D">
        <w:t>.</w:t>
      </w:r>
    </w:p>
    <w:p w14:paraId="7D483F8C" w14:textId="77777777" w:rsidR="00BA659D" w:rsidRPr="00BA659D" w:rsidRDefault="00BA659D" w:rsidP="00595F14">
      <w:pPr>
        <w:pStyle w:val="a3"/>
        <w:shd w:val="clear" w:color="auto" w:fill="FFFFFF"/>
        <w:spacing w:before="0" w:beforeAutospacing="0" w:after="0" w:afterAutospacing="0"/>
        <w:ind w:firstLine="238"/>
        <w:jc w:val="both"/>
      </w:pPr>
      <w:r w:rsidRPr="00BA659D">
        <w:t>Оцінка</w:t>
      </w:r>
      <w:r w:rsidRPr="00BA659D">
        <w:rPr>
          <w:rStyle w:val="a4"/>
          <w:b w:val="0"/>
          <w:bCs w:val="0"/>
        </w:rPr>
        <w:t> є конфіденційною інформацією</w:t>
      </w:r>
      <w:r w:rsidRPr="00BA659D">
        <w:t>, доступною лише для учнів та їх батьків (або осіб, що їх замінюють). Інформування батьків про результати навчання може відбуватися під час </w:t>
      </w:r>
      <w:r w:rsidRPr="00BA659D">
        <w:rPr>
          <w:rStyle w:val="a4"/>
          <w:b w:val="0"/>
          <w:bCs w:val="0"/>
        </w:rPr>
        <w:t>індивідуальних зустрічей</w:t>
      </w:r>
      <w:r w:rsidRPr="00BA659D">
        <w:rPr>
          <w:b/>
          <w:bCs/>
        </w:rPr>
        <w:t>,</w:t>
      </w:r>
      <w:r w:rsidRPr="00BA659D">
        <w:t xml:space="preserve"> шляхом записів оцінювальних суджень у носіях зворотного зв’язку з батьками </w:t>
      </w:r>
      <w:r w:rsidRPr="00BA659D">
        <w:rPr>
          <w:b/>
          <w:bCs/>
        </w:rPr>
        <w:t>(</w:t>
      </w:r>
      <w:r w:rsidRPr="00BA659D">
        <w:rPr>
          <w:rStyle w:val="a4"/>
          <w:b w:val="0"/>
          <w:bCs w:val="0"/>
        </w:rPr>
        <w:t>паперових/електронних щоденниках учнів тощо</w:t>
      </w:r>
      <w:r w:rsidRPr="00BA659D">
        <w:rPr>
          <w:b/>
          <w:bCs/>
        </w:rPr>
        <w:t xml:space="preserve">), </w:t>
      </w:r>
      <w:r w:rsidRPr="00BA659D">
        <w:t>фіксації результатів навчання у свідоцтві досягнень.</w:t>
      </w:r>
    </w:p>
    <w:p w14:paraId="57BAD704" w14:textId="77777777" w:rsidR="00BA659D" w:rsidRPr="00BA659D" w:rsidRDefault="00BA659D" w:rsidP="00595F14">
      <w:pPr>
        <w:pStyle w:val="a3"/>
        <w:shd w:val="clear" w:color="auto" w:fill="FFFFFF"/>
        <w:spacing w:before="0" w:beforeAutospacing="0" w:after="0" w:afterAutospacing="0"/>
        <w:ind w:firstLine="238"/>
        <w:jc w:val="both"/>
      </w:pPr>
      <w:r w:rsidRPr="00BA659D">
        <w:lastRenderedPageBreak/>
        <w:t xml:space="preserve">Оцінювання навчальних досягнень учнів з особливими освітніми потребами здійснюють відповідно до індивідуальної програми розвитку, що розробляється на основі висновку фахівців </w:t>
      </w:r>
      <w:proofErr w:type="spellStart"/>
      <w:r w:rsidRPr="00BA659D">
        <w:t>інклюзивно</w:t>
      </w:r>
      <w:proofErr w:type="spellEnd"/>
      <w:r w:rsidRPr="00BA659D">
        <w:t>-ресурсного центру, де зазначено труднощі функціонування, обмеження життєдіяльності та здоров’я, що можуть впливати на ефективність застосування певних форм оцінювання. Добір форм оцінювання навчальних досягнень учнів з особливими освітніми потребами здійснюють індивідуально з обов’язковим урахуванням їх можливостей функціонування, життєдіяльності та здоров’я.</w:t>
      </w:r>
    </w:p>
    <w:p w14:paraId="35D7A9B8" w14:textId="77777777" w:rsidR="00BA659D" w:rsidRPr="00BA659D" w:rsidRDefault="00BA659D" w:rsidP="00595F14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b/>
          <w:bCs/>
        </w:rPr>
      </w:pPr>
      <w:r w:rsidRPr="00BA659D">
        <w:rPr>
          <w:rStyle w:val="a4"/>
          <w:b w:val="0"/>
          <w:bCs w:val="0"/>
        </w:rPr>
        <w:t xml:space="preserve">При оцінюванні рівня сформованості предметних </w:t>
      </w:r>
      <w:proofErr w:type="spellStart"/>
      <w:r w:rsidRPr="00BA659D">
        <w:rPr>
          <w:rStyle w:val="a4"/>
          <w:b w:val="0"/>
          <w:bCs w:val="0"/>
        </w:rPr>
        <w:t>компетентностей</w:t>
      </w:r>
      <w:proofErr w:type="spellEnd"/>
      <w:r w:rsidRPr="00BA659D">
        <w:rPr>
          <w:rStyle w:val="a4"/>
          <w:b w:val="0"/>
          <w:bCs w:val="0"/>
        </w:rPr>
        <w:t xml:space="preserve"> учнів з особливими освітніми потребами вилучають ті складові (знання, вміння, види діяльності та інше), опанування якими є утрудненим або неможливим для учня з огляду на труднощі функціонування, обмеження життєдіяльності та здоров'я.</w:t>
      </w:r>
    </w:p>
    <w:p w14:paraId="3C62830B" w14:textId="77777777" w:rsidR="00BA659D" w:rsidRDefault="00BA659D" w:rsidP="008C127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15151"/>
          <w:sz w:val="17"/>
          <w:szCs w:val="17"/>
        </w:rPr>
      </w:pPr>
    </w:p>
    <w:p w14:paraId="5C57A0CC" w14:textId="77777777" w:rsidR="008C127E" w:rsidRPr="00595F14" w:rsidRDefault="008C127E" w:rsidP="008C127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515151"/>
        </w:rPr>
      </w:pPr>
      <w:r w:rsidRPr="00595F14">
        <w:rPr>
          <w:b/>
          <w:bCs/>
          <w:color w:val="000000"/>
        </w:rPr>
        <w:t>УХВАЛИЛИ 1:</w:t>
      </w:r>
    </w:p>
    <w:p w14:paraId="31BF5581" w14:textId="10E2C1B2" w:rsidR="00595F14" w:rsidRDefault="008C127E" w:rsidP="008C12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F14">
        <w:rPr>
          <w:color w:val="000000"/>
        </w:rPr>
        <w:t> </w:t>
      </w:r>
      <w:r w:rsidR="00595F14">
        <w:rPr>
          <w:color w:val="000000"/>
        </w:rPr>
        <w:t>1.</w:t>
      </w:r>
      <w:r w:rsidRPr="00595F14">
        <w:rPr>
          <w:color w:val="000000"/>
        </w:rPr>
        <w:t xml:space="preserve">Інформацію взяти до уваги. </w:t>
      </w:r>
    </w:p>
    <w:p w14:paraId="6E555B11" w14:textId="77777777" w:rsidR="00595F14" w:rsidRDefault="00595F14" w:rsidP="008C12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2.</w:t>
      </w:r>
      <w:r w:rsidR="008C127E" w:rsidRPr="00595F14">
        <w:rPr>
          <w:color w:val="000000"/>
        </w:rPr>
        <w:t>Затвердити на педраді критерії оцінювання учнів 5-</w:t>
      </w:r>
      <w:r w:rsidR="00406A09" w:rsidRPr="00595F14">
        <w:rPr>
          <w:color w:val="000000"/>
        </w:rPr>
        <w:t>7</w:t>
      </w:r>
      <w:r w:rsidR="008C127E" w:rsidRPr="00595F14">
        <w:rPr>
          <w:color w:val="000000"/>
        </w:rPr>
        <w:t xml:space="preserve"> клас</w:t>
      </w:r>
      <w:r w:rsidR="00406A09" w:rsidRPr="00595F14">
        <w:rPr>
          <w:color w:val="000000"/>
        </w:rPr>
        <w:t>ів</w:t>
      </w:r>
      <w:r w:rsidR="008C127E" w:rsidRPr="00595F14">
        <w:rPr>
          <w:color w:val="000000"/>
        </w:rPr>
        <w:t xml:space="preserve"> НУШ</w:t>
      </w:r>
      <w:r>
        <w:rPr>
          <w:color w:val="000000"/>
        </w:rPr>
        <w:t>.</w:t>
      </w:r>
    </w:p>
    <w:p w14:paraId="28C097F0" w14:textId="02952E2C" w:rsidR="008C127E" w:rsidRPr="00595F14" w:rsidRDefault="00595F14" w:rsidP="008C127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15151"/>
        </w:rPr>
      </w:pPr>
      <w:r>
        <w:rPr>
          <w:color w:val="000000"/>
        </w:rPr>
        <w:t xml:space="preserve"> 3.</w:t>
      </w:r>
      <w:r w:rsidRPr="00595F14">
        <w:t xml:space="preserve"> </w:t>
      </w:r>
      <w:r w:rsidRPr="00BA659D">
        <w:t>Оцінювання здійсню</w:t>
      </w:r>
      <w:r>
        <w:t>ва</w:t>
      </w:r>
      <w:r w:rsidRPr="00BA659D">
        <w:t>т</w:t>
      </w:r>
      <w:r>
        <w:t>и</w:t>
      </w:r>
      <w:r w:rsidRPr="00BA659D">
        <w:t xml:space="preserve"> відповідно до Рекомендацій</w:t>
      </w:r>
      <w:r w:rsidR="008C127E" w:rsidRPr="00595F14">
        <w:rPr>
          <w:color w:val="000000"/>
        </w:rPr>
        <w:t>.</w:t>
      </w:r>
    </w:p>
    <w:p w14:paraId="7F91A641" w14:textId="0D899FB5" w:rsidR="008C127E" w:rsidRPr="00595F14" w:rsidRDefault="008C127E" w:rsidP="008C127E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15151"/>
        </w:rPr>
      </w:pPr>
      <w:r w:rsidRPr="00595F14">
        <w:rPr>
          <w:color w:val="000000"/>
        </w:rPr>
        <w:t>Вересень 202</w:t>
      </w:r>
      <w:r w:rsidR="00BA659D" w:rsidRPr="00595F14">
        <w:rPr>
          <w:color w:val="000000"/>
        </w:rPr>
        <w:t>4</w:t>
      </w:r>
      <w:r w:rsidRPr="00595F14">
        <w:rPr>
          <w:color w:val="000000"/>
        </w:rPr>
        <w:t xml:space="preserve"> року</w:t>
      </w:r>
    </w:p>
    <w:p w14:paraId="11A4042D" w14:textId="77777777" w:rsidR="008C127E" w:rsidRPr="00C60AC1" w:rsidRDefault="008C127E" w:rsidP="008C127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515151"/>
          <w:sz w:val="17"/>
          <w:szCs w:val="17"/>
        </w:rPr>
      </w:pPr>
      <w:r>
        <w:rPr>
          <w:rFonts w:ascii="Tahoma" w:hAnsi="Tahoma" w:cs="Tahoma"/>
          <w:color w:val="515151"/>
          <w:sz w:val="17"/>
          <w:szCs w:val="17"/>
        </w:rPr>
        <w:t> </w:t>
      </w:r>
    </w:p>
    <w:p w14:paraId="5C40EFDD" w14:textId="77777777" w:rsidR="008C127E" w:rsidRPr="00C60AC1" w:rsidRDefault="008C127E" w:rsidP="008C127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515151"/>
        </w:rPr>
      </w:pPr>
      <w:r w:rsidRPr="00C60AC1">
        <w:rPr>
          <w:b/>
          <w:bCs/>
          <w:color w:val="000000"/>
        </w:rPr>
        <w:t>СЛУХАЛИ 2:</w:t>
      </w:r>
    </w:p>
    <w:p w14:paraId="423ECFFF" w14:textId="6E89B6D1" w:rsidR="008C127E" w:rsidRPr="00595F14" w:rsidRDefault="00595F14" w:rsidP="008C127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proofErr w:type="spellStart"/>
      <w:r w:rsidRPr="00595F14">
        <w:t>Дзуєнко</w:t>
      </w:r>
      <w:proofErr w:type="spellEnd"/>
      <w:r w:rsidRPr="00595F14">
        <w:t xml:space="preserve"> Л.А.</w:t>
      </w:r>
      <w:r w:rsidR="008C127E" w:rsidRPr="00595F14">
        <w:t xml:space="preserve"> ознайомила членів методичної ради ліцею з планом роботи закладу в 202</w:t>
      </w:r>
      <w:r w:rsidR="00BA659D" w:rsidRPr="00595F14">
        <w:t>4</w:t>
      </w:r>
      <w:r w:rsidR="008C127E" w:rsidRPr="00595F14">
        <w:t>-202</w:t>
      </w:r>
      <w:r w:rsidR="00BA659D" w:rsidRPr="00595F14">
        <w:t>5</w:t>
      </w:r>
      <w:r w:rsidR="008C127E" w:rsidRPr="00595F14">
        <w:t xml:space="preserve"> навчальному році (додаток 1).</w:t>
      </w:r>
    </w:p>
    <w:p w14:paraId="7EBE33E3" w14:textId="77777777" w:rsidR="008C127E" w:rsidRPr="00595F14" w:rsidRDefault="008C127E" w:rsidP="008C127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595F14">
        <w:rPr>
          <w:rFonts w:ascii="Tahoma" w:hAnsi="Tahoma" w:cs="Tahoma"/>
        </w:rPr>
        <w:t> </w:t>
      </w:r>
    </w:p>
    <w:p w14:paraId="61D98BE4" w14:textId="77777777" w:rsidR="008C127E" w:rsidRPr="00C60AC1" w:rsidRDefault="008C127E" w:rsidP="008C127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</w:rPr>
      </w:pPr>
      <w:r w:rsidRPr="00C60AC1">
        <w:rPr>
          <w:b/>
          <w:bCs/>
        </w:rPr>
        <w:t>УХВАЛИЛИ 2:</w:t>
      </w:r>
    </w:p>
    <w:p w14:paraId="15F052F2" w14:textId="77777777" w:rsidR="00595F14" w:rsidRDefault="00595F14" w:rsidP="00406A09">
      <w:pPr>
        <w:pStyle w:val="a3"/>
        <w:shd w:val="clear" w:color="auto" w:fill="FFFFFF"/>
        <w:spacing w:before="0" w:beforeAutospacing="0" w:after="0" w:afterAutospacing="0"/>
        <w:jc w:val="both"/>
      </w:pPr>
      <w:r>
        <w:t>1.</w:t>
      </w:r>
      <w:r w:rsidR="008C127E" w:rsidRPr="00595F14">
        <w:t>Ухвалити план</w:t>
      </w:r>
      <w:r w:rsidR="00406A09" w:rsidRPr="00595F14">
        <w:t>и</w:t>
      </w:r>
      <w:r w:rsidR="008C127E" w:rsidRPr="00595F14">
        <w:t xml:space="preserve"> роботи </w:t>
      </w:r>
      <w:r w:rsidR="00406A09" w:rsidRPr="00595F14">
        <w:t>Ш</w:t>
      </w:r>
      <w:r w:rsidR="008C127E" w:rsidRPr="00595F14">
        <w:t>М</w:t>
      </w:r>
      <w:r w:rsidR="00406A09" w:rsidRPr="00595F14">
        <w:t>С</w:t>
      </w:r>
      <w:r w:rsidR="008C127E" w:rsidRPr="00595F14">
        <w:t xml:space="preserve"> ліцею. </w:t>
      </w:r>
    </w:p>
    <w:p w14:paraId="4C741A6C" w14:textId="318DD180" w:rsidR="007D1757" w:rsidRPr="005107C4" w:rsidRDefault="00595F14" w:rsidP="007D17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57">
        <w:rPr>
          <w:rFonts w:ascii="Times New Roman" w:hAnsi="Times New Roman" w:cs="Times New Roman"/>
          <w:sz w:val="24"/>
          <w:szCs w:val="24"/>
        </w:rPr>
        <w:t>2.</w:t>
      </w:r>
      <w:r w:rsidR="008C127E" w:rsidRPr="007D1757">
        <w:rPr>
          <w:rFonts w:ascii="Times New Roman" w:hAnsi="Times New Roman" w:cs="Times New Roman"/>
          <w:sz w:val="24"/>
          <w:szCs w:val="24"/>
        </w:rPr>
        <w:t>Розробити плани роботи ШМ</w:t>
      </w:r>
      <w:r w:rsidR="00406A09" w:rsidRPr="007D1757">
        <w:rPr>
          <w:rFonts w:ascii="Times New Roman" w:hAnsi="Times New Roman" w:cs="Times New Roman"/>
          <w:sz w:val="24"/>
          <w:szCs w:val="24"/>
        </w:rPr>
        <w:t>С</w:t>
      </w:r>
      <w:r w:rsidR="008C127E" w:rsidRPr="007D1757">
        <w:rPr>
          <w:rFonts w:ascii="Times New Roman" w:hAnsi="Times New Roman" w:cs="Times New Roman"/>
          <w:sz w:val="24"/>
          <w:szCs w:val="24"/>
        </w:rPr>
        <w:t xml:space="preserve"> в рамках продовження роботи над науково-методичною проблемою</w:t>
      </w:r>
      <w:r w:rsidR="008C127E" w:rsidRPr="007D17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D1757" w:rsidRPr="007D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757" w:rsidRPr="009109E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«Підвищення фахової  та  педагогічної майстерності  педагогічних  працівників. Удосконалення  методичної  роботи  на  основі  розвитку  творчої  ініціативи, впровадження перспективного педагогічного досвіду та інноваційних  технологій».</w:t>
      </w:r>
    </w:p>
    <w:p w14:paraId="3CED527B" w14:textId="1D2673F5" w:rsidR="008C127E" w:rsidRPr="00595F14" w:rsidRDefault="008C127E" w:rsidP="007D1757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</w:rPr>
      </w:pPr>
      <w:r w:rsidRPr="00595F14">
        <w:t>Вересень 202</w:t>
      </w:r>
      <w:r w:rsidR="00BA659D" w:rsidRPr="00595F14">
        <w:t>4</w:t>
      </w:r>
      <w:r w:rsidRPr="00595F14">
        <w:t xml:space="preserve"> року</w:t>
      </w:r>
    </w:p>
    <w:p w14:paraId="7782088E" w14:textId="77777777" w:rsidR="008C127E" w:rsidRPr="00595F14" w:rsidRDefault="008C127E" w:rsidP="008C127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595F14">
        <w:rPr>
          <w:rFonts w:ascii="Tahoma" w:hAnsi="Tahoma" w:cs="Tahoma"/>
        </w:rPr>
        <w:t> </w:t>
      </w:r>
    </w:p>
    <w:p w14:paraId="528F218D" w14:textId="77777777" w:rsidR="008C127E" w:rsidRPr="00C60AC1" w:rsidRDefault="008C127E" w:rsidP="008C127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</w:rPr>
      </w:pPr>
      <w:r w:rsidRPr="00C60AC1">
        <w:rPr>
          <w:b/>
          <w:bCs/>
        </w:rPr>
        <w:t>СЛУХАЛИ 3:</w:t>
      </w:r>
    </w:p>
    <w:p w14:paraId="580702B3" w14:textId="4EEF9668" w:rsidR="008C127E" w:rsidRPr="00595F14" w:rsidRDefault="00595F14" w:rsidP="008C127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t>Малюк</w:t>
      </w:r>
      <w:r w:rsidR="008C127E" w:rsidRPr="00595F14">
        <w:t xml:space="preserve"> О.</w:t>
      </w:r>
      <w:r>
        <w:t>Ф</w:t>
      </w:r>
      <w:r w:rsidR="008C127E" w:rsidRPr="00595F14">
        <w:t>. познайомила з методами та прийомами подолання освітніх втрат (із світового та вітчизняного досвіду). Озвучила рекомендації МОН України з цього питання.</w:t>
      </w:r>
    </w:p>
    <w:p w14:paraId="1FFF7D1F" w14:textId="77777777" w:rsidR="008C127E" w:rsidRPr="00C60AC1" w:rsidRDefault="008C127E" w:rsidP="008C127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</w:rPr>
      </w:pPr>
      <w:r w:rsidRPr="00C60AC1">
        <w:rPr>
          <w:b/>
          <w:bCs/>
        </w:rPr>
        <w:t>ВИСТУПИЛИ 3:</w:t>
      </w:r>
    </w:p>
    <w:p w14:paraId="276FDDEA" w14:textId="37588B05" w:rsidR="008C127E" w:rsidRPr="00595F14" w:rsidRDefault="008C127E" w:rsidP="008C127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595F14">
        <w:t>Голова ШМ</w:t>
      </w:r>
      <w:r w:rsidR="00595F14">
        <w:t>С</w:t>
      </w:r>
      <w:r w:rsidRPr="00595F14">
        <w:t xml:space="preserve"> природничо-</w:t>
      </w:r>
      <w:r w:rsidR="00595F14">
        <w:t xml:space="preserve">математичної та інформаційної спільноти </w:t>
      </w:r>
      <w:r w:rsidRPr="00595F14">
        <w:t xml:space="preserve"> </w:t>
      </w:r>
      <w:proofErr w:type="spellStart"/>
      <w:r w:rsidRPr="00595F14">
        <w:t>Д</w:t>
      </w:r>
      <w:r w:rsidR="00595F14">
        <w:t>зуєнко</w:t>
      </w:r>
      <w:proofErr w:type="spellEnd"/>
      <w:r w:rsidR="00595F14">
        <w:t xml:space="preserve"> Л.А</w:t>
      </w:r>
      <w:r w:rsidRPr="00595F14">
        <w:t>.</w:t>
      </w:r>
      <w:r w:rsidR="00595F14">
        <w:t xml:space="preserve"> і</w:t>
      </w:r>
      <w:r w:rsidRPr="00595F14">
        <w:t xml:space="preserve"> запропонувала проведення </w:t>
      </w:r>
      <w:r w:rsidR="00C60AC1">
        <w:t xml:space="preserve">за потреби </w:t>
      </w:r>
      <w:r w:rsidRPr="00595F14">
        <w:t>консультацій з основних предметів.</w:t>
      </w:r>
    </w:p>
    <w:p w14:paraId="09A110B6" w14:textId="77777777" w:rsidR="008C127E" w:rsidRPr="00C60AC1" w:rsidRDefault="008C127E" w:rsidP="008C127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</w:rPr>
      </w:pPr>
      <w:r w:rsidRPr="00C60AC1">
        <w:rPr>
          <w:b/>
          <w:bCs/>
        </w:rPr>
        <w:t>УХВАЛИЛИ 3:</w:t>
      </w:r>
    </w:p>
    <w:p w14:paraId="030ABA29" w14:textId="26FF976E" w:rsidR="008C127E" w:rsidRPr="00595F14" w:rsidRDefault="00C60AC1" w:rsidP="00C60A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t xml:space="preserve">Проводити за потреби </w:t>
      </w:r>
      <w:r w:rsidRPr="00595F14">
        <w:t>консультацій з основних предметів</w:t>
      </w:r>
      <w:r>
        <w:t xml:space="preserve"> для учнів</w:t>
      </w:r>
      <w:r w:rsidRPr="00595F14">
        <w:t>.</w:t>
      </w:r>
    </w:p>
    <w:p w14:paraId="4D947888" w14:textId="733C1B32" w:rsidR="008C127E" w:rsidRPr="00595F14" w:rsidRDefault="00C60AC1" w:rsidP="008C127E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</w:rPr>
      </w:pPr>
      <w:r>
        <w:t>Протягом року</w:t>
      </w:r>
      <w:r w:rsidR="008C127E" w:rsidRPr="00595F14">
        <w:t xml:space="preserve"> 202</w:t>
      </w:r>
      <w:r w:rsidR="00BA659D" w:rsidRPr="00595F14">
        <w:t>4</w:t>
      </w:r>
      <w:r w:rsidR="008C127E" w:rsidRPr="00595F14">
        <w:t xml:space="preserve"> року</w:t>
      </w:r>
    </w:p>
    <w:p w14:paraId="53E0D7BE" w14:textId="77777777" w:rsidR="008C127E" w:rsidRPr="00C60AC1" w:rsidRDefault="008C127E" w:rsidP="008C127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</w:rPr>
      </w:pPr>
      <w:r w:rsidRPr="00C60AC1">
        <w:rPr>
          <w:b/>
          <w:bCs/>
        </w:rPr>
        <w:t>СЛУХАЛИ 4:</w:t>
      </w:r>
    </w:p>
    <w:p w14:paraId="1CA5FD91" w14:textId="44B3C0D4" w:rsidR="00595F14" w:rsidRPr="00595F14" w:rsidRDefault="008C127E" w:rsidP="00595F14">
      <w:pPr>
        <w:pStyle w:val="a3"/>
        <w:shd w:val="clear" w:color="auto" w:fill="FFFFFF"/>
        <w:spacing w:before="0" w:beforeAutospacing="0"/>
        <w:ind w:firstLine="240"/>
        <w:jc w:val="both"/>
      </w:pPr>
      <w:r w:rsidRPr="00406A09">
        <w:t xml:space="preserve">Заступник директора ліцею </w:t>
      </w:r>
      <w:proofErr w:type="spellStart"/>
      <w:r w:rsidR="00406A09">
        <w:t>Фещенко</w:t>
      </w:r>
      <w:proofErr w:type="spellEnd"/>
      <w:r w:rsidR="00406A09">
        <w:t xml:space="preserve"> І.Г.</w:t>
      </w:r>
      <w:r w:rsidRPr="00406A09">
        <w:t xml:space="preserve"> ознайомила із </w:t>
      </w:r>
      <w:r w:rsidR="00406A09" w:rsidRPr="00406A09">
        <w:t xml:space="preserve">Наказом МОН України від 09.08.2024р. №1120 </w:t>
      </w:r>
      <w:r w:rsidR="00406A09">
        <w:t>«</w:t>
      </w:r>
      <w:r w:rsidR="00406A09" w:rsidRPr="00406A09">
        <w:t xml:space="preserve">Про внесення змін до типової освітньої програми для 5 - 9  класів закладів загальної середньої </w:t>
      </w:r>
      <w:r w:rsidR="00406A09">
        <w:t>о</w:t>
      </w:r>
      <w:r w:rsidR="00406A09" w:rsidRPr="00406A09">
        <w:t>світи</w:t>
      </w:r>
      <w:r w:rsidR="00406A09">
        <w:t>»</w:t>
      </w:r>
      <w:r w:rsidR="00595F14">
        <w:t xml:space="preserve">. Вона </w:t>
      </w:r>
      <w:r w:rsidR="00595F14" w:rsidRPr="00C60AC1">
        <w:t xml:space="preserve">повідомила, що у  серпні 2024 року МОН оновило типову освітню програму для 5–9-х класів, тож </w:t>
      </w:r>
      <w:bookmarkStart w:id="1" w:name="_Hlk179999315"/>
      <w:r w:rsidR="00595F14" w:rsidRPr="00C60AC1">
        <w:t xml:space="preserve">при організації навчання </w:t>
      </w:r>
      <w:bookmarkEnd w:id="1"/>
      <w:r w:rsidR="00595F14" w:rsidRPr="00C60AC1">
        <w:t>в них варто орієнтуватися на </w:t>
      </w:r>
      <w:hyperlink r:id="rId5" w:tgtFrame="_blank" w:history="1">
        <w:r w:rsidR="00595F14" w:rsidRPr="00C60AC1">
          <w:rPr>
            <w:rStyle w:val="a5"/>
            <w:color w:val="auto"/>
          </w:rPr>
          <w:t>нову редакцію наказу від 9.08.2024 року № 1120</w:t>
        </w:r>
      </w:hyperlink>
      <w:r w:rsidR="00595F14" w:rsidRPr="00595F14">
        <w:t>.</w:t>
      </w:r>
    </w:p>
    <w:p w14:paraId="26FD66F7" w14:textId="77777777" w:rsidR="00595F14" w:rsidRPr="00595F14" w:rsidRDefault="00595F14" w:rsidP="00595F14">
      <w:pPr>
        <w:pStyle w:val="a3"/>
        <w:shd w:val="clear" w:color="auto" w:fill="FFFFFF"/>
        <w:spacing w:before="0" w:beforeAutospacing="0"/>
        <w:ind w:firstLine="240"/>
        <w:jc w:val="both"/>
      </w:pPr>
      <w:r w:rsidRPr="00595F14">
        <w:t>Для решти класів усе без змін:</w:t>
      </w:r>
    </w:p>
    <w:p w14:paraId="6263C98D" w14:textId="58192939" w:rsidR="00595F14" w:rsidRPr="00595F14" w:rsidRDefault="00595F14" w:rsidP="00595F14">
      <w:pPr>
        <w:pStyle w:val="a3"/>
        <w:shd w:val="clear" w:color="auto" w:fill="FFFFFF"/>
        <w:spacing w:before="0" w:beforeAutospacing="0"/>
        <w:ind w:firstLine="240"/>
        <w:jc w:val="both"/>
      </w:pPr>
      <w:r w:rsidRPr="00595F14">
        <w:rPr>
          <w:rFonts w:ascii="Segoe UI Emoji" w:hAnsi="Segoe UI Emoji" w:cs="Segoe UI Emoji"/>
        </w:rPr>
        <w:t>✔</w:t>
      </w:r>
      <w:r w:rsidRPr="00595F14">
        <w:t xml:space="preserve"> 1–4 класи навчаються за </w:t>
      </w:r>
      <w:r w:rsidRPr="007D1757">
        <w:t xml:space="preserve">Типовими освітніми програмами, розробленими під керівництвом О. Я. Савченко </w:t>
      </w:r>
      <w:r w:rsidRPr="00595F14">
        <w:t>;</w:t>
      </w:r>
    </w:p>
    <w:p w14:paraId="29380C6D" w14:textId="77777777" w:rsidR="00595F14" w:rsidRPr="00595F14" w:rsidRDefault="00595F14" w:rsidP="00595F14">
      <w:pPr>
        <w:pStyle w:val="a3"/>
        <w:shd w:val="clear" w:color="auto" w:fill="FFFFFF"/>
        <w:spacing w:before="0" w:beforeAutospacing="0"/>
        <w:ind w:firstLine="240"/>
        <w:jc w:val="both"/>
      </w:pPr>
      <w:r w:rsidRPr="00595F14">
        <w:rPr>
          <w:rFonts w:ascii="Segoe UI Emoji" w:hAnsi="Segoe UI Emoji" w:cs="Segoe UI Emoji"/>
        </w:rPr>
        <w:t>✔</w:t>
      </w:r>
      <w:r w:rsidRPr="00595F14">
        <w:t xml:space="preserve"> 8–9 класи, що </w:t>
      </w:r>
      <w:proofErr w:type="spellStart"/>
      <w:r w:rsidRPr="00595F14">
        <w:t>вчаться</w:t>
      </w:r>
      <w:proofErr w:type="spellEnd"/>
      <w:r w:rsidRPr="00595F14">
        <w:t xml:space="preserve"> за старим Держстандартом (не за “НУШ”), працюють за Типовою освітньою програмою, затвердженою </w:t>
      </w:r>
      <w:hyperlink r:id="rId6" w:tgtFrame="_blank" w:history="1">
        <w:r w:rsidRPr="00595F14">
          <w:rPr>
            <w:rStyle w:val="a5"/>
            <w:color w:val="auto"/>
          </w:rPr>
          <w:t>наказом 2018 року № 405</w:t>
        </w:r>
      </w:hyperlink>
      <w:r w:rsidRPr="00595F14">
        <w:t>;</w:t>
      </w:r>
    </w:p>
    <w:p w14:paraId="66418225" w14:textId="77777777" w:rsidR="00595F14" w:rsidRPr="00595F14" w:rsidRDefault="00595F14" w:rsidP="00595F14">
      <w:pPr>
        <w:pStyle w:val="a3"/>
        <w:shd w:val="clear" w:color="auto" w:fill="FFFFFF"/>
        <w:spacing w:before="0" w:beforeAutospacing="0"/>
        <w:ind w:firstLine="240"/>
        <w:jc w:val="both"/>
      </w:pPr>
      <w:r w:rsidRPr="00595F14">
        <w:rPr>
          <w:rFonts w:ascii="Segoe UI Emoji" w:hAnsi="Segoe UI Emoji" w:cs="Segoe UI Emoji"/>
        </w:rPr>
        <w:lastRenderedPageBreak/>
        <w:t>✔</w:t>
      </w:r>
      <w:r w:rsidRPr="00595F14">
        <w:t xml:space="preserve"> 10–11 класи користуються Типовою освітньою програмою, затвердженою наказом № 408 від 20.04.2018 року, але в редакції </w:t>
      </w:r>
      <w:hyperlink r:id="rId7" w:tgtFrame="_blank" w:history="1">
        <w:r w:rsidRPr="00595F14">
          <w:rPr>
            <w:rStyle w:val="a5"/>
            <w:color w:val="auto"/>
          </w:rPr>
          <w:t>наказу МОН від 2019 року № 1493</w:t>
        </w:r>
      </w:hyperlink>
      <w:r w:rsidRPr="00595F14">
        <w:t>.</w:t>
      </w:r>
    </w:p>
    <w:p w14:paraId="7A2AA964" w14:textId="77777777" w:rsidR="00595F14" w:rsidRPr="00595F14" w:rsidRDefault="00595F14" w:rsidP="00595F14">
      <w:pPr>
        <w:pStyle w:val="a3"/>
        <w:shd w:val="clear" w:color="auto" w:fill="FFFFFF"/>
        <w:spacing w:before="0" w:beforeAutospacing="0" w:after="0" w:afterAutospacing="0"/>
        <w:ind w:firstLine="240"/>
        <w:jc w:val="both"/>
      </w:pPr>
      <w:r w:rsidRPr="00595F14">
        <w:rPr>
          <w:rStyle w:val="a6"/>
          <w:i w:val="0"/>
          <w:iCs w:val="0"/>
        </w:rPr>
        <w:t>1. “Типові навчальні плани містять орієнтовний перелік навчальних предметів та інтегрованих курсів для реалізації кожної освітньої галузі, а також орієнтовний перелік міжгалузевих інтегрованих курсів”.</w:t>
      </w:r>
    </w:p>
    <w:p w14:paraId="51B16D5E" w14:textId="77777777" w:rsidR="00595F14" w:rsidRPr="00595F14" w:rsidRDefault="00595F14" w:rsidP="00595F14">
      <w:pPr>
        <w:pStyle w:val="a3"/>
        <w:shd w:val="clear" w:color="auto" w:fill="FFFFFF"/>
        <w:spacing w:before="0" w:beforeAutospacing="0" w:after="0" w:afterAutospacing="0"/>
        <w:ind w:firstLine="240"/>
        <w:jc w:val="both"/>
      </w:pPr>
      <w:r w:rsidRPr="00595F14">
        <w:t>Це означає, що кожен заклад загальної середньої освіти із цього орієнтовного переліку навчальних предметів обирає ті предмети, які викладатимуть вчителі в межах освітньої галузі. Або це може бути поєднання “навчальний предмет та інтегрований курс” для реалізації, наприклад, мовно-літературної освітньої галузі.</w:t>
      </w:r>
    </w:p>
    <w:p w14:paraId="1EBD9BB9" w14:textId="77777777" w:rsidR="00595F14" w:rsidRPr="00595F14" w:rsidRDefault="00595F14" w:rsidP="00595F14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b/>
          <w:bCs/>
        </w:rPr>
      </w:pPr>
      <w:r w:rsidRPr="00595F14">
        <w:rPr>
          <w:rStyle w:val="a4"/>
          <w:b w:val="0"/>
          <w:bCs w:val="0"/>
        </w:rPr>
        <w:t>Перелік навчальних предметів та інтегрованих курсів, а також міжгалузевих інтегрованих курсів орієнтовний.</w:t>
      </w:r>
    </w:p>
    <w:p w14:paraId="6B0BC340" w14:textId="77777777" w:rsidR="00595F14" w:rsidRPr="00595F14" w:rsidRDefault="00595F14" w:rsidP="00595F14">
      <w:pPr>
        <w:pStyle w:val="a3"/>
        <w:shd w:val="clear" w:color="auto" w:fill="FFFFFF"/>
        <w:spacing w:before="0" w:beforeAutospacing="0" w:after="0" w:afterAutospacing="0"/>
        <w:ind w:firstLine="240"/>
        <w:jc w:val="both"/>
      </w:pPr>
      <w:r w:rsidRPr="00595F14">
        <w:rPr>
          <w:rStyle w:val="a6"/>
          <w:i w:val="0"/>
          <w:iCs w:val="0"/>
        </w:rPr>
        <w:t>2. Про перерозподіл навчального навантаження та мінімальну/максимальну кількість годин.</w:t>
      </w:r>
    </w:p>
    <w:p w14:paraId="3D4E4D2F" w14:textId="77777777" w:rsidR="00595F14" w:rsidRPr="00595F14" w:rsidRDefault="00595F14" w:rsidP="00595F14">
      <w:pPr>
        <w:pStyle w:val="a3"/>
        <w:shd w:val="clear" w:color="auto" w:fill="FFFFFF"/>
        <w:spacing w:before="0" w:beforeAutospacing="0" w:after="0" w:afterAutospacing="0"/>
        <w:ind w:firstLine="240"/>
        <w:jc w:val="both"/>
      </w:pPr>
      <w:r w:rsidRPr="00595F14">
        <w:t>У типовому навчальному плані визначені години навчального навантаження для перерозподілу.</w:t>
      </w:r>
    </w:p>
    <w:p w14:paraId="7FF3E34E" w14:textId="77777777" w:rsidR="00595F14" w:rsidRPr="00595F14" w:rsidRDefault="00595F14" w:rsidP="00595F14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b/>
          <w:bCs/>
        </w:rPr>
      </w:pPr>
      <w:r w:rsidRPr="00595F14">
        <w:rPr>
          <w:rStyle w:val="a4"/>
          <w:b w:val="0"/>
          <w:bCs w:val="0"/>
        </w:rPr>
        <w:t>Це означає, що та мінімальна кількість годин, яка є в навчальному плані, може бути доповнена годинами, визначеними для перерозподілу навчального навантаження між освітніми компонентами.</w:t>
      </w:r>
    </w:p>
    <w:p w14:paraId="4A64225E" w14:textId="77777777" w:rsidR="00595F14" w:rsidRPr="00595F14" w:rsidRDefault="00595F14" w:rsidP="00595F14">
      <w:pPr>
        <w:pStyle w:val="a3"/>
        <w:shd w:val="clear" w:color="auto" w:fill="FFFFFF"/>
        <w:spacing w:before="0" w:beforeAutospacing="0" w:after="0" w:afterAutospacing="0"/>
        <w:ind w:firstLine="240"/>
        <w:jc w:val="both"/>
      </w:pPr>
      <w:r w:rsidRPr="00595F14">
        <w:t>Наприклад, у 5 класі між освітніми галузями можна перерозподілити 7,5 годин, враховуючи особливості організації освітнього процесу в закладі освіти та індивідуальні освітні потреби учнівства. Отже, з тих 7,5 годин  можна  додавати певну кількість годин на кожну (або не на кожну) освітню галузь.</w:t>
      </w:r>
    </w:p>
    <w:p w14:paraId="73C178CD" w14:textId="29E1717F" w:rsidR="008C127E" w:rsidRPr="00C60AC1" w:rsidRDefault="00595F14" w:rsidP="00C60AC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5F14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595F14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приклад,  мовно-літературна освітня галузь, п’ятий клас. Мінімальна кількість годин – 10, максимальна – 13,  можна взяти й 11,5, й 12, й 12,5 за рахунок тих годин, які передбачені в типовому навчальному плані для перерозподілу між освітніми компонентами</w:t>
      </w:r>
      <w:r w:rsidRPr="00595F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E4DBF00" w14:textId="77777777" w:rsidR="008C127E" w:rsidRDefault="008C127E" w:rsidP="008C127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15151"/>
          <w:sz w:val="17"/>
          <w:szCs w:val="17"/>
        </w:rPr>
      </w:pPr>
      <w:r>
        <w:rPr>
          <w:rFonts w:ascii="Tahoma" w:hAnsi="Tahoma" w:cs="Tahoma"/>
          <w:color w:val="515151"/>
          <w:sz w:val="17"/>
          <w:szCs w:val="17"/>
        </w:rPr>
        <w:t> </w:t>
      </w:r>
    </w:p>
    <w:p w14:paraId="27A51EF2" w14:textId="77777777" w:rsidR="008C127E" w:rsidRPr="00C60AC1" w:rsidRDefault="008C127E" w:rsidP="008C127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515151"/>
          <w:sz w:val="17"/>
          <w:szCs w:val="17"/>
        </w:rPr>
      </w:pPr>
      <w:r w:rsidRPr="00C60AC1">
        <w:rPr>
          <w:b/>
          <w:bCs/>
          <w:color w:val="000000"/>
          <w:sz w:val="28"/>
          <w:szCs w:val="28"/>
        </w:rPr>
        <w:t>УХВАЛИЛИ 4:</w:t>
      </w:r>
    </w:p>
    <w:p w14:paraId="04A0F4E2" w14:textId="0F92D06B" w:rsidR="008C127E" w:rsidRPr="00C60AC1" w:rsidRDefault="008C127E" w:rsidP="00C60A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15151"/>
        </w:rPr>
      </w:pPr>
      <w:r w:rsidRPr="00C60AC1">
        <w:rPr>
          <w:color w:val="000000"/>
        </w:rPr>
        <w:t xml:space="preserve">Інформацію взяти до уваги. </w:t>
      </w:r>
    </w:p>
    <w:p w14:paraId="0E5252F2" w14:textId="4DD67497" w:rsidR="00C60AC1" w:rsidRPr="00C60AC1" w:rsidRDefault="00C60AC1" w:rsidP="00C60A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15151"/>
        </w:rPr>
      </w:pPr>
      <w:r w:rsidRPr="00C60AC1">
        <w:t>Організувати навчання відповідно до Наказу МОН.</w:t>
      </w:r>
    </w:p>
    <w:p w14:paraId="2DDF3E75" w14:textId="7683FAE7" w:rsidR="008C127E" w:rsidRPr="00C60AC1" w:rsidRDefault="00C60AC1" w:rsidP="008C127E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15151"/>
        </w:rPr>
      </w:pPr>
      <w:r w:rsidRPr="00C60AC1">
        <w:rPr>
          <w:color w:val="000000"/>
        </w:rPr>
        <w:t xml:space="preserve">Протягом </w:t>
      </w:r>
      <w:r w:rsidR="008C127E" w:rsidRPr="00C60AC1">
        <w:rPr>
          <w:color w:val="000000"/>
        </w:rPr>
        <w:t xml:space="preserve"> року</w:t>
      </w:r>
    </w:p>
    <w:p w14:paraId="686BE11C" w14:textId="77777777" w:rsidR="008C127E" w:rsidRPr="00C60AC1" w:rsidRDefault="008C127E" w:rsidP="008C127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15151"/>
        </w:rPr>
      </w:pPr>
      <w:r w:rsidRPr="00C60AC1">
        <w:rPr>
          <w:rFonts w:ascii="Tahoma" w:hAnsi="Tahoma" w:cs="Tahoma"/>
          <w:color w:val="515151"/>
        </w:rPr>
        <w:br/>
      </w:r>
      <w:r w:rsidRPr="00C60AC1">
        <w:rPr>
          <w:rFonts w:ascii="Tahoma" w:hAnsi="Tahoma" w:cs="Tahoma"/>
          <w:color w:val="515151"/>
        </w:rPr>
        <w:br/>
      </w:r>
      <w:r w:rsidRPr="00C60AC1">
        <w:rPr>
          <w:rFonts w:ascii="Tahoma" w:hAnsi="Tahoma" w:cs="Tahoma"/>
          <w:color w:val="515151"/>
        </w:rPr>
        <w:br/>
        <w:t> </w:t>
      </w:r>
    </w:p>
    <w:p w14:paraId="0DA7E620" w14:textId="364C4540" w:rsidR="008C127E" w:rsidRPr="00C60AC1" w:rsidRDefault="008C127E" w:rsidP="008C127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15151"/>
        </w:rPr>
      </w:pPr>
      <w:r w:rsidRPr="00C60AC1">
        <w:rPr>
          <w:color w:val="000000"/>
        </w:rPr>
        <w:t xml:space="preserve">Голова методичної ради                                                  </w:t>
      </w:r>
      <w:r w:rsidR="00BA659D" w:rsidRPr="00C60AC1">
        <w:rPr>
          <w:color w:val="000000"/>
        </w:rPr>
        <w:t>Ірина ФЕЩЕНКО</w:t>
      </w:r>
    </w:p>
    <w:p w14:paraId="7D34077A" w14:textId="2B38786A" w:rsidR="008C127E" w:rsidRPr="00C60AC1" w:rsidRDefault="008C127E" w:rsidP="008C127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15151"/>
        </w:rPr>
      </w:pPr>
      <w:r w:rsidRPr="00C60AC1">
        <w:rPr>
          <w:color w:val="000000"/>
        </w:rPr>
        <w:t xml:space="preserve">Секретар                                                                             </w:t>
      </w:r>
      <w:r w:rsidR="00BA659D" w:rsidRPr="00C60AC1">
        <w:rPr>
          <w:color w:val="000000"/>
        </w:rPr>
        <w:t>Оксана МАЛЮК</w:t>
      </w:r>
    </w:p>
    <w:p w14:paraId="6F29DC70" w14:textId="7FE7D8B1" w:rsidR="00074923" w:rsidRPr="00C60AC1" w:rsidRDefault="00074923">
      <w:pPr>
        <w:rPr>
          <w:sz w:val="24"/>
          <w:szCs w:val="24"/>
        </w:rPr>
      </w:pPr>
    </w:p>
    <w:p w14:paraId="7C70F283" w14:textId="1414814E" w:rsidR="00FF3883" w:rsidRDefault="00FF3883"/>
    <w:p w14:paraId="71B14E99" w14:textId="3A212570" w:rsidR="00FF3883" w:rsidRDefault="00FF3883"/>
    <w:p w14:paraId="1E8646CD" w14:textId="665ADDFE" w:rsidR="00FF3883" w:rsidRDefault="00FF3883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470353C8" w14:textId="65B1F8D2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77A36FF8" w14:textId="540B7B92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57908141" w14:textId="5DBB860F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7E12D96B" w14:textId="342BD442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107AC185" w14:textId="505EC11D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5E235F68" w14:textId="0E100BE0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18A443DA" w14:textId="70CBD3DD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568BC509" w14:textId="4B12DEEF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2DFF498C" w14:textId="35B547B7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068D18BE" w14:textId="6DFADBA8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4BC9A36F" w14:textId="118FA647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4EEABA2C" w14:textId="1DF515A9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5E4CA88B" w14:textId="3DEAC685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72CEB6FA" w14:textId="7F4E8CC7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037BA728" w14:textId="39C85C8F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5693A82C" w14:textId="79A79219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2C9CBB6D" w14:textId="13CEFF45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0723B62A" w14:textId="0010104D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624D3EA2" w14:textId="77777777" w:rsidR="00C60AC1" w:rsidRPr="00C60AC1" w:rsidRDefault="00C60AC1" w:rsidP="00C60AC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15151"/>
        </w:rPr>
      </w:pPr>
      <w:r w:rsidRPr="00C60AC1">
        <w:rPr>
          <w:b/>
          <w:bCs/>
          <w:color w:val="000000"/>
        </w:rPr>
        <w:t>ПОРЯДОК ДЕННИЙ:</w:t>
      </w:r>
    </w:p>
    <w:p w14:paraId="4868B745" w14:textId="77777777" w:rsidR="00C60AC1" w:rsidRPr="00BA659D" w:rsidRDefault="00C60AC1" w:rsidP="00C60AC1">
      <w:pPr>
        <w:pStyle w:val="a3"/>
        <w:shd w:val="clear" w:color="auto" w:fill="FFFFFF"/>
        <w:spacing w:before="0" w:beforeAutospacing="0" w:after="0" w:afterAutospacing="0"/>
        <w:rPr>
          <w:color w:val="515151"/>
        </w:rPr>
      </w:pPr>
      <w:r w:rsidRPr="00BA659D">
        <w:rPr>
          <w:color w:val="515151"/>
        </w:rPr>
        <w:t> </w:t>
      </w:r>
    </w:p>
    <w:p w14:paraId="034DFF71" w14:textId="3F90F0FE" w:rsidR="00C60AC1" w:rsidRPr="00C60AC1" w:rsidRDefault="00C60AC1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60AC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1. Внесення змін у методичні рекомендації щодо окремих питань здобуття освіти в закладах загальної середньої освіти в умовах воєнного стану в Україні</w:t>
      </w:r>
    </w:p>
    <w:p w14:paraId="22BA4F7A" w14:textId="19131790" w:rsidR="00C60AC1" w:rsidRPr="00C60AC1" w:rsidRDefault="00C60AC1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60AC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2. Методичні рекомендації щодо розвитку STEM-освіти в закладах загальної середньої та позашкільної освіти у 2024/2025 навчальному році.</w:t>
      </w:r>
    </w:p>
    <w:p w14:paraId="7BC31008" w14:textId="02EFA9AE" w:rsidR="00C60AC1" w:rsidRDefault="00C60AC1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60AC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3. Атестація 2024-2025н.р.</w:t>
      </w:r>
    </w:p>
    <w:p w14:paraId="3F4D22EC" w14:textId="485F9B65" w:rsidR="00C60AC1" w:rsidRPr="00C60AC1" w:rsidRDefault="00C60AC1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60AC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4. Умови та порядок проведення всеукраїнського конкурсу «Учитель року – 2025»</w:t>
      </w:r>
      <w:r w:rsidR="002B5F9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14:paraId="26480303" w14:textId="77777777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5B03762E" w14:textId="77777777" w:rsidR="00C60AC1" w:rsidRDefault="00C60AC1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439CFB47" w14:textId="33A84FA0" w:rsidR="00FF3883" w:rsidRDefault="00FF3883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Наказ</w:t>
      </w:r>
      <w:r w:rsidR="00C60AC1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МОН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№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836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від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13.06.2024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року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«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Про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внесення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змін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методичні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рекомендації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щодо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окремих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питань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здобуття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освіти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закладах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загальної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середньої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освіти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умовах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воєнного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стану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Україні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».</w:t>
      </w:r>
    </w:p>
    <w:p w14:paraId="2339308A" w14:textId="7860BC4A" w:rsidR="00FF3883" w:rsidRPr="00FF3883" w:rsidRDefault="00FF3883">
      <w:pPr>
        <w:rPr>
          <w:rFonts w:cs="Segoe UI Historic"/>
          <w:color w:val="050505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Лист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ІМЗО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№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21/08-1242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від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12.08.24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року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«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Методичні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рекомендації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щодо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розвитку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STEM-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освіти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закладах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загальної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середньої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та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позашкільної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освіти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2024/2025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навчальному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році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».</w:t>
      </w:r>
    </w:p>
    <w:p w14:paraId="31B1E008" w14:textId="0A70C4C3" w:rsidR="00FF3883" w:rsidRDefault="00FF3883">
      <w:pPr>
        <w:rPr>
          <w:rFonts w:cs="Segoe UI Historic"/>
          <w:color w:val="050505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Лист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МОН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№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1/14910-24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від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19.08.24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року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«</w:t>
      </w:r>
      <w:bookmarkStart w:id="2" w:name="_Hlk179999698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Про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умови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та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порядок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проведення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всеукраїнського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конкурсу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«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Учитель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року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– 2025</w:t>
      </w:r>
      <w:bookmarkEnd w:id="2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».</w:t>
      </w:r>
    </w:p>
    <w:p w14:paraId="69F7B216" w14:textId="5E77F332" w:rsidR="00FF3883" w:rsidRDefault="00FF3883">
      <w:pPr>
        <w:rPr>
          <w:rFonts w:cs="Segoe UI Historic"/>
          <w:color w:val="050505"/>
          <w:sz w:val="23"/>
          <w:szCs w:val="23"/>
          <w:shd w:val="clear" w:color="auto" w:fill="FFFFFF"/>
        </w:rPr>
      </w:pPr>
    </w:p>
    <w:sectPr w:rsidR="00FF38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4ADE"/>
    <w:multiLevelType w:val="hybridMultilevel"/>
    <w:tmpl w:val="9C3ADE8A"/>
    <w:lvl w:ilvl="0" w:tplc="2A4AC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03313"/>
    <w:multiLevelType w:val="hybridMultilevel"/>
    <w:tmpl w:val="489E5B7A"/>
    <w:lvl w:ilvl="0" w:tplc="0422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6BCE7F78"/>
    <w:multiLevelType w:val="hybridMultilevel"/>
    <w:tmpl w:val="912859AA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51"/>
    <w:rsid w:val="00016C94"/>
    <w:rsid w:val="00074923"/>
    <w:rsid w:val="002576D2"/>
    <w:rsid w:val="002B5F99"/>
    <w:rsid w:val="00406A09"/>
    <w:rsid w:val="005107C4"/>
    <w:rsid w:val="00595F14"/>
    <w:rsid w:val="007D1757"/>
    <w:rsid w:val="008C127E"/>
    <w:rsid w:val="00904B34"/>
    <w:rsid w:val="009109EA"/>
    <w:rsid w:val="00BA659D"/>
    <w:rsid w:val="00C60AC1"/>
    <w:rsid w:val="00CC633C"/>
    <w:rsid w:val="00DC53D9"/>
    <w:rsid w:val="00FA2F51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060B"/>
  <w15:chartTrackingRefBased/>
  <w15:docId w15:val="{5BFED86F-F6EE-4FFC-8011-F7AC5838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16C94"/>
    <w:rPr>
      <w:b/>
      <w:bCs/>
    </w:rPr>
  </w:style>
  <w:style w:type="character" w:styleId="a5">
    <w:name w:val="Hyperlink"/>
    <w:basedOn w:val="a0"/>
    <w:uiPriority w:val="99"/>
    <w:semiHidden/>
    <w:unhideWhenUsed/>
    <w:rsid w:val="00595F14"/>
    <w:rPr>
      <w:color w:val="0000FF"/>
      <w:u w:val="single"/>
    </w:rPr>
  </w:style>
  <w:style w:type="character" w:styleId="a6">
    <w:name w:val="Emphasis"/>
    <w:basedOn w:val="a0"/>
    <w:uiPriority w:val="20"/>
    <w:qFormat/>
    <w:rsid w:val="00595F14"/>
    <w:rPr>
      <w:i/>
      <w:iCs/>
    </w:rPr>
  </w:style>
  <w:style w:type="paragraph" w:styleId="a7">
    <w:name w:val="List Paragraph"/>
    <w:basedOn w:val="a"/>
    <w:uiPriority w:val="34"/>
    <w:qFormat/>
    <w:rsid w:val="00C60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.gov.ua/npa/pro-vnesennya-zmin-do-tipovoyi-osvitnoyi-programi-zakladiv-zagalnoyi-serednoyi-osviti-iii-stupe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npa/pro-zatverdzhennya-tipovoyi-osvitnoyi-programi-zakladiv-zagalnoyi-serednoyi-osviti-ii-stupenya" TargetMode="External"/><Relationship Id="rId5" Type="http://schemas.openxmlformats.org/officeDocument/2006/relationships/hyperlink" Target="https://mon.gov.ua/npa/pro-vnesennia-zmin-do-typovoi-osvitnoi-prohramy-dlia-5-9-klasiv-zakladiv-zahalnoi-serednoi-osvi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8247</Words>
  <Characters>4701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2024-10-15T17:20:00Z</dcterms:created>
  <dcterms:modified xsi:type="dcterms:W3CDTF">2024-10-24T15:35:00Z</dcterms:modified>
</cp:coreProperties>
</file>